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34A8" w:rsidRDefault="00C834A8">
      <w:pPr>
        <w:tabs>
          <w:tab w:val="left" w:pos="6300"/>
        </w:tabs>
        <w:snapToGrid w:val="0"/>
        <w:spacing w:line="300" w:lineRule="auto"/>
        <w:rPr>
          <w:rFonts w:ascii="宋体" w:hAnsi="宋体" w:cs="宋体"/>
          <w:color w:val="000000"/>
          <w:w w:val="80"/>
          <w:sz w:val="44"/>
          <w:szCs w:val="44"/>
        </w:rPr>
      </w:pPr>
    </w:p>
    <w:p w:rsidR="00C834A8" w:rsidRDefault="00B27A8A">
      <w:pPr>
        <w:tabs>
          <w:tab w:val="left" w:pos="6300"/>
        </w:tabs>
        <w:snapToGrid w:val="0"/>
        <w:spacing w:line="300" w:lineRule="auto"/>
        <w:jc w:val="center"/>
        <w:rPr>
          <w:rFonts w:ascii="宋体" w:hAnsi="宋体" w:cs="宋体"/>
          <w:b/>
          <w:sz w:val="44"/>
          <w:szCs w:val="44"/>
        </w:rPr>
      </w:pPr>
      <w:r>
        <w:rPr>
          <w:rFonts w:ascii="宋体" w:hAnsi="宋体" w:cs="宋体" w:hint="eastAsia"/>
          <w:b/>
          <w:sz w:val="44"/>
          <w:szCs w:val="44"/>
        </w:rPr>
        <w:t>南通市图书馆2019年度数字资源联合</w:t>
      </w:r>
    </w:p>
    <w:p w:rsidR="00C834A8" w:rsidRDefault="00B27A8A">
      <w:pPr>
        <w:tabs>
          <w:tab w:val="left" w:pos="6300"/>
        </w:tabs>
        <w:snapToGrid w:val="0"/>
        <w:spacing w:line="300" w:lineRule="auto"/>
        <w:jc w:val="center"/>
        <w:rPr>
          <w:rFonts w:ascii="宋体" w:hAnsi="宋体" w:cs="宋体"/>
          <w:b/>
          <w:sz w:val="44"/>
          <w:szCs w:val="44"/>
        </w:rPr>
      </w:pPr>
      <w:r>
        <w:rPr>
          <w:rFonts w:ascii="宋体" w:hAnsi="宋体" w:cs="宋体" w:hint="eastAsia"/>
          <w:b/>
          <w:sz w:val="44"/>
          <w:szCs w:val="44"/>
        </w:rPr>
        <w:t>建设项目</w:t>
      </w:r>
    </w:p>
    <w:p w:rsidR="00C834A8" w:rsidRDefault="00C834A8">
      <w:pPr>
        <w:tabs>
          <w:tab w:val="left" w:pos="6300"/>
        </w:tabs>
        <w:snapToGrid w:val="0"/>
        <w:spacing w:line="300" w:lineRule="auto"/>
        <w:jc w:val="center"/>
        <w:rPr>
          <w:rFonts w:ascii="宋体" w:hAnsi="宋体" w:cs="宋体"/>
          <w:b/>
          <w:color w:val="000000"/>
          <w:sz w:val="44"/>
          <w:szCs w:val="44"/>
        </w:rPr>
      </w:pPr>
    </w:p>
    <w:p w:rsidR="00C834A8" w:rsidRDefault="00C834A8">
      <w:pPr>
        <w:tabs>
          <w:tab w:val="left" w:pos="6300"/>
        </w:tabs>
        <w:snapToGrid w:val="0"/>
        <w:spacing w:line="300" w:lineRule="auto"/>
        <w:jc w:val="center"/>
        <w:rPr>
          <w:rFonts w:ascii="宋体" w:hAnsi="宋体" w:cs="宋体"/>
          <w:b/>
          <w:color w:val="000000"/>
          <w:w w:val="80"/>
          <w:sz w:val="96"/>
          <w:szCs w:val="96"/>
        </w:rPr>
      </w:pPr>
    </w:p>
    <w:p w:rsidR="00C834A8" w:rsidRDefault="00B27A8A">
      <w:pPr>
        <w:tabs>
          <w:tab w:val="left" w:pos="6300"/>
        </w:tabs>
        <w:snapToGrid w:val="0"/>
        <w:spacing w:line="300" w:lineRule="auto"/>
        <w:jc w:val="center"/>
        <w:rPr>
          <w:rFonts w:ascii="宋体" w:hAnsi="宋体" w:cs="宋体"/>
          <w:b/>
          <w:color w:val="000000"/>
          <w:w w:val="80"/>
          <w:sz w:val="96"/>
          <w:szCs w:val="96"/>
        </w:rPr>
      </w:pPr>
      <w:r>
        <w:rPr>
          <w:rFonts w:ascii="宋体" w:hAnsi="宋体" w:cs="宋体" w:hint="eastAsia"/>
          <w:b/>
          <w:color w:val="000000"/>
          <w:w w:val="80"/>
          <w:sz w:val="96"/>
          <w:szCs w:val="96"/>
        </w:rPr>
        <w:t>政府采购</w:t>
      </w:r>
    </w:p>
    <w:p w:rsidR="00C834A8" w:rsidRDefault="00B27A8A">
      <w:pPr>
        <w:tabs>
          <w:tab w:val="left" w:pos="6300"/>
        </w:tabs>
        <w:snapToGrid w:val="0"/>
        <w:spacing w:line="300" w:lineRule="auto"/>
        <w:jc w:val="center"/>
        <w:rPr>
          <w:rFonts w:ascii="宋体" w:hAnsi="宋体" w:cs="宋体"/>
          <w:b/>
          <w:color w:val="000000"/>
          <w:w w:val="80"/>
          <w:sz w:val="96"/>
          <w:szCs w:val="96"/>
        </w:rPr>
      </w:pPr>
      <w:r>
        <w:rPr>
          <w:rFonts w:ascii="宋体" w:hAnsi="宋体" w:cs="宋体" w:hint="eastAsia"/>
          <w:b/>
          <w:color w:val="000000"/>
          <w:w w:val="80"/>
          <w:sz w:val="96"/>
          <w:szCs w:val="96"/>
        </w:rPr>
        <w:t>竞争性磋商文件</w:t>
      </w:r>
    </w:p>
    <w:p w:rsidR="00C834A8" w:rsidRDefault="00B27A8A">
      <w:pPr>
        <w:jc w:val="center"/>
        <w:rPr>
          <w:rFonts w:ascii="宋体" w:hAnsi="宋体" w:cs="宋体"/>
          <w:b/>
          <w:sz w:val="44"/>
          <w:szCs w:val="44"/>
        </w:rPr>
      </w:pPr>
      <w:r>
        <w:rPr>
          <w:rFonts w:ascii="宋体" w:hAnsi="宋体" w:cs="宋体" w:hint="eastAsia"/>
          <w:b/>
          <w:sz w:val="36"/>
        </w:rPr>
        <w:t>项目编码：NTWC2019026</w:t>
      </w:r>
    </w:p>
    <w:p w:rsidR="00C834A8" w:rsidRDefault="00C834A8">
      <w:pPr>
        <w:snapToGrid w:val="0"/>
        <w:spacing w:line="360" w:lineRule="auto"/>
        <w:rPr>
          <w:rFonts w:ascii="宋体" w:hAnsi="宋体" w:cs="宋体"/>
          <w:b/>
          <w:color w:val="000000"/>
          <w:sz w:val="36"/>
        </w:rPr>
      </w:pPr>
    </w:p>
    <w:p w:rsidR="00C834A8" w:rsidRDefault="00C834A8">
      <w:pPr>
        <w:snapToGrid w:val="0"/>
        <w:spacing w:line="360" w:lineRule="auto"/>
        <w:jc w:val="center"/>
        <w:rPr>
          <w:rFonts w:ascii="宋体" w:hAnsi="宋体" w:cs="宋体"/>
          <w:b/>
          <w:sz w:val="36"/>
        </w:rPr>
      </w:pPr>
    </w:p>
    <w:p w:rsidR="00C834A8" w:rsidRDefault="00C834A8">
      <w:pPr>
        <w:snapToGrid w:val="0"/>
        <w:spacing w:line="360" w:lineRule="auto"/>
        <w:rPr>
          <w:rFonts w:ascii="宋体" w:hAnsi="宋体" w:cs="宋体"/>
          <w:b/>
          <w:color w:val="000000"/>
          <w:sz w:val="36"/>
        </w:rPr>
      </w:pPr>
    </w:p>
    <w:p w:rsidR="00C834A8" w:rsidRDefault="00C834A8">
      <w:pPr>
        <w:snapToGrid w:val="0"/>
        <w:spacing w:line="360" w:lineRule="auto"/>
        <w:rPr>
          <w:rFonts w:ascii="宋体" w:hAnsi="宋体" w:cs="宋体"/>
          <w:b/>
          <w:color w:val="000000"/>
          <w:sz w:val="36"/>
        </w:rPr>
      </w:pPr>
    </w:p>
    <w:p w:rsidR="00C834A8" w:rsidRDefault="00C834A8">
      <w:pPr>
        <w:snapToGrid w:val="0"/>
        <w:spacing w:line="360" w:lineRule="auto"/>
        <w:rPr>
          <w:rFonts w:ascii="宋体" w:hAnsi="宋体" w:cs="宋体"/>
          <w:b/>
          <w:color w:val="000000"/>
          <w:sz w:val="36"/>
        </w:rPr>
      </w:pPr>
    </w:p>
    <w:p w:rsidR="00C834A8" w:rsidRDefault="00C834A8">
      <w:pPr>
        <w:snapToGrid w:val="0"/>
        <w:spacing w:line="360" w:lineRule="auto"/>
        <w:rPr>
          <w:rFonts w:ascii="宋体" w:hAnsi="宋体" w:cs="宋体"/>
          <w:b/>
          <w:color w:val="000000"/>
          <w:sz w:val="36"/>
        </w:rPr>
      </w:pPr>
    </w:p>
    <w:p w:rsidR="00C834A8" w:rsidRDefault="00B27A8A">
      <w:pPr>
        <w:adjustRightInd w:val="0"/>
        <w:snapToGrid w:val="0"/>
        <w:spacing w:line="480" w:lineRule="auto"/>
        <w:rPr>
          <w:rFonts w:ascii="宋体" w:hAnsi="宋体" w:cs="宋体"/>
          <w:b/>
          <w:sz w:val="30"/>
          <w:szCs w:val="30"/>
        </w:rPr>
      </w:pPr>
      <w:bookmarkStart w:id="0" w:name="_Toc521201596"/>
      <w:bookmarkStart w:id="1" w:name="_Toc94544743"/>
      <w:bookmarkStart w:id="2" w:name="_Toc11500279"/>
      <w:bookmarkStart w:id="3" w:name="_Toc94544827"/>
      <w:bookmarkStart w:id="4" w:name="_Toc8895738"/>
      <w:bookmarkStart w:id="5" w:name="_Toc521203417"/>
      <w:bookmarkStart w:id="6" w:name="_Toc11554638"/>
      <w:bookmarkStart w:id="7" w:name="_Toc94585339"/>
      <w:bookmarkStart w:id="8" w:name="_Toc11499583"/>
      <w:bookmarkStart w:id="9" w:name="_Toc12670502"/>
      <w:r>
        <w:rPr>
          <w:rFonts w:ascii="宋体" w:hAnsi="宋体" w:cs="宋体" w:hint="eastAsia"/>
          <w:b/>
          <w:sz w:val="30"/>
          <w:szCs w:val="30"/>
        </w:rPr>
        <w:t xml:space="preserve">             采购单位：</w:t>
      </w:r>
      <w:r>
        <w:rPr>
          <w:rFonts w:ascii="宋体" w:hAnsi="宋体" w:cs="宋体" w:hint="eastAsia"/>
          <w:b/>
          <w:color w:val="000000"/>
          <w:sz w:val="30"/>
          <w:szCs w:val="30"/>
        </w:rPr>
        <w:t>南通市图书馆</w:t>
      </w:r>
    </w:p>
    <w:p w:rsidR="00C834A8" w:rsidRDefault="00B27A8A">
      <w:pPr>
        <w:adjustRightInd w:val="0"/>
        <w:snapToGrid w:val="0"/>
        <w:spacing w:line="480" w:lineRule="auto"/>
        <w:rPr>
          <w:rFonts w:ascii="宋体" w:hAnsi="宋体" w:cs="宋体"/>
          <w:b/>
          <w:sz w:val="30"/>
          <w:szCs w:val="30"/>
        </w:rPr>
      </w:pPr>
      <w:r>
        <w:rPr>
          <w:rFonts w:ascii="宋体" w:hAnsi="宋体" w:cs="宋体" w:hint="eastAsia"/>
          <w:b/>
          <w:sz w:val="30"/>
          <w:szCs w:val="30"/>
        </w:rPr>
        <w:t xml:space="preserve">             代理机构：</w:t>
      </w:r>
      <w:r>
        <w:rPr>
          <w:rFonts w:ascii="宋体" w:hAnsi="宋体" w:cs="宋体" w:hint="eastAsia"/>
          <w:b/>
          <w:color w:val="000000"/>
          <w:sz w:val="30"/>
          <w:szCs w:val="30"/>
        </w:rPr>
        <w:t>南通</w:t>
      </w:r>
      <w:proofErr w:type="gramStart"/>
      <w:r>
        <w:rPr>
          <w:rFonts w:ascii="宋体" w:hAnsi="宋体" w:cs="宋体" w:hint="eastAsia"/>
          <w:b/>
          <w:color w:val="000000"/>
          <w:sz w:val="30"/>
          <w:szCs w:val="30"/>
        </w:rPr>
        <w:t>通</w:t>
      </w:r>
      <w:proofErr w:type="gramEnd"/>
      <w:r>
        <w:rPr>
          <w:rFonts w:ascii="宋体" w:hAnsi="宋体" w:cs="宋体" w:hint="eastAsia"/>
          <w:b/>
          <w:color w:val="000000"/>
          <w:sz w:val="30"/>
          <w:szCs w:val="30"/>
        </w:rPr>
        <w:t>城建设工程项目管理有限公司</w:t>
      </w:r>
    </w:p>
    <w:p w:rsidR="00C834A8" w:rsidRPr="003140E3" w:rsidRDefault="00B27A8A">
      <w:pPr>
        <w:adjustRightInd w:val="0"/>
        <w:snapToGrid w:val="0"/>
        <w:spacing w:line="480" w:lineRule="auto"/>
        <w:jc w:val="center"/>
        <w:rPr>
          <w:rFonts w:ascii="宋体" w:hAnsi="宋体" w:cs="宋体"/>
          <w:b/>
          <w:sz w:val="30"/>
          <w:szCs w:val="30"/>
        </w:rPr>
      </w:pPr>
      <w:r>
        <w:rPr>
          <w:rFonts w:ascii="宋体" w:hAnsi="宋体" w:cs="宋体" w:hint="eastAsia"/>
          <w:b/>
          <w:color w:val="000000"/>
          <w:sz w:val="30"/>
          <w:szCs w:val="30"/>
        </w:rPr>
        <w:t>二〇一九年</w:t>
      </w:r>
      <w:r w:rsidRPr="003140E3">
        <w:rPr>
          <w:rFonts w:ascii="宋体" w:hAnsi="宋体" w:cs="宋体" w:hint="eastAsia"/>
          <w:b/>
          <w:sz w:val="30"/>
          <w:szCs w:val="30"/>
        </w:rPr>
        <w:t>八月</w:t>
      </w:r>
      <w:r w:rsidR="000A1C6E">
        <w:rPr>
          <w:rFonts w:ascii="宋体" w:hAnsi="宋体" w:cs="宋体" w:hint="eastAsia"/>
          <w:b/>
          <w:sz w:val="30"/>
          <w:szCs w:val="30"/>
        </w:rPr>
        <w:t>二十</w:t>
      </w:r>
      <w:r w:rsidR="007964CD">
        <w:rPr>
          <w:rFonts w:ascii="宋体" w:hAnsi="宋体" w:cs="宋体" w:hint="eastAsia"/>
          <w:b/>
          <w:sz w:val="30"/>
          <w:szCs w:val="30"/>
        </w:rPr>
        <w:t>一</w:t>
      </w:r>
      <w:r w:rsidRPr="003140E3">
        <w:rPr>
          <w:rFonts w:ascii="宋体" w:hAnsi="宋体" w:cs="宋体" w:hint="eastAsia"/>
          <w:b/>
          <w:sz w:val="30"/>
          <w:szCs w:val="30"/>
        </w:rPr>
        <w:t>日</w:t>
      </w:r>
    </w:p>
    <w:p w:rsidR="00C834A8" w:rsidRDefault="00C834A8">
      <w:pPr>
        <w:overflowPunct w:val="0"/>
        <w:rPr>
          <w:rFonts w:ascii="宋体" w:hAnsi="宋体" w:cs="宋体"/>
          <w:b/>
          <w:sz w:val="32"/>
        </w:rPr>
      </w:pPr>
    </w:p>
    <w:p w:rsidR="00372D47" w:rsidRDefault="00372D47">
      <w:pPr>
        <w:overflowPunct w:val="0"/>
        <w:rPr>
          <w:rFonts w:ascii="宋体" w:hAnsi="宋体" w:cs="宋体"/>
          <w:b/>
          <w:sz w:val="32"/>
        </w:rPr>
        <w:sectPr w:rsidR="00372D47">
          <w:headerReference w:type="default" r:id="rId8"/>
          <w:footerReference w:type="even" r:id="rId9"/>
          <w:footerReference w:type="default" r:id="rId10"/>
          <w:footerReference w:type="first" r:id="rId11"/>
          <w:type w:val="continuous"/>
          <w:pgSz w:w="11906" w:h="16838"/>
          <w:pgMar w:top="1134" w:right="1113" w:bottom="1134" w:left="1255" w:header="851" w:footer="992" w:gutter="0"/>
          <w:pgNumType w:fmt="numberInDash" w:start="1"/>
          <w:cols w:space="720"/>
          <w:titlePg/>
          <w:docGrid w:linePitch="380" w:charSpace="-5735"/>
        </w:sectPr>
      </w:pPr>
    </w:p>
    <w:p w:rsidR="00C834A8" w:rsidRDefault="00C834A8">
      <w:pPr>
        <w:jc w:val="center"/>
        <w:rPr>
          <w:rFonts w:ascii="宋体" w:hAnsi="宋体" w:cs="宋体"/>
          <w:b/>
          <w:sz w:val="44"/>
          <w:szCs w:val="44"/>
        </w:rPr>
        <w:sectPr w:rsidR="00C834A8">
          <w:type w:val="continuous"/>
          <w:pgSz w:w="11906" w:h="16838"/>
          <w:pgMar w:top="1134" w:right="1134" w:bottom="1134" w:left="1622" w:header="851" w:footer="992" w:gutter="0"/>
          <w:pgNumType w:fmt="numberInDash"/>
          <w:cols w:space="720"/>
          <w:docGrid w:linePitch="312"/>
        </w:sectPr>
      </w:pPr>
    </w:p>
    <w:p w:rsidR="00C834A8" w:rsidRDefault="00C834A8">
      <w:pPr>
        <w:jc w:val="center"/>
        <w:rPr>
          <w:rFonts w:ascii="宋体" w:hAnsi="宋体" w:cs="宋体"/>
          <w:b/>
          <w:sz w:val="44"/>
          <w:szCs w:val="44"/>
        </w:rPr>
        <w:sectPr w:rsidR="00C834A8">
          <w:type w:val="continuous"/>
          <w:pgSz w:w="11906" w:h="16838"/>
          <w:pgMar w:top="1134" w:right="1134" w:bottom="1134" w:left="1622" w:header="851" w:footer="992" w:gutter="0"/>
          <w:pgNumType w:fmt="numberInDash"/>
          <w:cols w:space="720"/>
          <w:docGrid w:linePitch="312"/>
        </w:sectPr>
      </w:pPr>
    </w:p>
    <w:p w:rsidR="00C834A8" w:rsidRDefault="00B27A8A">
      <w:pPr>
        <w:jc w:val="center"/>
        <w:rPr>
          <w:rFonts w:ascii="宋体" w:hAnsi="宋体" w:cs="宋体"/>
          <w:b/>
          <w:sz w:val="44"/>
          <w:szCs w:val="44"/>
        </w:rPr>
      </w:pPr>
      <w:r>
        <w:rPr>
          <w:rFonts w:ascii="宋体" w:hAnsi="宋体" w:cs="宋体" w:hint="eastAsia"/>
          <w:b/>
          <w:sz w:val="44"/>
          <w:szCs w:val="44"/>
        </w:rPr>
        <w:lastRenderedPageBreak/>
        <w:t>竞争性磋商文件备案表</w:t>
      </w:r>
    </w:p>
    <w:p w:rsidR="00C834A8" w:rsidRDefault="00C834A8">
      <w:pPr>
        <w:jc w:val="center"/>
        <w:rPr>
          <w:rFonts w:ascii="宋体" w:hAnsi="宋体" w:cs="宋体"/>
          <w:b/>
          <w:sz w:val="44"/>
          <w:szCs w:val="4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C834A8">
        <w:trPr>
          <w:cantSplit/>
          <w:trHeight w:val="2837"/>
          <w:jc w:val="center"/>
        </w:trPr>
        <w:tc>
          <w:tcPr>
            <w:tcW w:w="9180" w:type="dxa"/>
            <w:vAlign w:val="center"/>
          </w:tcPr>
          <w:p w:rsidR="00C834A8" w:rsidRDefault="00B27A8A">
            <w:pPr>
              <w:spacing w:line="360" w:lineRule="auto"/>
              <w:ind w:firstLineChars="1200" w:firstLine="3000"/>
              <w:rPr>
                <w:rFonts w:ascii="宋体" w:hAnsi="宋体" w:cs="宋体"/>
                <w:position w:val="-48"/>
                <w:sz w:val="25"/>
              </w:rPr>
            </w:pPr>
            <w:bookmarkStart w:id="10" w:name="_GoBack"/>
            <w:r>
              <w:rPr>
                <w:rFonts w:ascii="宋体" w:hAnsi="宋体" w:cs="宋体" w:hint="eastAsia"/>
                <w:position w:val="-48"/>
                <w:sz w:val="25"/>
              </w:rPr>
              <w:t>编制人： 杨伟</w:t>
            </w:r>
          </w:p>
          <w:p w:rsidR="00C834A8" w:rsidRDefault="00B27A8A" w:rsidP="007964CD">
            <w:pPr>
              <w:tabs>
                <w:tab w:val="left" w:pos="3492"/>
              </w:tabs>
              <w:spacing w:line="360" w:lineRule="auto"/>
              <w:ind w:firstLineChars="1200" w:firstLine="3000"/>
              <w:rPr>
                <w:rFonts w:ascii="宋体" w:hAnsi="宋体" w:cs="宋体"/>
                <w:position w:val="-48"/>
                <w:sz w:val="25"/>
              </w:rPr>
            </w:pPr>
            <w:r>
              <w:rPr>
                <w:rFonts w:ascii="宋体" w:hAnsi="宋体" w:cs="宋体" w:hint="eastAsia"/>
                <w:position w:val="-48"/>
                <w:sz w:val="25"/>
              </w:rPr>
              <w:t>日  期：2019年8</w:t>
            </w:r>
            <w:r w:rsidRPr="006D2651">
              <w:rPr>
                <w:rFonts w:ascii="宋体" w:hAnsi="宋体" w:cs="宋体" w:hint="eastAsia"/>
                <w:position w:val="-48"/>
                <w:sz w:val="25"/>
              </w:rPr>
              <w:t>月</w:t>
            </w:r>
            <w:r w:rsidR="000A1C6E">
              <w:rPr>
                <w:rFonts w:ascii="宋体" w:hAnsi="宋体" w:cs="宋体" w:hint="eastAsia"/>
                <w:position w:val="-48"/>
                <w:sz w:val="25"/>
              </w:rPr>
              <w:t>2</w:t>
            </w:r>
            <w:r w:rsidR="007964CD">
              <w:rPr>
                <w:rFonts w:ascii="宋体" w:hAnsi="宋体" w:cs="宋体" w:hint="eastAsia"/>
                <w:position w:val="-48"/>
                <w:sz w:val="25"/>
              </w:rPr>
              <w:t>1</w:t>
            </w:r>
            <w:r w:rsidRPr="006D2651">
              <w:rPr>
                <w:rFonts w:ascii="宋体" w:hAnsi="宋体" w:cs="宋体" w:hint="eastAsia"/>
                <w:position w:val="-48"/>
                <w:sz w:val="25"/>
              </w:rPr>
              <w:t>日</w:t>
            </w:r>
          </w:p>
        </w:tc>
      </w:tr>
      <w:tr w:rsidR="00C834A8">
        <w:trPr>
          <w:cantSplit/>
          <w:jc w:val="center"/>
        </w:trPr>
        <w:tc>
          <w:tcPr>
            <w:tcW w:w="9180" w:type="dxa"/>
          </w:tcPr>
          <w:p w:rsidR="00C834A8" w:rsidRDefault="00C834A8">
            <w:pPr>
              <w:spacing w:line="360" w:lineRule="auto"/>
              <w:rPr>
                <w:rFonts w:ascii="宋体" w:hAnsi="宋体" w:cs="宋体"/>
                <w:position w:val="-48"/>
                <w:sz w:val="25"/>
              </w:rPr>
            </w:pPr>
          </w:p>
          <w:p w:rsidR="00C834A8" w:rsidRDefault="00B27A8A">
            <w:pPr>
              <w:spacing w:line="360" w:lineRule="auto"/>
              <w:ind w:firstLineChars="250" w:firstLine="625"/>
              <w:jc w:val="center"/>
              <w:rPr>
                <w:rFonts w:ascii="宋体" w:hAnsi="宋体" w:cs="宋体"/>
                <w:position w:val="-48"/>
                <w:sz w:val="25"/>
              </w:rPr>
            </w:pPr>
            <w:r>
              <w:rPr>
                <w:rFonts w:ascii="宋体" w:hAnsi="宋体" w:cs="宋体" w:hint="eastAsia"/>
                <w:position w:val="-48"/>
                <w:sz w:val="25"/>
              </w:rPr>
              <w:t>采购单位（盖章）             法定代表人（签字或盖章）</w:t>
            </w:r>
          </w:p>
          <w:p w:rsidR="00C834A8" w:rsidRDefault="00C834A8">
            <w:pPr>
              <w:spacing w:line="360" w:lineRule="auto"/>
              <w:rPr>
                <w:rFonts w:ascii="宋体" w:hAnsi="宋体" w:cs="宋体"/>
                <w:position w:val="-48"/>
                <w:sz w:val="25"/>
              </w:rPr>
            </w:pPr>
          </w:p>
          <w:p w:rsidR="00C834A8" w:rsidRDefault="00C834A8">
            <w:pPr>
              <w:spacing w:line="360" w:lineRule="auto"/>
              <w:rPr>
                <w:rFonts w:ascii="宋体" w:hAnsi="宋体" w:cs="宋体"/>
                <w:position w:val="-48"/>
                <w:sz w:val="25"/>
              </w:rPr>
            </w:pPr>
          </w:p>
          <w:p w:rsidR="00C834A8" w:rsidRDefault="00B27A8A" w:rsidP="007964CD">
            <w:pPr>
              <w:spacing w:line="360" w:lineRule="auto"/>
              <w:jc w:val="center"/>
              <w:rPr>
                <w:rFonts w:ascii="宋体" w:hAnsi="宋体" w:cs="宋体"/>
                <w:position w:val="-48"/>
                <w:sz w:val="25"/>
              </w:rPr>
            </w:pPr>
            <w:r>
              <w:rPr>
                <w:rFonts w:ascii="宋体" w:hAnsi="宋体" w:cs="宋体" w:hint="eastAsia"/>
                <w:position w:val="-48"/>
                <w:sz w:val="25"/>
              </w:rPr>
              <w:t>日  期：2019</w:t>
            </w:r>
            <w:r w:rsidRPr="006D2651">
              <w:rPr>
                <w:rFonts w:ascii="宋体" w:hAnsi="宋体" w:cs="宋体" w:hint="eastAsia"/>
                <w:position w:val="-48"/>
                <w:sz w:val="25"/>
              </w:rPr>
              <w:t>年8月</w:t>
            </w:r>
            <w:r w:rsidR="007964CD">
              <w:rPr>
                <w:rFonts w:ascii="宋体" w:hAnsi="宋体" w:cs="宋体" w:hint="eastAsia"/>
                <w:position w:val="-48"/>
                <w:sz w:val="25"/>
              </w:rPr>
              <w:t>21</w:t>
            </w:r>
            <w:r w:rsidRPr="006D2651">
              <w:rPr>
                <w:rFonts w:ascii="宋体" w:hAnsi="宋体" w:cs="宋体" w:hint="eastAsia"/>
                <w:position w:val="-48"/>
                <w:sz w:val="25"/>
              </w:rPr>
              <w:t>日</w:t>
            </w:r>
          </w:p>
        </w:tc>
      </w:tr>
      <w:tr w:rsidR="00C834A8">
        <w:trPr>
          <w:cantSplit/>
          <w:trHeight w:val="3310"/>
          <w:jc w:val="center"/>
        </w:trPr>
        <w:tc>
          <w:tcPr>
            <w:tcW w:w="9180" w:type="dxa"/>
            <w:vAlign w:val="center"/>
          </w:tcPr>
          <w:p w:rsidR="00C834A8" w:rsidRDefault="00B27A8A">
            <w:pPr>
              <w:spacing w:line="360" w:lineRule="auto"/>
              <w:jc w:val="center"/>
              <w:rPr>
                <w:rFonts w:ascii="宋体" w:hAnsi="宋体" w:cs="宋体"/>
                <w:position w:val="-48"/>
                <w:sz w:val="25"/>
              </w:rPr>
            </w:pPr>
            <w:r>
              <w:rPr>
                <w:rFonts w:ascii="宋体" w:hAnsi="宋体" w:cs="宋体" w:hint="eastAsia"/>
                <w:position w:val="-48"/>
                <w:sz w:val="25"/>
              </w:rPr>
              <w:t xml:space="preserve">   代理机构（盖章）            法定代表人（签字或盖章）</w:t>
            </w:r>
          </w:p>
          <w:p w:rsidR="00C834A8" w:rsidRDefault="00C834A8">
            <w:pPr>
              <w:spacing w:line="360" w:lineRule="auto"/>
              <w:jc w:val="center"/>
              <w:rPr>
                <w:rFonts w:ascii="宋体" w:hAnsi="宋体" w:cs="宋体"/>
                <w:position w:val="-48"/>
                <w:sz w:val="25"/>
              </w:rPr>
            </w:pPr>
          </w:p>
          <w:p w:rsidR="00C834A8" w:rsidRDefault="00B27A8A" w:rsidP="007964CD">
            <w:pPr>
              <w:spacing w:line="360" w:lineRule="auto"/>
              <w:jc w:val="center"/>
              <w:rPr>
                <w:rFonts w:ascii="宋体" w:hAnsi="宋体" w:cs="宋体"/>
                <w:position w:val="-48"/>
                <w:sz w:val="25"/>
              </w:rPr>
            </w:pPr>
            <w:r>
              <w:rPr>
                <w:rFonts w:ascii="宋体" w:hAnsi="宋体" w:cs="宋体" w:hint="eastAsia"/>
                <w:position w:val="-48"/>
                <w:sz w:val="25"/>
              </w:rPr>
              <w:t>日  期：2019年8</w:t>
            </w:r>
            <w:r w:rsidRPr="006D2651">
              <w:rPr>
                <w:rFonts w:ascii="宋体" w:hAnsi="宋体" w:cs="宋体" w:hint="eastAsia"/>
                <w:position w:val="-48"/>
                <w:sz w:val="25"/>
              </w:rPr>
              <w:t>月</w:t>
            </w:r>
            <w:r w:rsidR="000A1C6E">
              <w:rPr>
                <w:rFonts w:ascii="宋体" w:hAnsi="宋体" w:cs="宋体" w:hint="eastAsia"/>
                <w:position w:val="-48"/>
                <w:sz w:val="25"/>
              </w:rPr>
              <w:t>2</w:t>
            </w:r>
            <w:r w:rsidR="007964CD">
              <w:rPr>
                <w:rFonts w:ascii="宋体" w:hAnsi="宋体" w:cs="宋体" w:hint="eastAsia"/>
                <w:position w:val="-48"/>
                <w:sz w:val="25"/>
              </w:rPr>
              <w:t>1</w:t>
            </w:r>
            <w:r w:rsidRPr="006D2651">
              <w:rPr>
                <w:rFonts w:ascii="宋体" w:hAnsi="宋体" w:cs="宋体" w:hint="eastAsia"/>
                <w:position w:val="-48"/>
                <w:sz w:val="25"/>
              </w:rPr>
              <w:t>日</w:t>
            </w:r>
          </w:p>
        </w:tc>
      </w:tr>
      <w:bookmarkEnd w:id="10"/>
    </w:tbl>
    <w:p w:rsidR="00C834A8" w:rsidRDefault="00C834A8">
      <w:pPr>
        <w:adjustRightInd w:val="0"/>
        <w:snapToGrid w:val="0"/>
        <w:spacing w:line="360" w:lineRule="auto"/>
        <w:jc w:val="center"/>
        <w:rPr>
          <w:rFonts w:ascii="宋体" w:hAnsi="宋体" w:cs="宋体"/>
          <w:color w:val="000000"/>
          <w:w w:val="80"/>
          <w:sz w:val="32"/>
          <w:szCs w:val="32"/>
        </w:rPr>
      </w:pPr>
    </w:p>
    <w:p w:rsidR="00C834A8" w:rsidRDefault="00B27A8A">
      <w:pPr>
        <w:pStyle w:val="31"/>
        <w:tabs>
          <w:tab w:val="left" w:pos="1050"/>
          <w:tab w:val="right" w:leader="dot" w:pos="9402"/>
        </w:tabs>
        <w:spacing w:line="960" w:lineRule="exact"/>
        <w:ind w:left="0"/>
        <w:jc w:val="center"/>
        <w:outlineLvl w:val="0"/>
        <w:rPr>
          <w:rFonts w:ascii="宋体" w:hAnsi="宋体" w:cs="宋体"/>
          <w:b/>
          <w:i w:val="0"/>
          <w:color w:val="000000"/>
          <w:w w:val="80"/>
          <w:sz w:val="52"/>
          <w:szCs w:val="52"/>
        </w:rPr>
      </w:pPr>
      <w:r>
        <w:rPr>
          <w:rFonts w:ascii="宋体" w:hAnsi="宋体" w:cs="宋体" w:hint="eastAsia"/>
          <w:b/>
          <w:i w:val="0"/>
          <w:color w:val="000000"/>
          <w:w w:val="80"/>
          <w:sz w:val="52"/>
          <w:szCs w:val="52"/>
        </w:rPr>
        <w:br w:type="page"/>
      </w:r>
      <w:r>
        <w:rPr>
          <w:rFonts w:ascii="宋体" w:hAnsi="宋体" w:cs="宋体" w:hint="eastAsia"/>
          <w:b/>
          <w:i w:val="0"/>
          <w:color w:val="000000"/>
          <w:w w:val="80"/>
          <w:sz w:val="52"/>
          <w:szCs w:val="52"/>
        </w:rPr>
        <w:lastRenderedPageBreak/>
        <w:t>目   录</w:t>
      </w:r>
    </w:p>
    <w:p w:rsidR="00C834A8" w:rsidRDefault="00C834A8">
      <w:pPr>
        <w:spacing w:line="800" w:lineRule="exact"/>
        <w:jc w:val="center"/>
        <w:rPr>
          <w:rFonts w:ascii="宋体" w:hAnsi="宋体" w:cs="宋体"/>
          <w:b/>
          <w:color w:val="000000"/>
          <w:sz w:val="52"/>
          <w:szCs w:val="52"/>
        </w:rPr>
      </w:pPr>
    </w:p>
    <w:p w:rsidR="00C834A8" w:rsidRDefault="00B27A8A">
      <w:pPr>
        <w:pStyle w:val="31"/>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第一章       竞争性磋商公告</w:t>
      </w:r>
    </w:p>
    <w:p w:rsidR="00C834A8" w:rsidRDefault="00C834A8">
      <w:pPr>
        <w:rPr>
          <w:rFonts w:ascii="宋体" w:hAnsi="宋体" w:cs="宋体"/>
          <w:color w:val="000000"/>
          <w:sz w:val="36"/>
          <w:szCs w:val="36"/>
        </w:rPr>
      </w:pPr>
    </w:p>
    <w:p w:rsidR="00C834A8" w:rsidRDefault="00B27A8A">
      <w:pPr>
        <w:pStyle w:val="31"/>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第二章       磋商供应商须知</w:t>
      </w:r>
    </w:p>
    <w:p w:rsidR="00C834A8" w:rsidRDefault="00C834A8">
      <w:pPr>
        <w:rPr>
          <w:rFonts w:ascii="宋体" w:hAnsi="宋体" w:cs="宋体"/>
          <w:color w:val="000000"/>
          <w:sz w:val="36"/>
          <w:szCs w:val="36"/>
        </w:rPr>
      </w:pPr>
    </w:p>
    <w:p w:rsidR="00C834A8" w:rsidRDefault="00B27A8A">
      <w:pPr>
        <w:pStyle w:val="31"/>
        <w:tabs>
          <w:tab w:val="left" w:pos="1050"/>
          <w:tab w:val="right" w:leader="dot" w:pos="9402"/>
        </w:tabs>
        <w:spacing w:line="520" w:lineRule="exact"/>
        <w:ind w:left="1"/>
        <w:rPr>
          <w:rFonts w:ascii="宋体" w:hAnsi="宋体" w:cs="宋体"/>
          <w:i w:val="0"/>
          <w:color w:val="000000"/>
          <w:w w:val="80"/>
          <w:sz w:val="36"/>
          <w:szCs w:val="36"/>
        </w:rPr>
      </w:pPr>
      <w:r>
        <w:rPr>
          <w:rFonts w:ascii="宋体" w:hAnsi="宋体" w:cs="宋体" w:hint="eastAsia"/>
          <w:i w:val="0"/>
          <w:color w:val="000000"/>
          <w:w w:val="80"/>
          <w:sz w:val="36"/>
          <w:szCs w:val="36"/>
        </w:rPr>
        <w:t>第三章       项目需求</w:t>
      </w:r>
    </w:p>
    <w:p w:rsidR="00C834A8" w:rsidRDefault="00C834A8">
      <w:pPr>
        <w:rPr>
          <w:rFonts w:ascii="宋体" w:hAnsi="宋体" w:cs="宋体"/>
          <w:color w:val="000000"/>
          <w:sz w:val="36"/>
          <w:szCs w:val="36"/>
        </w:rPr>
      </w:pPr>
    </w:p>
    <w:p w:rsidR="00C834A8" w:rsidRDefault="00B27A8A">
      <w:pPr>
        <w:pStyle w:val="31"/>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第四章       评审方法和程序</w:t>
      </w:r>
    </w:p>
    <w:p w:rsidR="00C834A8" w:rsidRDefault="00C834A8">
      <w:pPr>
        <w:rPr>
          <w:rFonts w:ascii="宋体" w:hAnsi="宋体" w:cs="宋体"/>
          <w:i/>
          <w:color w:val="000000"/>
          <w:w w:val="80"/>
          <w:sz w:val="36"/>
          <w:szCs w:val="36"/>
        </w:rPr>
      </w:pPr>
    </w:p>
    <w:p w:rsidR="00C834A8" w:rsidRDefault="00B27A8A">
      <w:pPr>
        <w:pStyle w:val="31"/>
        <w:numPr>
          <w:ilvl w:val="0"/>
          <w:numId w:val="2"/>
        </w:numPr>
        <w:tabs>
          <w:tab w:val="left" w:pos="1050"/>
          <w:tab w:val="right" w:leader="dot" w:pos="9402"/>
        </w:tabs>
        <w:spacing w:line="520" w:lineRule="exact"/>
        <w:ind w:left="0"/>
        <w:rPr>
          <w:rFonts w:ascii="宋体" w:hAnsi="宋体" w:cs="宋体"/>
          <w:i w:val="0"/>
          <w:iCs/>
          <w:color w:val="000000"/>
          <w:w w:val="80"/>
          <w:sz w:val="36"/>
          <w:szCs w:val="36"/>
        </w:rPr>
      </w:pPr>
      <w:r>
        <w:rPr>
          <w:rFonts w:ascii="宋体" w:hAnsi="宋体" w:cs="宋体" w:hint="eastAsia"/>
          <w:i w:val="0"/>
          <w:iCs/>
          <w:color w:val="000000"/>
          <w:w w:val="80"/>
          <w:sz w:val="36"/>
          <w:szCs w:val="36"/>
        </w:rPr>
        <w:t xml:space="preserve">      合同授予</w:t>
      </w:r>
    </w:p>
    <w:p w:rsidR="00C834A8" w:rsidRDefault="00C834A8">
      <w:pPr>
        <w:rPr>
          <w:rFonts w:ascii="宋体" w:hAnsi="宋体" w:cs="宋体"/>
          <w:color w:val="000000"/>
          <w:sz w:val="36"/>
          <w:szCs w:val="36"/>
        </w:rPr>
      </w:pPr>
    </w:p>
    <w:p w:rsidR="00C834A8" w:rsidRDefault="00B27A8A">
      <w:pPr>
        <w:pStyle w:val="31"/>
        <w:tabs>
          <w:tab w:val="left" w:pos="1050"/>
          <w:tab w:val="right" w:leader="dot" w:pos="9402"/>
        </w:tabs>
        <w:spacing w:line="520" w:lineRule="exact"/>
        <w:ind w:left="0"/>
        <w:rPr>
          <w:rFonts w:ascii="宋体" w:hAnsi="宋体" w:cs="宋体"/>
          <w:i w:val="0"/>
          <w:color w:val="000000"/>
          <w:w w:val="80"/>
          <w:sz w:val="36"/>
          <w:szCs w:val="36"/>
        </w:rPr>
      </w:pPr>
      <w:r>
        <w:rPr>
          <w:rFonts w:ascii="宋体" w:hAnsi="宋体" w:cs="宋体" w:hint="eastAsia"/>
          <w:i w:val="0"/>
          <w:color w:val="000000"/>
          <w:w w:val="80"/>
          <w:sz w:val="36"/>
          <w:szCs w:val="36"/>
        </w:rPr>
        <w:t>第六章       响应文件组成及格式</w:t>
      </w:r>
    </w:p>
    <w:p w:rsidR="00C834A8" w:rsidRDefault="00C834A8">
      <w:pPr>
        <w:rPr>
          <w:rFonts w:ascii="宋体" w:hAnsi="宋体" w:cs="宋体"/>
          <w:color w:val="000000"/>
          <w:sz w:val="36"/>
          <w:szCs w:val="36"/>
        </w:rPr>
      </w:pPr>
    </w:p>
    <w:p w:rsidR="00C834A8" w:rsidRDefault="00C834A8">
      <w:pPr>
        <w:rPr>
          <w:rFonts w:ascii="宋体" w:hAnsi="宋体" w:cs="宋体"/>
          <w:color w:val="000000"/>
          <w:sz w:val="36"/>
          <w:szCs w:val="36"/>
        </w:rPr>
      </w:pPr>
    </w:p>
    <w:p w:rsidR="00C834A8" w:rsidRDefault="00B27A8A">
      <w:pPr>
        <w:snapToGrid w:val="0"/>
        <w:spacing w:line="360" w:lineRule="auto"/>
        <w:rPr>
          <w:rFonts w:ascii="宋体" w:hAnsi="宋体" w:cs="宋体"/>
          <w:b/>
          <w:color w:val="000000"/>
          <w:szCs w:val="21"/>
        </w:rPr>
      </w:pPr>
      <w:r>
        <w:rPr>
          <w:rFonts w:ascii="宋体" w:hAnsi="宋体" w:cs="宋体" w:hint="eastAsia"/>
          <w:b/>
          <w:color w:val="000000"/>
          <w:szCs w:val="21"/>
        </w:rPr>
        <w:br w:type="page"/>
      </w:r>
      <w:r>
        <w:rPr>
          <w:rFonts w:ascii="宋体" w:hAnsi="宋体" w:cs="宋体" w:hint="eastAsia"/>
          <w:b/>
          <w:color w:val="000000"/>
          <w:szCs w:val="21"/>
        </w:rPr>
        <w:lastRenderedPageBreak/>
        <w:t>尊敬的磋商供应商：</w:t>
      </w:r>
    </w:p>
    <w:p w:rsidR="00C834A8" w:rsidRDefault="00B27A8A">
      <w:pPr>
        <w:snapToGrid w:val="0"/>
        <w:spacing w:line="360" w:lineRule="auto"/>
        <w:ind w:firstLineChars="200" w:firstLine="422"/>
        <w:rPr>
          <w:rFonts w:ascii="宋体" w:hAnsi="宋体" w:cs="宋体"/>
          <w:b/>
          <w:color w:val="000000"/>
          <w:szCs w:val="21"/>
        </w:rPr>
      </w:pPr>
      <w:r>
        <w:rPr>
          <w:rFonts w:ascii="宋体" w:hAnsi="宋体" w:cs="宋体" w:hint="eastAsia"/>
          <w:b/>
          <w:color w:val="000000"/>
          <w:szCs w:val="21"/>
        </w:rPr>
        <w:t>欢迎参加本采购项目的竞争性磋商。为了保证本次磋商项目顺利进行，请在制作响应文件之前，仔细阅读本竞争性磋商文件的各项条款，并按要求制作和递交响应文件。谢谢合作！</w:t>
      </w:r>
    </w:p>
    <w:p w:rsidR="00C834A8" w:rsidRDefault="00C834A8">
      <w:pPr>
        <w:snapToGrid w:val="0"/>
        <w:spacing w:line="360" w:lineRule="auto"/>
        <w:ind w:firstLineChars="200" w:firstLine="422"/>
        <w:rPr>
          <w:rFonts w:ascii="宋体" w:hAnsi="宋体" w:cs="宋体"/>
          <w:b/>
          <w:color w:val="000000"/>
          <w:szCs w:val="21"/>
        </w:rPr>
      </w:pPr>
    </w:p>
    <w:p w:rsidR="00C834A8" w:rsidRDefault="00B27A8A">
      <w:pPr>
        <w:pStyle w:val="31"/>
        <w:tabs>
          <w:tab w:val="left" w:pos="1050"/>
          <w:tab w:val="right" w:leader="dot" w:pos="9402"/>
        </w:tabs>
        <w:spacing w:line="360" w:lineRule="auto"/>
        <w:ind w:left="0"/>
        <w:jc w:val="center"/>
        <w:outlineLvl w:val="0"/>
        <w:rPr>
          <w:rFonts w:ascii="宋体" w:hAnsi="宋体" w:cs="宋体"/>
          <w:b/>
          <w:i w:val="0"/>
          <w:color w:val="000000"/>
          <w:sz w:val="44"/>
          <w:szCs w:val="44"/>
        </w:rPr>
      </w:pPr>
      <w:bookmarkStart w:id="11" w:name="_Toc363573853"/>
      <w:r>
        <w:rPr>
          <w:rFonts w:ascii="宋体" w:hAnsi="宋体" w:cs="宋体" w:hint="eastAsia"/>
          <w:b/>
          <w:i w:val="0"/>
          <w:color w:val="000000"/>
          <w:w w:val="80"/>
          <w:sz w:val="44"/>
          <w:szCs w:val="44"/>
        </w:rPr>
        <w:t>第一章  竞争性磋商公</w:t>
      </w:r>
      <w:bookmarkEnd w:id="0"/>
      <w:bookmarkEnd w:id="1"/>
      <w:bookmarkEnd w:id="2"/>
      <w:bookmarkEnd w:id="3"/>
      <w:bookmarkEnd w:id="4"/>
      <w:bookmarkEnd w:id="5"/>
      <w:bookmarkEnd w:id="6"/>
      <w:bookmarkEnd w:id="7"/>
      <w:bookmarkEnd w:id="8"/>
      <w:bookmarkEnd w:id="9"/>
      <w:r>
        <w:rPr>
          <w:rFonts w:ascii="宋体" w:hAnsi="宋体" w:cs="宋体" w:hint="eastAsia"/>
          <w:b/>
          <w:i w:val="0"/>
          <w:color w:val="000000"/>
          <w:w w:val="80"/>
          <w:sz w:val="44"/>
          <w:szCs w:val="44"/>
        </w:rPr>
        <w:t>告</w:t>
      </w:r>
      <w:bookmarkEnd w:id="11"/>
    </w:p>
    <w:p w:rsidR="00C834A8" w:rsidRDefault="00B27A8A">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南通</w:t>
      </w:r>
      <w:proofErr w:type="gramStart"/>
      <w:r>
        <w:rPr>
          <w:rFonts w:ascii="宋体" w:hAnsi="宋体" w:cs="宋体" w:hint="eastAsia"/>
          <w:color w:val="000000"/>
          <w:sz w:val="24"/>
          <w:szCs w:val="24"/>
        </w:rPr>
        <w:t>通</w:t>
      </w:r>
      <w:proofErr w:type="gramEnd"/>
      <w:r>
        <w:rPr>
          <w:rFonts w:ascii="宋体" w:hAnsi="宋体" w:cs="宋体" w:hint="eastAsia"/>
          <w:color w:val="000000"/>
          <w:sz w:val="24"/>
          <w:szCs w:val="24"/>
        </w:rPr>
        <w:t>城建设工程项目管理有限公司（以下称代理机构）受南通市图书馆（以下称采购单位）的委托，就其南通市图书馆2019年度数字资源联合建设项目组织竞争性磋商采购，诚邀符合条件的潜在供应商参加该项目的竞争性磋商。</w:t>
      </w:r>
    </w:p>
    <w:p w:rsidR="00C834A8" w:rsidRDefault="00B27A8A">
      <w:pPr>
        <w:widowControl/>
        <w:snapToGrid w:val="0"/>
        <w:spacing w:line="360" w:lineRule="auto"/>
        <w:ind w:firstLineChars="196" w:firstLine="470"/>
        <w:jc w:val="left"/>
        <w:rPr>
          <w:rFonts w:ascii="宋体" w:hAnsi="宋体" w:cs="宋体"/>
          <w:color w:val="FF0000"/>
          <w:sz w:val="24"/>
          <w:szCs w:val="24"/>
        </w:rPr>
      </w:pPr>
      <w:r>
        <w:rPr>
          <w:rFonts w:ascii="宋体" w:hAnsi="宋体" w:cs="宋体" w:hint="eastAsia"/>
          <w:color w:val="000000"/>
          <w:sz w:val="24"/>
          <w:szCs w:val="24"/>
        </w:rPr>
        <w:t>一、项目名称：南通市图书馆2019年度数字资源联合建设项目</w:t>
      </w:r>
    </w:p>
    <w:p w:rsidR="00C834A8" w:rsidRDefault="00B27A8A">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二、项目编码：NTWC2019026</w:t>
      </w:r>
    </w:p>
    <w:p w:rsidR="00C834A8" w:rsidRDefault="00B27A8A">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三、项目预算：10万元</w:t>
      </w:r>
    </w:p>
    <w:p w:rsidR="00C834A8" w:rsidRDefault="00B27A8A">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四、项目需求：详见招标文件</w:t>
      </w:r>
    </w:p>
    <w:p w:rsidR="00C834A8" w:rsidRDefault="00B27A8A">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sz w:val="24"/>
          <w:szCs w:val="24"/>
        </w:rPr>
        <w:t>五、</w:t>
      </w:r>
      <w:r>
        <w:rPr>
          <w:rFonts w:ascii="宋体" w:hAnsi="宋体" w:cs="宋体" w:hint="eastAsia"/>
          <w:color w:val="000000"/>
          <w:sz w:val="24"/>
          <w:szCs w:val="24"/>
        </w:rPr>
        <w:t>潜在的供应商资格要求：</w:t>
      </w:r>
    </w:p>
    <w:p w:rsidR="00C834A8" w:rsidRDefault="00B27A8A">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C834A8" w:rsidRDefault="00B27A8A">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2、法定代表人为同一个人的两个及两个以上法人，母公司、全资子公司及其控股公司，都不得在同一采购项目相同标段中同时参加投标，一经发现，将视同围标处理。</w:t>
      </w:r>
    </w:p>
    <w:p w:rsidR="00C834A8" w:rsidRDefault="00B27A8A">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3、投标供应商必须是在中国境内注册的实体的独立法人。</w:t>
      </w:r>
    </w:p>
    <w:p w:rsidR="006E14A0" w:rsidRDefault="00B27A8A">
      <w:pPr>
        <w:widowControl/>
        <w:snapToGrid w:val="0"/>
        <w:spacing w:line="360" w:lineRule="auto"/>
        <w:ind w:firstLineChars="196" w:firstLine="470"/>
        <w:jc w:val="left"/>
        <w:rPr>
          <w:rFonts w:ascii="宋体" w:hAnsi="宋体" w:cs="宋体"/>
          <w:sz w:val="24"/>
          <w:szCs w:val="24"/>
        </w:rPr>
      </w:pPr>
      <w:r w:rsidRPr="006E14A0">
        <w:rPr>
          <w:rFonts w:ascii="宋体" w:hAnsi="宋体" w:cs="宋体" w:hint="eastAsia"/>
          <w:sz w:val="24"/>
          <w:szCs w:val="24"/>
        </w:rPr>
        <w:t>4、2016年1月1日以来拥有已完成的国家数字图书馆推广工程数字资源建设政府信息加工案例及国家数字图书馆推广工程网事典藏项目案例。</w:t>
      </w:r>
    </w:p>
    <w:p w:rsidR="00C834A8" w:rsidRDefault="00B27A8A">
      <w:pPr>
        <w:widowControl/>
        <w:snapToGrid w:val="0"/>
        <w:spacing w:line="360" w:lineRule="auto"/>
        <w:ind w:firstLineChars="196" w:firstLine="470"/>
        <w:jc w:val="left"/>
        <w:rPr>
          <w:rFonts w:ascii="宋体" w:hAnsi="宋体" w:cs="宋体"/>
          <w:color w:val="000000"/>
          <w:sz w:val="24"/>
          <w:szCs w:val="24"/>
        </w:rPr>
      </w:pPr>
      <w:r>
        <w:rPr>
          <w:rFonts w:ascii="宋体" w:hAnsi="宋体" w:cs="宋体" w:hint="eastAsia"/>
          <w:color w:val="000000"/>
          <w:sz w:val="24"/>
          <w:szCs w:val="24"/>
        </w:rPr>
        <w:t>5、本项目不接受联合体投标。</w:t>
      </w:r>
    </w:p>
    <w:p w:rsidR="00C834A8" w:rsidRDefault="00B27A8A">
      <w:pPr>
        <w:widowControl/>
        <w:snapToGrid w:val="0"/>
        <w:spacing w:line="360" w:lineRule="auto"/>
        <w:ind w:firstLineChars="196" w:firstLine="472"/>
        <w:jc w:val="left"/>
        <w:rPr>
          <w:rFonts w:ascii="宋体" w:hAnsi="宋体" w:cs="宋体"/>
          <w:b/>
          <w:sz w:val="24"/>
          <w:szCs w:val="24"/>
          <w:u w:val="single"/>
        </w:rPr>
      </w:pPr>
      <w:r>
        <w:rPr>
          <w:rFonts w:ascii="宋体" w:hAnsi="宋体" w:cs="宋体" w:hint="eastAsia"/>
          <w:b/>
          <w:color w:val="000000"/>
          <w:sz w:val="24"/>
          <w:szCs w:val="24"/>
          <w:u w:val="single"/>
        </w:rPr>
        <w:t>具体</w:t>
      </w:r>
      <w:r>
        <w:rPr>
          <w:rFonts w:ascii="宋体" w:hAnsi="宋体" w:cs="宋体" w:hint="eastAsia"/>
          <w:b/>
          <w:sz w:val="24"/>
          <w:szCs w:val="24"/>
          <w:u w:val="single"/>
        </w:rPr>
        <w:t xml:space="preserve">资格要求详见招标文件第六章中的“资格审查文件”。 </w:t>
      </w:r>
    </w:p>
    <w:p w:rsidR="00C834A8" w:rsidRDefault="00B27A8A">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t>请供应</w:t>
      </w:r>
      <w:proofErr w:type="gramStart"/>
      <w:r>
        <w:rPr>
          <w:rFonts w:ascii="宋体" w:hAnsi="宋体" w:cs="宋体" w:hint="eastAsia"/>
          <w:b/>
          <w:sz w:val="24"/>
          <w:szCs w:val="24"/>
        </w:rPr>
        <w:t>商认真</w:t>
      </w:r>
      <w:proofErr w:type="gramEnd"/>
      <w:r>
        <w:rPr>
          <w:rFonts w:ascii="宋体" w:hAnsi="宋体" w:cs="宋体" w:hint="eastAsia"/>
          <w:b/>
          <w:sz w:val="24"/>
          <w:szCs w:val="24"/>
        </w:rPr>
        <w:t>对照资格要求，如不符合要求，无意或故意参与投标的，所产生的一切后果由供应商承担。对提供虚假材料的响应供应商作无效标处理，磋商保证金不予退还，并报财政部门后将其列入政府采购黑名单。</w:t>
      </w:r>
    </w:p>
    <w:p w:rsidR="00C834A8" w:rsidRPr="00AA2729" w:rsidRDefault="006D2651">
      <w:pPr>
        <w:widowControl/>
        <w:snapToGrid w:val="0"/>
        <w:spacing w:line="360" w:lineRule="auto"/>
        <w:ind w:firstLineChars="196" w:firstLine="470"/>
        <w:jc w:val="left"/>
        <w:rPr>
          <w:rFonts w:ascii="宋体" w:hAnsi="宋体" w:cs="宋体"/>
          <w:bCs/>
          <w:sz w:val="24"/>
          <w:szCs w:val="24"/>
        </w:rPr>
      </w:pPr>
      <w:r>
        <w:rPr>
          <w:rFonts w:ascii="宋体" w:hAnsi="宋体" w:cs="宋体" w:hint="eastAsia"/>
          <w:sz w:val="24"/>
          <w:szCs w:val="24"/>
        </w:rPr>
        <w:t>六</w:t>
      </w:r>
      <w:r w:rsidR="00B27A8A">
        <w:rPr>
          <w:rFonts w:ascii="宋体" w:hAnsi="宋体" w:cs="宋体" w:hint="eastAsia"/>
          <w:sz w:val="24"/>
          <w:szCs w:val="24"/>
        </w:rPr>
        <w:t>、响应文件接收截止及评审磋商开始时间</w:t>
      </w:r>
      <w:r w:rsidR="00B27A8A" w:rsidRPr="007964CD">
        <w:rPr>
          <w:rFonts w:ascii="宋体" w:hAnsi="宋体" w:cs="宋体" w:hint="eastAsia"/>
          <w:sz w:val="24"/>
          <w:szCs w:val="24"/>
        </w:rPr>
        <w:t>：</w:t>
      </w:r>
      <w:r w:rsidR="00B27A8A" w:rsidRPr="007964CD">
        <w:rPr>
          <w:rFonts w:ascii="宋体" w:hAnsi="宋体" w:cs="宋体" w:hint="eastAsia"/>
          <w:b/>
          <w:sz w:val="24"/>
          <w:szCs w:val="24"/>
        </w:rPr>
        <w:t>2019年9月</w:t>
      </w:r>
      <w:r w:rsidR="00AA2729" w:rsidRPr="007964CD">
        <w:rPr>
          <w:rFonts w:ascii="宋体" w:hAnsi="宋体" w:cs="宋体" w:hint="eastAsia"/>
          <w:b/>
          <w:sz w:val="24"/>
          <w:szCs w:val="24"/>
        </w:rPr>
        <w:t>5</w:t>
      </w:r>
      <w:r w:rsidR="00B27A8A" w:rsidRPr="007964CD">
        <w:rPr>
          <w:rFonts w:ascii="宋体" w:hAnsi="宋体" w:cs="宋体" w:hint="eastAsia"/>
          <w:b/>
          <w:sz w:val="24"/>
          <w:szCs w:val="24"/>
        </w:rPr>
        <w:t>日</w:t>
      </w:r>
      <w:r w:rsidR="000A1C6E" w:rsidRPr="007964CD">
        <w:rPr>
          <w:rFonts w:ascii="宋体" w:hAnsi="宋体" w:cs="宋体" w:hint="eastAsia"/>
          <w:b/>
          <w:sz w:val="24"/>
          <w:szCs w:val="24"/>
        </w:rPr>
        <w:t>14</w:t>
      </w:r>
      <w:r w:rsidR="00B27A8A" w:rsidRPr="007964CD">
        <w:rPr>
          <w:rFonts w:ascii="宋体" w:hAnsi="宋体" w:cs="宋体" w:hint="eastAsia"/>
          <w:b/>
          <w:sz w:val="24"/>
          <w:szCs w:val="24"/>
        </w:rPr>
        <w:t>时</w:t>
      </w:r>
      <w:r w:rsidR="00750B81" w:rsidRPr="007964CD">
        <w:rPr>
          <w:rFonts w:ascii="宋体" w:hAnsi="宋体" w:cs="宋体" w:hint="eastAsia"/>
          <w:b/>
          <w:sz w:val="24"/>
          <w:szCs w:val="24"/>
        </w:rPr>
        <w:t>0</w:t>
      </w:r>
      <w:r w:rsidR="00B27A8A" w:rsidRPr="007964CD">
        <w:rPr>
          <w:rFonts w:ascii="宋体" w:hAnsi="宋体" w:cs="宋体" w:hint="eastAsia"/>
          <w:b/>
          <w:sz w:val="24"/>
          <w:szCs w:val="24"/>
        </w:rPr>
        <w:t>0分</w:t>
      </w:r>
      <w:r w:rsidR="00B27A8A" w:rsidRPr="007964CD">
        <w:rPr>
          <w:rFonts w:ascii="宋体" w:hAnsi="宋体" w:cs="宋体" w:hint="eastAsia"/>
          <w:bCs/>
          <w:sz w:val="24"/>
          <w:szCs w:val="24"/>
        </w:rPr>
        <w:t>。</w:t>
      </w:r>
    </w:p>
    <w:p w:rsidR="00C834A8" w:rsidRDefault="006D2651">
      <w:pPr>
        <w:widowControl/>
        <w:snapToGrid w:val="0"/>
        <w:spacing w:line="360" w:lineRule="auto"/>
        <w:ind w:firstLineChars="196" w:firstLine="470"/>
        <w:jc w:val="left"/>
        <w:rPr>
          <w:rFonts w:ascii="宋体" w:hAnsi="宋体" w:cs="宋体"/>
          <w:b/>
          <w:sz w:val="24"/>
          <w:szCs w:val="24"/>
        </w:rPr>
      </w:pPr>
      <w:r>
        <w:rPr>
          <w:rFonts w:ascii="宋体" w:hAnsi="宋体" w:cs="宋体" w:hint="eastAsia"/>
          <w:sz w:val="24"/>
          <w:szCs w:val="24"/>
        </w:rPr>
        <w:t>七</w:t>
      </w:r>
      <w:r w:rsidR="00B27A8A">
        <w:rPr>
          <w:rFonts w:ascii="宋体" w:hAnsi="宋体" w:cs="宋体" w:hint="eastAsia"/>
          <w:sz w:val="24"/>
          <w:szCs w:val="24"/>
        </w:rPr>
        <w:t>、响应文件递交地址：</w:t>
      </w:r>
      <w:r w:rsidR="00B27A8A">
        <w:rPr>
          <w:rFonts w:ascii="宋体" w:hAnsi="宋体" w:cs="宋体" w:hint="eastAsia"/>
          <w:b/>
          <w:sz w:val="24"/>
          <w:szCs w:val="24"/>
        </w:rPr>
        <w:t>南通市图书馆五楼505会议室(南通市崇川区崇文路2号)，如有变动另行通知。</w:t>
      </w:r>
    </w:p>
    <w:p w:rsidR="00C834A8" w:rsidRDefault="00B27A8A">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lastRenderedPageBreak/>
        <w:t>友情提醒：供应商必须在响应文件接收截止时间前，将响应文件送达指定地点，拒绝接收在响应文件接收截止时间后递交的投标文件。</w:t>
      </w:r>
    </w:p>
    <w:p w:rsidR="00C834A8" w:rsidRDefault="006D2651">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八</w:t>
      </w:r>
      <w:r w:rsidR="00B27A8A">
        <w:rPr>
          <w:rFonts w:ascii="宋体" w:hAnsi="宋体" w:cs="宋体" w:hint="eastAsia"/>
          <w:sz w:val="24"/>
          <w:szCs w:val="24"/>
        </w:rPr>
        <w:t>、磋商保证金</w:t>
      </w:r>
    </w:p>
    <w:p w:rsidR="00C834A8" w:rsidRDefault="00B27A8A" w:rsidP="00914177">
      <w:pPr>
        <w:spacing w:line="360" w:lineRule="auto"/>
        <w:ind w:firstLineChars="202" w:firstLine="485"/>
        <w:rPr>
          <w:rFonts w:ascii="宋体" w:hAnsi="宋体" w:cs="宋体"/>
          <w:bCs/>
          <w:color w:val="FF0000"/>
          <w:sz w:val="24"/>
          <w:szCs w:val="24"/>
        </w:rPr>
      </w:pPr>
      <w:r>
        <w:rPr>
          <w:rFonts w:ascii="宋体" w:hAnsi="宋体" w:cs="宋体" w:hint="eastAsia"/>
          <w:bCs/>
          <w:sz w:val="24"/>
          <w:szCs w:val="24"/>
        </w:rPr>
        <w:t>1、本次项目磋商保证金为：2000元。</w:t>
      </w:r>
    </w:p>
    <w:p w:rsidR="00C834A8" w:rsidRDefault="00B27A8A">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2、磋商保证金仅限</w:t>
      </w:r>
      <w:r>
        <w:rPr>
          <w:rFonts w:ascii="宋体" w:hAnsi="宋体" w:cs="宋体" w:hint="eastAsia"/>
          <w:b/>
          <w:bCs/>
          <w:sz w:val="24"/>
          <w:szCs w:val="24"/>
          <w:u w:val="single"/>
        </w:rPr>
        <w:t>现金</w:t>
      </w:r>
      <w:r>
        <w:rPr>
          <w:rFonts w:ascii="宋体" w:hAnsi="宋体" w:cs="宋体" w:hint="eastAsia"/>
          <w:bCs/>
          <w:sz w:val="24"/>
          <w:szCs w:val="24"/>
        </w:rPr>
        <w:t>的方式递交，不接受其他方式的递交，同时磋商保证金由供应商带至开标现场，在递交响应文件同时递交给代理机构。</w:t>
      </w:r>
    </w:p>
    <w:p w:rsidR="00C834A8" w:rsidRDefault="00B27A8A" w:rsidP="00914177">
      <w:pPr>
        <w:spacing w:line="360" w:lineRule="auto"/>
        <w:ind w:firstLineChars="202" w:firstLine="485"/>
        <w:rPr>
          <w:rFonts w:ascii="宋体" w:hAnsi="宋体" w:cs="宋体"/>
          <w:bCs/>
          <w:sz w:val="24"/>
          <w:szCs w:val="24"/>
        </w:rPr>
      </w:pPr>
      <w:r>
        <w:rPr>
          <w:rFonts w:ascii="宋体" w:hAnsi="宋体" w:cs="宋体" w:hint="eastAsia"/>
          <w:bCs/>
          <w:sz w:val="24"/>
          <w:szCs w:val="24"/>
        </w:rPr>
        <w:t>3、</w:t>
      </w:r>
      <w:r>
        <w:rPr>
          <w:rFonts w:ascii="宋体" w:hAnsi="宋体" w:cs="宋体" w:hint="eastAsia"/>
          <w:sz w:val="24"/>
          <w:szCs w:val="24"/>
        </w:rPr>
        <w:t>未按要求</w:t>
      </w:r>
      <w:proofErr w:type="gramStart"/>
      <w:r>
        <w:rPr>
          <w:rFonts w:ascii="宋体" w:hAnsi="宋体" w:cs="宋体" w:hint="eastAsia"/>
          <w:sz w:val="24"/>
          <w:szCs w:val="24"/>
        </w:rPr>
        <w:t>提交磋商</w:t>
      </w:r>
      <w:proofErr w:type="gramEnd"/>
      <w:r>
        <w:rPr>
          <w:rFonts w:ascii="宋体" w:hAnsi="宋体" w:cs="宋体" w:hint="eastAsia"/>
          <w:sz w:val="24"/>
          <w:szCs w:val="24"/>
        </w:rPr>
        <w:t>保证金的供应商，采购单位有权拒绝其响应文件</w:t>
      </w:r>
      <w:r>
        <w:rPr>
          <w:rFonts w:ascii="宋体" w:hAnsi="宋体" w:cs="宋体" w:hint="eastAsia"/>
          <w:bCs/>
          <w:sz w:val="24"/>
          <w:szCs w:val="24"/>
        </w:rPr>
        <w:t>。</w:t>
      </w:r>
    </w:p>
    <w:p w:rsidR="00C834A8" w:rsidRDefault="006D2651">
      <w:pPr>
        <w:widowControl/>
        <w:spacing w:line="360" w:lineRule="auto"/>
        <w:ind w:firstLineChars="200" w:firstLine="480"/>
        <w:jc w:val="left"/>
        <w:rPr>
          <w:rFonts w:ascii="宋体" w:hAnsi="宋体" w:cs="宋体"/>
          <w:bCs/>
          <w:sz w:val="24"/>
          <w:szCs w:val="24"/>
        </w:rPr>
      </w:pPr>
      <w:r>
        <w:rPr>
          <w:rFonts w:ascii="宋体" w:hAnsi="宋体" w:cs="宋体" w:hint="eastAsia"/>
          <w:bCs/>
          <w:sz w:val="24"/>
          <w:szCs w:val="24"/>
        </w:rPr>
        <w:t>九</w:t>
      </w:r>
      <w:r w:rsidR="00B27A8A">
        <w:rPr>
          <w:rFonts w:ascii="宋体" w:hAnsi="宋体" w:cs="宋体" w:hint="eastAsia"/>
          <w:bCs/>
          <w:sz w:val="24"/>
          <w:szCs w:val="24"/>
        </w:rPr>
        <w:t>、联系方式：</w:t>
      </w:r>
    </w:p>
    <w:p w:rsidR="00C834A8" w:rsidRDefault="00B27A8A" w:rsidP="00914177">
      <w:pPr>
        <w:spacing w:line="360" w:lineRule="auto"/>
        <w:ind w:firstLineChars="202" w:firstLine="485"/>
        <w:rPr>
          <w:rFonts w:ascii="宋体" w:hAnsi="宋体" w:cs="宋体"/>
          <w:sz w:val="24"/>
          <w:szCs w:val="24"/>
        </w:rPr>
      </w:pPr>
      <w:bookmarkStart w:id="12" w:name="_Toc11554639"/>
      <w:bookmarkStart w:id="13" w:name="_Toc12670503"/>
      <w:bookmarkStart w:id="14" w:name="_Toc94585340"/>
      <w:bookmarkStart w:id="15" w:name="_Toc94544828"/>
      <w:bookmarkStart w:id="16" w:name="_Toc94544744"/>
      <w:bookmarkStart w:id="17" w:name="_Toc8895739"/>
      <w:bookmarkStart w:id="18" w:name="_Toc521203418"/>
      <w:bookmarkStart w:id="19" w:name="_Toc11500280"/>
      <w:bookmarkStart w:id="20" w:name="_Toc11499584"/>
      <w:bookmarkStart w:id="21" w:name="_Toc521201597"/>
      <w:r>
        <w:rPr>
          <w:rFonts w:ascii="宋体" w:hAnsi="宋体" w:cs="宋体" w:hint="eastAsia"/>
          <w:sz w:val="24"/>
          <w:szCs w:val="24"/>
        </w:rPr>
        <w:t>采购单位：南通市图书馆</w:t>
      </w:r>
    </w:p>
    <w:p w:rsidR="00C834A8" w:rsidRDefault="00B27A8A" w:rsidP="00914177">
      <w:pPr>
        <w:spacing w:line="360" w:lineRule="auto"/>
        <w:ind w:firstLineChars="202" w:firstLine="485"/>
        <w:rPr>
          <w:rFonts w:ascii="宋体" w:hAnsi="宋体" w:cs="宋体"/>
          <w:sz w:val="24"/>
          <w:szCs w:val="24"/>
        </w:rPr>
      </w:pPr>
      <w:r>
        <w:rPr>
          <w:rFonts w:ascii="宋体" w:hAnsi="宋体" w:cs="宋体" w:hint="eastAsia"/>
          <w:sz w:val="24"/>
          <w:szCs w:val="24"/>
        </w:rPr>
        <w:t>采购单位联系人：袁女士</w:t>
      </w:r>
      <w:r>
        <w:rPr>
          <w:rFonts w:ascii="宋体" w:hAnsi="宋体" w:cs="宋体" w:hint="eastAsia"/>
          <w:kern w:val="0"/>
          <w:sz w:val="24"/>
        </w:rPr>
        <w:t xml:space="preserve">     联系电话：0513-59003610</w:t>
      </w:r>
      <w:r>
        <w:rPr>
          <w:rFonts w:ascii="宋体" w:hAnsi="宋体" w:cs="宋体" w:hint="eastAsia"/>
          <w:sz w:val="24"/>
          <w:szCs w:val="24"/>
        </w:rPr>
        <w:t>；</w:t>
      </w:r>
    </w:p>
    <w:p w:rsidR="00C834A8" w:rsidRDefault="00B27A8A" w:rsidP="00914177">
      <w:pPr>
        <w:spacing w:line="360" w:lineRule="auto"/>
        <w:ind w:firstLineChars="202" w:firstLine="485"/>
        <w:rPr>
          <w:rFonts w:ascii="宋体" w:hAnsi="宋体" w:cs="宋体"/>
          <w:sz w:val="24"/>
          <w:szCs w:val="24"/>
        </w:rPr>
      </w:pPr>
      <w:r>
        <w:rPr>
          <w:rFonts w:ascii="宋体" w:hAnsi="宋体" w:cs="宋体" w:hint="eastAsia"/>
          <w:sz w:val="24"/>
          <w:szCs w:val="24"/>
        </w:rPr>
        <w:t xml:space="preserve">                 孙女士     联系电话：0513-85099576；</w:t>
      </w:r>
    </w:p>
    <w:p w:rsidR="00C834A8" w:rsidRDefault="00B27A8A" w:rsidP="00914177">
      <w:pPr>
        <w:spacing w:line="360" w:lineRule="auto"/>
        <w:ind w:firstLineChars="202" w:firstLine="485"/>
        <w:rPr>
          <w:rFonts w:ascii="宋体" w:hAnsi="宋体" w:cs="宋体"/>
          <w:sz w:val="24"/>
          <w:szCs w:val="24"/>
        </w:rPr>
      </w:pPr>
      <w:r>
        <w:rPr>
          <w:rFonts w:ascii="宋体" w:hAnsi="宋体" w:cs="宋体" w:hint="eastAsia"/>
          <w:sz w:val="24"/>
          <w:szCs w:val="24"/>
        </w:rPr>
        <w:t>代理机构：南通</w:t>
      </w:r>
      <w:proofErr w:type="gramStart"/>
      <w:r>
        <w:rPr>
          <w:rFonts w:ascii="宋体" w:hAnsi="宋体" w:cs="宋体" w:hint="eastAsia"/>
          <w:sz w:val="24"/>
          <w:szCs w:val="24"/>
        </w:rPr>
        <w:t>通</w:t>
      </w:r>
      <w:proofErr w:type="gramEnd"/>
      <w:r>
        <w:rPr>
          <w:rFonts w:ascii="宋体" w:hAnsi="宋体" w:cs="宋体" w:hint="eastAsia"/>
          <w:sz w:val="24"/>
          <w:szCs w:val="24"/>
        </w:rPr>
        <w:t>城建设工程项目管理有限公司；</w:t>
      </w:r>
    </w:p>
    <w:p w:rsidR="00C834A8" w:rsidRDefault="00B27A8A" w:rsidP="00914177">
      <w:pPr>
        <w:spacing w:line="360" w:lineRule="auto"/>
        <w:ind w:firstLineChars="202" w:firstLine="485"/>
        <w:rPr>
          <w:rFonts w:ascii="宋体" w:hAnsi="宋体" w:cs="宋体"/>
          <w:sz w:val="24"/>
          <w:szCs w:val="24"/>
        </w:rPr>
      </w:pPr>
      <w:r>
        <w:rPr>
          <w:rFonts w:ascii="宋体" w:hAnsi="宋体" w:cs="宋体" w:hint="eastAsia"/>
          <w:sz w:val="24"/>
          <w:szCs w:val="24"/>
        </w:rPr>
        <w:t>地址：南通市崇川区工农南路156号</w:t>
      </w:r>
      <w:proofErr w:type="gramStart"/>
      <w:r>
        <w:rPr>
          <w:rFonts w:ascii="宋体" w:hAnsi="宋体" w:cs="宋体" w:hint="eastAsia"/>
          <w:sz w:val="24"/>
          <w:szCs w:val="24"/>
        </w:rPr>
        <w:t>鑫乾国际</w:t>
      </w:r>
      <w:proofErr w:type="gramEnd"/>
      <w:r>
        <w:rPr>
          <w:rFonts w:ascii="宋体" w:hAnsi="宋体" w:cs="宋体" w:hint="eastAsia"/>
          <w:sz w:val="24"/>
          <w:szCs w:val="24"/>
        </w:rPr>
        <w:t>广场A座2202室；</w:t>
      </w:r>
    </w:p>
    <w:p w:rsidR="00C834A8" w:rsidRDefault="00B27A8A" w:rsidP="00914177">
      <w:pPr>
        <w:spacing w:line="360" w:lineRule="auto"/>
        <w:ind w:firstLineChars="202" w:firstLine="485"/>
        <w:rPr>
          <w:rFonts w:ascii="宋体" w:hAnsi="宋体" w:cs="宋体"/>
          <w:sz w:val="24"/>
          <w:szCs w:val="24"/>
        </w:rPr>
      </w:pPr>
      <w:r>
        <w:rPr>
          <w:rFonts w:ascii="宋体" w:hAnsi="宋体" w:cs="宋体" w:hint="eastAsia"/>
          <w:sz w:val="24"/>
          <w:szCs w:val="24"/>
        </w:rPr>
        <w:t>联系人：杨工</w:t>
      </w:r>
    </w:p>
    <w:p w:rsidR="00C834A8" w:rsidRDefault="00B27A8A" w:rsidP="00914177">
      <w:pPr>
        <w:spacing w:line="360" w:lineRule="auto"/>
        <w:ind w:firstLineChars="202" w:firstLine="485"/>
        <w:rPr>
          <w:rFonts w:ascii="宋体" w:hAnsi="宋体" w:cs="宋体"/>
          <w:sz w:val="24"/>
          <w:szCs w:val="24"/>
        </w:rPr>
      </w:pPr>
      <w:r>
        <w:rPr>
          <w:rFonts w:ascii="宋体" w:hAnsi="宋体" w:cs="宋体" w:hint="eastAsia"/>
          <w:sz w:val="24"/>
          <w:szCs w:val="24"/>
        </w:rPr>
        <w:t>联系电话： 18206</w:t>
      </w:r>
      <w:r w:rsidR="00743B37">
        <w:rPr>
          <w:rFonts w:ascii="宋体" w:hAnsi="宋体" w:cs="宋体" w:hint="eastAsia"/>
          <w:sz w:val="24"/>
          <w:szCs w:val="24"/>
        </w:rPr>
        <w:t>2</w:t>
      </w:r>
      <w:r>
        <w:rPr>
          <w:rFonts w:ascii="宋体" w:hAnsi="宋体" w:cs="宋体" w:hint="eastAsia"/>
          <w:sz w:val="24"/>
          <w:szCs w:val="24"/>
        </w:rPr>
        <w:t xml:space="preserve">95248； 　传 真：  </w:t>
      </w:r>
      <w:r>
        <w:rPr>
          <w:rFonts w:ascii="宋体" w:hAnsi="宋体" w:cs="宋体"/>
          <w:sz w:val="24"/>
          <w:szCs w:val="24"/>
        </w:rPr>
        <w:t>0513-85798600</w:t>
      </w:r>
      <w:r>
        <w:rPr>
          <w:rFonts w:ascii="宋体" w:hAnsi="宋体" w:cs="宋体" w:hint="eastAsia"/>
          <w:sz w:val="24"/>
          <w:szCs w:val="24"/>
        </w:rPr>
        <w:t>；</w:t>
      </w:r>
    </w:p>
    <w:p w:rsidR="00C834A8" w:rsidRDefault="00B27A8A" w:rsidP="00914177">
      <w:pPr>
        <w:spacing w:line="360" w:lineRule="auto"/>
        <w:ind w:firstLineChars="202" w:firstLine="485"/>
        <w:rPr>
          <w:rFonts w:ascii="宋体" w:hAnsi="宋体" w:cs="宋体"/>
          <w:sz w:val="24"/>
          <w:szCs w:val="24"/>
        </w:rPr>
      </w:pPr>
      <w:proofErr w:type="gramStart"/>
      <w:r>
        <w:rPr>
          <w:rFonts w:ascii="宋体" w:hAnsi="宋体" w:cs="宋体" w:hint="eastAsia"/>
          <w:sz w:val="24"/>
          <w:szCs w:val="24"/>
        </w:rPr>
        <w:t>邮</w:t>
      </w:r>
      <w:proofErr w:type="gramEnd"/>
      <w:r>
        <w:rPr>
          <w:rFonts w:ascii="宋体" w:hAnsi="宋体" w:cs="宋体" w:hint="eastAsia"/>
          <w:sz w:val="24"/>
          <w:szCs w:val="24"/>
        </w:rPr>
        <w:t xml:space="preserve">    箱： </w:t>
      </w:r>
      <w:r>
        <w:rPr>
          <w:rFonts w:ascii="宋体" w:hAnsi="宋体" w:cs="宋体"/>
          <w:sz w:val="24"/>
          <w:szCs w:val="24"/>
        </w:rPr>
        <w:t>nttczj@163.com</w:t>
      </w:r>
    </w:p>
    <w:p w:rsidR="00C834A8" w:rsidRDefault="00B27A8A">
      <w:pPr>
        <w:pStyle w:val="1"/>
        <w:keepNext w:val="0"/>
        <w:keepLines w:val="0"/>
        <w:numPr>
          <w:ilvl w:val="0"/>
          <w:numId w:val="0"/>
        </w:numPr>
        <w:snapToGrid w:val="0"/>
        <w:spacing w:before="0" w:after="0" w:line="360" w:lineRule="auto"/>
        <w:jc w:val="center"/>
        <w:rPr>
          <w:rFonts w:ascii="宋体" w:hAnsi="宋体" w:cs="宋体"/>
          <w:color w:val="000000"/>
          <w:w w:val="80"/>
          <w:szCs w:val="44"/>
        </w:rPr>
      </w:pPr>
      <w:bookmarkStart w:id="22" w:name="_Toc363573854"/>
      <w:r>
        <w:rPr>
          <w:rFonts w:ascii="宋体" w:hAnsi="宋体" w:cs="宋体" w:hint="eastAsia"/>
          <w:color w:val="000000"/>
          <w:w w:val="80"/>
          <w:szCs w:val="44"/>
        </w:rPr>
        <w:br w:type="page"/>
      </w:r>
      <w:r>
        <w:rPr>
          <w:rFonts w:ascii="宋体" w:hAnsi="宋体" w:cs="宋体" w:hint="eastAsia"/>
          <w:color w:val="000000"/>
          <w:w w:val="80"/>
          <w:szCs w:val="44"/>
        </w:rPr>
        <w:lastRenderedPageBreak/>
        <w:t xml:space="preserve">第二章  </w:t>
      </w:r>
      <w:bookmarkEnd w:id="12"/>
      <w:bookmarkEnd w:id="13"/>
      <w:bookmarkEnd w:id="14"/>
      <w:bookmarkEnd w:id="15"/>
      <w:bookmarkEnd w:id="16"/>
      <w:bookmarkEnd w:id="17"/>
      <w:bookmarkEnd w:id="18"/>
      <w:bookmarkEnd w:id="19"/>
      <w:bookmarkEnd w:id="20"/>
      <w:bookmarkEnd w:id="21"/>
      <w:r>
        <w:rPr>
          <w:rFonts w:ascii="宋体" w:hAnsi="宋体" w:cs="宋体" w:hint="eastAsia"/>
          <w:color w:val="000000"/>
          <w:w w:val="80"/>
          <w:szCs w:val="44"/>
        </w:rPr>
        <w:t>磋商供应商须知</w:t>
      </w:r>
      <w:bookmarkEnd w:id="22"/>
    </w:p>
    <w:p w:rsidR="00C834A8" w:rsidRDefault="00B27A8A">
      <w:pPr>
        <w:snapToGrid w:val="0"/>
        <w:spacing w:line="480" w:lineRule="exact"/>
        <w:ind w:firstLineChars="200" w:firstLine="482"/>
        <w:outlineLvl w:val="1"/>
        <w:rPr>
          <w:rFonts w:ascii="宋体" w:hAnsi="宋体" w:cs="宋体"/>
          <w:b/>
          <w:bCs/>
          <w:color w:val="000000"/>
          <w:sz w:val="24"/>
          <w:szCs w:val="24"/>
        </w:rPr>
      </w:pPr>
      <w:bookmarkStart w:id="23" w:name="_Toc11499585"/>
      <w:bookmarkStart w:id="24" w:name="_Toc8895740"/>
      <w:bookmarkStart w:id="25" w:name="_Toc521203419"/>
      <w:bookmarkStart w:id="26" w:name="_Toc521201598"/>
      <w:bookmarkStart w:id="27" w:name="_Toc11500281"/>
      <w:bookmarkStart w:id="28" w:name="_Toc11554640"/>
      <w:bookmarkStart w:id="29" w:name="_Toc12670504"/>
      <w:bookmarkStart w:id="30" w:name="_Toc94544745"/>
      <w:bookmarkStart w:id="31" w:name="_Toc94544871"/>
      <w:bookmarkStart w:id="32" w:name="_Toc94585341"/>
      <w:r>
        <w:rPr>
          <w:rFonts w:ascii="宋体" w:hAnsi="宋体" w:cs="宋体" w:hint="eastAsia"/>
          <w:b/>
          <w:bCs/>
          <w:color w:val="000000"/>
          <w:sz w:val="24"/>
          <w:szCs w:val="24"/>
        </w:rPr>
        <w:t>一、说明</w:t>
      </w:r>
    </w:p>
    <w:p w:rsidR="00C834A8" w:rsidRDefault="00B27A8A">
      <w:pPr>
        <w:snapToGrid w:val="0"/>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1、本竞争性磋商文件仅适用于南通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城建设工程项目管理有限公司组织的竞争性磋商采购活动。</w:t>
      </w:r>
    </w:p>
    <w:p w:rsidR="00C834A8" w:rsidRDefault="00B27A8A">
      <w:pPr>
        <w:snapToGrid w:val="0"/>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2、竞争性磋商活动及因本次磋商产生的合同受中国法律制约和保护。</w:t>
      </w:r>
    </w:p>
    <w:p w:rsidR="00C834A8" w:rsidRDefault="00B27A8A">
      <w:pPr>
        <w:snapToGrid w:val="0"/>
        <w:spacing w:line="48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3、竞争性磋商文件的解释权属于南通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w:t>
      </w:r>
    </w:p>
    <w:p w:rsidR="00C834A8" w:rsidRDefault="00B27A8A">
      <w:pPr>
        <w:snapToGrid w:val="0"/>
        <w:spacing w:line="480" w:lineRule="exact"/>
        <w:ind w:firstLineChars="200" w:firstLine="480"/>
        <w:rPr>
          <w:rFonts w:ascii="宋体" w:hAnsi="宋体" w:cs="宋体"/>
          <w:color w:val="FF00FF"/>
          <w:sz w:val="24"/>
          <w:szCs w:val="24"/>
        </w:rPr>
      </w:pPr>
      <w:r>
        <w:rPr>
          <w:rFonts w:ascii="宋体" w:hAnsi="宋体" w:cs="宋体" w:hint="eastAsia"/>
          <w:color w:val="000000"/>
          <w:sz w:val="24"/>
          <w:szCs w:val="24"/>
        </w:rPr>
        <w:t>4、供应商</w:t>
      </w:r>
      <w:r>
        <w:rPr>
          <w:rFonts w:ascii="宋体" w:hAnsi="宋体" w:cs="宋体" w:hint="eastAsia"/>
          <w:sz w:val="24"/>
          <w:szCs w:val="24"/>
        </w:rPr>
        <w:t>下载</w:t>
      </w:r>
      <w:r>
        <w:rPr>
          <w:rFonts w:ascii="宋体" w:hAnsi="宋体" w:cs="宋体" w:hint="eastAsia"/>
          <w:color w:val="000000"/>
          <w:sz w:val="24"/>
          <w:szCs w:val="24"/>
        </w:rPr>
        <w:t>磋商文件后，应仔细检查磋商文件的所有内容。如内容中有页码短缺、资格要求以及任何设置有不合理的条件对供应商实行差别待遇或者歧视待遇的，应在磋商文件发布</w:t>
      </w:r>
      <w:r>
        <w:rPr>
          <w:rFonts w:ascii="宋体" w:hAnsi="宋体" w:cs="宋体" w:hint="eastAsia"/>
          <w:sz w:val="24"/>
          <w:szCs w:val="24"/>
        </w:rPr>
        <w:t>后的2日内，</w:t>
      </w:r>
      <w:r>
        <w:rPr>
          <w:rFonts w:ascii="宋体" w:hAnsi="宋体" w:cs="宋体" w:hint="eastAsia"/>
          <w:color w:val="000000"/>
          <w:sz w:val="24"/>
          <w:szCs w:val="24"/>
        </w:rPr>
        <w:t>以书面形式向代理机构提出询问或疑问，未在规定的时间内提出询问或疑问的，视同理解并接受本磋商文件的所有内容，因此引起的损失由供应商自负，而且供应商不得在磋商结束后</w:t>
      </w:r>
      <w:proofErr w:type="gramStart"/>
      <w:r>
        <w:rPr>
          <w:rFonts w:ascii="宋体" w:hAnsi="宋体" w:cs="宋体" w:hint="eastAsia"/>
          <w:color w:val="000000"/>
          <w:sz w:val="24"/>
          <w:szCs w:val="24"/>
        </w:rPr>
        <w:t>针对磋商</w:t>
      </w:r>
      <w:proofErr w:type="gramEnd"/>
      <w:r>
        <w:rPr>
          <w:rFonts w:ascii="宋体" w:hAnsi="宋体" w:cs="宋体" w:hint="eastAsia"/>
          <w:color w:val="000000"/>
          <w:sz w:val="24"/>
          <w:szCs w:val="24"/>
        </w:rPr>
        <w:t>文件的所有内容提出质疑事项。</w:t>
      </w:r>
      <w:r>
        <w:rPr>
          <w:rFonts w:ascii="宋体" w:hAnsi="宋体" w:cs="宋体" w:hint="eastAsia"/>
          <w:b/>
          <w:color w:val="000000"/>
          <w:sz w:val="24"/>
          <w:szCs w:val="24"/>
        </w:rPr>
        <w:t>非书面形式的不作为日后质疑提出的依据。</w:t>
      </w:r>
    </w:p>
    <w:p w:rsidR="00C834A8" w:rsidRDefault="00B27A8A">
      <w:pPr>
        <w:snapToGrid w:val="0"/>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5、供应商应认真审阅</w:t>
      </w:r>
      <w:r>
        <w:rPr>
          <w:rFonts w:ascii="宋体" w:hAnsi="宋体" w:cs="宋体" w:hint="eastAsia"/>
          <w:sz w:val="24"/>
          <w:szCs w:val="24"/>
        </w:rPr>
        <w:t>磋商文件中</w:t>
      </w:r>
      <w:r>
        <w:rPr>
          <w:rFonts w:ascii="宋体" w:hAnsi="宋体" w:cs="宋体" w:hint="eastAsia"/>
          <w:color w:val="000000"/>
          <w:sz w:val="24"/>
          <w:szCs w:val="24"/>
        </w:rPr>
        <w:t>所有的事项、格式、条款和规范要求等，如果供应商没有按照磋商文件要求提交响应文件，或者响应文件没有对磋商文件做出实质性响应，将被拒绝参与项目的磋商。</w:t>
      </w:r>
    </w:p>
    <w:p w:rsidR="00C834A8" w:rsidRDefault="00B27A8A">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二、磋商文件的澄清、修改、答疑</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1、代理机构有权对发出的磋商文件进行必要的澄清、修改或补充。</w:t>
      </w:r>
    </w:p>
    <w:p w:rsidR="00C834A8" w:rsidRDefault="00B27A8A">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2、磋商文件的澄清、修改、补充等内容均以书面明确的形式发布，并以“南通市图书馆</w:t>
      </w:r>
      <w:r>
        <w:rPr>
          <w:kern w:val="0"/>
          <w:sz w:val="24"/>
          <w:szCs w:val="24"/>
        </w:rPr>
        <w:t>http://www.ntlib.org.cn/</w:t>
      </w:r>
      <w:r>
        <w:rPr>
          <w:rFonts w:ascii="宋体" w:hAnsi="宋体" w:cs="宋体" w:hint="eastAsia"/>
          <w:sz w:val="24"/>
          <w:szCs w:val="24"/>
        </w:rPr>
        <w:t>”、“</w:t>
      </w:r>
      <w:r>
        <w:rPr>
          <w:rFonts w:ascii="宋体" w:hAnsi="宋体" w:cs="宋体" w:hint="eastAsia"/>
          <w:sz w:val="24"/>
          <w:szCs w:val="24"/>
          <w:u w:val="single"/>
        </w:rPr>
        <w:t>南通文化广电和旅游局</w:t>
      </w:r>
      <w:r>
        <w:rPr>
          <w:rFonts w:hint="eastAsia"/>
          <w:kern w:val="0"/>
          <w:sz w:val="24"/>
          <w:szCs w:val="24"/>
        </w:rPr>
        <w:t>http://wgxj.nantong.gov.cn/</w:t>
      </w:r>
      <w:r>
        <w:rPr>
          <w:rFonts w:ascii="宋体" w:hAnsi="宋体" w:cs="宋体" w:hint="eastAsia"/>
          <w:sz w:val="24"/>
          <w:szCs w:val="24"/>
        </w:rPr>
        <w:t>”发布的信息为准。</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3、代理机构对磋商文件的澄清、修改将</w:t>
      </w:r>
      <w:proofErr w:type="gramStart"/>
      <w:r>
        <w:rPr>
          <w:rFonts w:ascii="宋体" w:hAnsi="宋体" w:cs="宋体" w:hint="eastAsia"/>
          <w:sz w:val="24"/>
          <w:szCs w:val="24"/>
        </w:rPr>
        <w:t>构成磋商</w:t>
      </w:r>
      <w:proofErr w:type="gramEnd"/>
      <w:r>
        <w:rPr>
          <w:rFonts w:ascii="宋体" w:hAnsi="宋体" w:cs="宋体" w:hint="eastAsia"/>
          <w:sz w:val="24"/>
          <w:szCs w:val="24"/>
        </w:rPr>
        <w:t>文件的一部分，对响应磋商的供应商具有约束力。</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4、澄清或者修改的内容可能影响到响应文件编制的，代理机构将在提交响应文件接收截止之日2日前，发布澄清或者修改公告，不足2日的，当顺延提交响应文件接收截止时间。</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5、除非代理机构以书面的形式对磋商文件</w:t>
      </w:r>
      <w:proofErr w:type="gramStart"/>
      <w:r>
        <w:rPr>
          <w:rFonts w:ascii="宋体" w:hAnsi="宋体" w:cs="宋体" w:hint="eastAsia"/>
          <w:sz w:val="24"/>
          <w:szCs w:val="24"/>
        </w:rPr>
        <w:t>作出</w:t>
      </w:r>
      <w:proofErr w:type="gramEnd"/>
      <w:r>
        <w:rPr>
          <w:rFonts w:ascii="宋体" w:hAnsi="宋体" w:cs="宋体" w:hint="eastAsia"/>
          <w:sz w:val="24"/>
          <w:szCs w:val="24"/>
        </w:rPr>
        <w:t>澄清、修改及补充，供应商对</w:t>
      </w:r>
      <w:proofErr w:type="gramStart"/>
      <w:r>
        <w:rPr>
          <w:rFonts w:ascii="宋体" w:hAnsi="宋体" w:cs="宋体" w:hint="eastAsia"/>
          <w:sz w:val="24"/>
          <w:szCs w:val="24"/>
        </w:rPr>
        <w:t>涉及磋商</w:t>
      </w:r>
      <w:proofErr w:type="gramEnd"/>
      <w:r>
        <w:rPr>
          <w:rFonts w:ascii="宋体" w:hAnsi="宋体" w:cs="宋体" w:hint="eastAsia"/>
          <w:sz w:val="24"/>
          <w:szCs w:val="24"/>
        </w:rPr>
        <w:t>文件的任何推论、理解和结论所造成的结果，均由供应商自负。</w:t>
      </w:r>
    </w:p>
    <w:p w:rsidR="00C834A8" w:rsidRDefault="00B27A8A">
      <w:pPr>
        <w:snapToGrid w:val="0"/>
        <w:spacing w:line="480" w:lineRule="exact"/>
        <w:ind w:firstLineChars="200" w:firstLine="480"/>
        <w:rPr>
          <w:rFonts w:ascii="宋体" w:hAnsi="宋体" w:cs="宋体"/>
          <w:color w:val="000000"/>
          <w:sz w:val="24"/>
          <w:szCs w:val="24"/>
        </w:rPr>
      </w:pPr>
      <w:r>
        <w:rPr>
          <w:rFonts w:ascii="宋体" w:hAnsi="宋体" w:cs="宋体" w:hint="eastAsia"/>
          <w:sz w:val="24"/>
          <w:szCs w:val="24"/>
        </w:rPr>
        <w:t>6、采购单位视情组织答疑会。如有产生答疑且对磋商文件内容有修改，代理机构将按照本须知有关规定，以补充通知（公告）的方式发出。</w:t>
      </w:r>
    </w:p>
    <w:p w:rsidR="00C834A8" w:rsidRDefault="00B27A8A">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lastRenderedPageBreak/>
        <w:t>三、响应文件的编制及装订</w:t>
      </w:r>
    </w:p>
    <w:p w:rsidR="00C834A8" w:rsidRDefault="00B27A8A" w:rsidP="00914177">
      <w:pPr>
        <w:spacing w:line="480" w:lineRule="exact"/>
        <w:ind w:firstLineChars="202" w:firstLine="485"/>
        <w:rPr>
          <w:rFonts w:ascii="宋体" w:hAnsi="宋体" w:cs="宋体"/>
          <w:color w:val="000000"/>
          <w:sz w:val="24"/>
          <w:szCs w:val="24"/>
        </w:rPr>
      </w:pPr>
      <w:r>
        <w:rPr>
          <w:rFonts w:ascii="宋体" w:hAnsi="宋体" w:cs="宋体" w:hint="eastAsia"/>
          <w:color w:val="000000"/>
          <w:sz w:val="24"/>
          <w:szCs w:val="24"/>
        </w:rPr>
        <w:t>供应</w:t>
      </w:r>
      <w:r>
        <w:rPr>
          <w:rFonts w:ascii="宋体" w:hAnsi="宋体" w:cs="宋体" w:hint="eastAsia"/>
          <w:sz w:val="24"/>
          <w:szCs w:val="24"/>
        </w:rPr>
        <w:t>商按磋商文件要求编写响应文件，并牢固装订成册。响应文件均需采用A4纸（图纸等除外），不允许使用活页夹、拉杆夹、文件夹、塑料方便式书脊（插入式或穿孔式）装订。响应文件不得行间插字、涂改、增删，</w:t>
      </w:r>
      <w:proofErr w:type="gramStart"/>
      <w:r>
        <w:rPr>
          <w:rFonts w:ascii="宋体" w:hAnsi="宋体" w:cs="宋体" w:hint="eastAsia"/>
          <w:sz w:val="24"/>
          <w:szCs w:val="24"/>
        </w:rPr>
        <w:t>如修改</w:t>
      </w:r>
      <w:proofErr w:type="gramEnd"/>
      <w:r>
        <w:rPr>
          <w:rFonts w:ascii="宋体" w:hAnsi="宋体" w:cs="宋体" w:hint="eastAsia"/>
          <w:sz w:val="24"/>
          <w:szCs w:val="24"/>
        </w:rPr>
        <w:t>错漏处，须经响应文件签署人签字并加</w:t>
      </w:r>
      <w:r>
        <w:rPr>
          <w:rFonts w:ascii="宋体" w:hAnsi="宋体" w:cs="宋体" w:hint="eastAsia"/>
          <w:color w:val="000000"/>
          <w:sz w:val="24"/>
          <w:szCs w:val="24"/>
        </w:rPr>
        <w:t>盖公章。</w:t>
      </w:r>
    </w:p>
    <w:p w:rsidR="00C834A8" w:rsidRDefault="00B27A8A">
      <w:pPr>
        <w:snapToGrid w:val="0"/>
        <w:spacing w:line="480" w:lineRule="exact"/>
        <w:ind w:firstLineChars="200" w:firstLine="482"/>
        <w:outlineLvl w:val="1"/>
        <w:rPr>
          <w:rFonts w:ascii="宋体" w:hAnsi="宋体" w:cs="宋体"/>
          <w:b/>
          <w:bCs/>
          <w:color w:val="000000"/>
          <w:sz w:val="24"/>
          <w:szCs w:val="24"/>
        </w:rPr>
      </w:pPr>
      <w:r>
        <w:rPr>
          <w:rFonts w:ascii="宋体" w:hAnsi="宋体" w:cs="宋体" w:hint="eastAsia"/>
          <w:b/>
          <w:bCs/>
          <w:color w:val="000000"/>
          <w:sz w:val="24"/>
          <w:szCs w:val="24"/>
        </w:rPr>
        <w:t>四、响应文件的份数和签署</w:t>
      </w:r>
    </w:p>
    <w:p w:rsidR="00C834A8" w:rsidRPr="006E14A0"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1、响应文件由</w:t>
      </w:r>
      <w:r w:rsidRPr="006E14A0">
        <w:rPr>
          <w:rFonts w:ascii="宋体" w:hAnsi="宋体" w:cs="宋体" w:hint="eastAsia"/>
          <w:sz w:val="24"/>
          <w:szCs w:val="24"/>
        </w:rPr>
        <w:t>：</w:t>
      </w:r>
      <w:r w:rsidR="000777B2" w:rsidRPr="006E14A0">
        <w:rPr>
          <w:rFonts w:ascii="宋体" w:hAnsi="宋体" w:cs="宋体" w:hint="eastAsia"/>
          <w:sz w:val="24"/>
          <w:szCs w:val="24"/>
        </w:rPr>
        <w:fldChar w:fldCharType="begin"/>
      </w:r>
      <w:r w:rsidRPr="006E14A0">
        <w:rPr>
          <w:rFonts w:ascii="宋体" w:hAnsi="宋体" w:cs="宋体" w:hint="eastAsia"/>
          <w:sz w:val="24"/>
          <w:szCs w:val="24"/>
        </w:rPr>
        <w:instrText xml:space="preserve"> = 1 \* GB3 </w:instrText>
      </w:r>
      <w:r w:rsidR="000777B2" w:rsidRPr="006E14A0">
        <w:rPr>
          <w:rFonts w:ascii="宋体" w:hAnsi="宋体" w:cs="宋体" w:hint="eastAsia"/>
          <w:sz w:val="24"/>
          <w:szCs w:val="24"/>
        </w:rPr>
        <w:fldChar w:fldCharType="separate"/>
      </w:r>
      <w:r w:rsidRPr="006E14A0">
        <w:rPr>
          <w:rFonts w:ascii="宋体" w:hAnsi="宋体" w:cs="宋体" w:hint="eastAsia"/>
          <w:sz w:val="24"/>
          <w:szCs w:val="24"/>
        </w:rPr>
        <w:t>①</w:t>
      </w:r>
      <w:r w:rsidR="000777B2" w:rsidRPr="006E14A0">
        <w:rPr>
          <w:rFonts w:ascii="宋体" w:hAnsi="宋体" w:cs="宋体" w:hint="eastAsia"/>
          <w:sz w:val="24"/>
          <w:szCs w:val="24"/>
        </w:rPr>
        <w:fldChar w:fldCharType="end"/>
      </w:r>
      <w:r w:rsidRPr="006E14A0">
        <w:rPr>
          <w:rFonts w:ascii="宋体" w:hAnsi="宋体" w:cs="宋体" w:hint="eastAsia"/>
          <w:sz w:val="24"/>
          <w:szCs w:val="24"/>
        </w:rPr>
        <w:t>资格审查原件包、</w:t>
      </w:r>
      <w:r w:rsidR="000777B2" w:rsidRPr="006E14A0">
        <w:rPr>
          <w:rFonts w:ascii="宋体" w:hAnsi="宋体" w:cs="宋体" w:hint="eastAsia"/>
          <w:sz w:val="24"/>
          <w:szCs w:val="24"/>
        </w:rPr>
        <w:fldChar w:fldCharType="begin"/>
      </w:r>
      <w:r w:rsidRPr="006E14A0">
        <w:rPr>
          <w:rFonts w:ascii="宋体" w:hAnsi="宋体" w:cs="宋体" w:hint="eastAsia"/>
          <w:sz w:val="24"/>
          <w:szCs w:val="24"/>
        </w:rPr>
        <w:instrText xml:space="preserve"> = 2 \* GB3 </w:instrText>
      </w:r>
      <w:r w:rsidR="000777B2" w:rsidRPr="006E14A0">
        <w:rPr>
          <w:rFonts w:ascii="宋体" w:hAnsi="宋体" w:cs="宋体" w:hint="eastAsia"/>
          <w:sz w:val="24"/>
          <w:szCs w:val="24"/>
        </w:rPr>
        <w:fldChar w:fldCharType="separate"/>
      </w:r>
      <w:r w:rsidRPr="006E14A0">
        <w:rPr>
          <w:rFonts w:ascii="宋体" w:hAnsi="宋体" w:cs="宋体" w:hint="eastAsia"/>
          <w:sz w:val="24"/>
          <w:szCs w:val="24"/>
        </w:rPr>
        <w:t>②</w:t>
      </w:r>
      <w:r w:rsidR="000777B2" w:rsidRPr="006E14A0">
        <w:rPr>
          <w:rFonts w:ascii="宋体" w:hAnsi="宋体" w:cs="宋体" w:hint="eastAsia"/>
          <w:sz w:val="24"/>
          <w:szCs w:val="24"/>
        </w:rPr>
        <w:fldChar w:fldCharType="end"/>
      </w:r>
      <w:r w:rsidRPr="006E14A0">
        <w:rPr>
          <w:rFonts w:ascii="宋体" w:hAnsi="宋体" w:cs="宋体" w:hint="eastAsia"/>
          <w:sz w:val="24"/>
          <w:szCs w:val="24"/>
        </w:rPr>
        <w:t>资格审查文件、</w:t>
      </w:r>
      <w:r w:rsidR="000777B2" w:rsidRPr="006E14A0">
        <w:rPr>
          <w:rFonts w:ascii="宋体" w:hAnsi="宋体" w:cs="宋体" w:hint="eastAsia"/>
          <w:sz w:val="24"/>
          <w:szCs w:val="24"/>
        </w:rPr>
        <w:fldChar w:fldCharType="begin"/>
      </w:r>
      <w:r w:rsidRPr="006E14A0">
        <w:rPr>
          <w:rFonts w:ascii="宋体" w:hAnsi="宋体" w:cs="宋体" w:hint="eastAsia"/>
          <w:sz w:val="24"/>
          <w:szCs w:val="24"/>
        </w:rPr>
        <w:instrText xml:space="preserve"> = 3 \* GB3 </w:instrText>
      </w:r>
      <w:r w:rsidR="000777B2" w:rsidRPr="006E14A0">
        <w:rPr>
          <w:rFonts w:ascii="宋体" w:hAnsi="宋体" w:cs="宋体" w:hint="eastAsia"/>
          <w:sz w:val="24"/>
          <w:szCs w:val="24"/>
        </w:rPr>
        <w:fldChar w:fldCharType="separate"/>
      </w:r>
      <w:r w:rsidRPr="006E14A0">
        <w:rPr>
          <w:rFonts w:ascii="宋体" w:hAnsi="宋体" w:cs="宋体" w:hint="eastAsia"/>
          <w:sz w:val="24"/>
          <w:szCs w:val="24"/>
        </w:rPr>
        <w:t>③</w:t>
      </w:r>
      <w:r w:rsidR="000777B2" w:rsidRPr="006E14A0">
        <w:rPr>
          <w:rFonts w:ascii="宋体" w:hAnsi="宋体" w:cs="宋体" w:hint="eastAsia"/>
          <w:sz w:val="24"/>
          <w:szCs w:val="24"/>
        </w:rPr>
        <w:fldChar w:fldCharType="end"/>
      </w:r>
      <w:r w:rsidRPr="006E14A0">
        <w:rPr>
          <w:rFonts w:ascii="宋体" w:hAnsi="宋体" w:cs="宋体" w:hint="eastAsia"/>
          <w:sz w:val="24"/>
          <w:szCs w:val="24"/>
        </w:rPr>
        <w:t>技术响应文件、</w:t>
      </w:r>
      <w:r w:rsidR="000777B2" w:rsidRPr="006E14A0">
        <w:rPr>
          <w:rFonts w:ascii="宋体" w:hAnsi="宋体" w:cs="宋体"/>
          <w:sz w:val="24"/>
          <w:szCs w:val="24"/>
        </w:rPr>
        <w:fldChar w:fldCharType="begin"/>
      </w:r>
      <w:r w:rsidRPr="006E14A0">
        <w:rPr>
          <w:rFonts w:ascii="宋体" w:hAnsi="宋体" w:cs="宋体"/>
          <w:sz w:val="24"/>
          <w:szCs w:val="24"/>
        </w:rPr>
        <w:instrText xml:space="preserve"> </w:instrText>
      </w:r>
      <w:r w:rsidRPr="006E14A0">
        <w:rPr>
          <w:rFonts w:ascii="宋体" w:hAnsi="宋体" w:cs="宋体" w:hint="eastAsia"/>
          <w:sz w:val="24"/>
          <w:szCs w:val="24"/>
        </w:rPr>
        <w:instrText>= 4 \* GB3</w:instrText>
      </w:r>
      <w:r w:rsidRPr="006E14A0">
        <w:rPr>
          <w:rFonts w:ascii="宋体" w:hAnsi="宋体" w:cs="宋体"/>
          <w:sz w:val="24"/>
          <w:szCs w:val="24"/>
        </w:rPr>
        <w:instrText xml:space="preserve"> </w:instrText>
      </w:r>
      <w:r w:rsidR="000777B2" w:rsidRPr="006E14A0">
        <w:rPr>
          <w:rFonts w:ascii="宋体" w:hAnsi="宋体" w:cs="宋体"/>
          <w:sz w:val="24"/>
          <w:szCs w:val="24"/>
        </w:rPr>
        <w:fldChar w:fldCharType="separate"/>
      </w:r>
      <w:r w:rsidRPr="006E14A0">
        <w:rPr>
          <w:rFonts w:ascii="宋体" w:hAnsi="宋体" w:cs="宋体" w:hint="eastAsia"/>
          <w:sz w:val="24"/>
          <w:szCs w:val="24"/>
        </w:rPr>
        <w:t>④</w:t>
      </w:r>
      <w:r w:rsidR="000777B2" w:rsidRPr="006E14A0">
        <w:rPr>
          <w:rFonts w:ascii="宋体" w:hAnsi="宋体" w:cs="宋体"/>
          <w:sz w:val="24"/>
          <w:szCs w:val="24"/>
        </w:rPr>
        <w:fldChar w:fldCharType="end"/>
      </w:r>
      <w:r w:rsidRPr="006E14A0">
        <w:rPr>
          <w:rFonts w:ascii="宋体" w:hAnsi="宋体" w:cs="宋体" w:hint="eastAsia"/>
          <w:sz w:val="24"/>
          <w:szCs w:val="24"/>
        </w:rPr>
        <w:t>商务报价响应文件，共4部分组成（以下由文件序号代称）。</w:t>
      </w:r>
    </w:p>
    <w:p w:rsidR="00C834A8" w:rsidRDefault="00B27A8A">
      <w:pPr>
        <w:snapToGrid w:val="0"/>
        <w:spacing w:line="480" w:lineRule="exact"/>
        <w:ind w:firstLineChars="200" w:firstLine="480"/>
        <w:rPr>
          <w:rFonts w:ascii="宋体" w:hAnsi="宋体" w:cs="宋体"/>
          <w:b/>
          <w:sz w:val="24"/>
          <w:szCs w:val="24"/>
          <w:u w:val="single"/>
        </w:rPr>
      </w:pPr>
      <w:r w:rsidRPr="006E14A0">
        <w:rPr>
          <w:rFonts w:ascii="宋体" w:hAnsi="宋体" w:cs="宋体" w:hint="eastAsia"/>
          <w:sz w:val="24"/>
          <w:szCs w:val="24"/>
        </w:rPr>
        <w:t>2、响应文件均为</w:t>
      </w:r>
      <w:r w:rsidRPr="006E14A0">
        <w:rPr>
          <w:rFonts w:ascii="宋体" w:hAnsi="宋体" w:cs="宋体" w:hint="eastAsia"/>
          <w:b/>
          <w:sz w:val="24"/>
          <w:szCs w:val="24"/>
        </w:rPr>
        <w:t>一式叁份，其</w:t>
      </w:r>
      <w:r>
        <w:rPr>
          <w:rFonts w:ascii="宋体" w:hAnsi="宋体" w:cs="宋体" w:hint="eastAsia"/>
          <w:b/>
          <w:sz w:val="24"/>
          <w:szCs w:val="24"/>
        </w:rPr>
        <w:t>中“正本”壹份和“副本”贰份。</w:t>
      </w:r>
    </w:p>
    <w:p w:rsidR="00C834A8" w:rsidRDefault="00B27A8A">
      <w:pPr>
        <w:snapToGrid w:val="0"/>
        <w:spacing w:line="480" w:lineRule="exact"/>
        <w:ind w:firstLineChars="196" w:firstLine="470"/>
        <w:rPr>
          <w:rFonts w:ascii="宋体" w:hAnsi="宋体" w:cs="宋体"/>
          <w:sz w:val="24"/>
          <w:szCs w:val="24"/>
        </w:rPr>
      </w:pPr>
      <w:r>
        <w:rPr>
          <w:rFonts w:ascii="宋体" w:hAnsi="宋体" w:cs="宋体" w:hint="eastAsia"/>
          <w:sz w:val="24"/>
          <w:szCs w:val="24"/>
        </w:rPr>
        <w:t>3、在每份响应文件上要明确标注项目名称、对应的响应文件名称、供应商的全称、日期、“正本”、“副本”字样。“正本”和“副本”若有差异，概以“正本”为准。</w:t>
      </w:r>
    </w:p>
    <w:p w:rsidR="00C834A8" w:rsidRDefault="00B27A8A">
      <w:pPr>
        <w:snapToGrid w:val="0"/>
        <w:spacing w:line="480" w:lineRule="exact"/>
        <w:ind w:firstLineChars="196" w:firstLine="470"/>
        <w:rPr>
          <w:rFonts w:ascii="宋体" w:hAnsi="宋体" w:cs="宋体"/>
          <w:sz w:val="24"/>
          <w:szCs w:val="24"/>
        </w:rPr>
      </w:pPr>
      <w:r>
        <w:rPr>
          <w:rFonts w:ascii="宋体" w:hAnsi="宋体" w:cs="宋体" w:hint="eastAsia"/>
          <w:sz w:val="24"/>
          <w:szCs w:val="24"/>
        </w:rPr>
        <w:t>4、供应商可将响应文件正副本统一密封或分别密封，如正本和副本分别密封的，应在封袋上标明正、副本字样。</w:t>
      </w:r>
    </w:p>
    <w:p w:rsidR="00C834A8" w:rsidRDefault="00B27A8A">
      <w:pPr>
        <w:snapToGrid w:val="0"/>
        <w:spacing w:line="480" w:lineRule="exact"/>
        <w:ind w:firstLineChars="196" w:firstLine="470"/>
        <w:rPr>
          <w:rFonts w:ascii="宋体" w:hAnsi="宋体" w:cs="宋体"/>
          <w:sz w:val="24"/>
          <w:szCs w:val="24"/>
        </w:rPr>
      </w:pPr>
      <w:r>
        <w:rPr>
          <w:rFonts w:ascii="宋体" w:hAnsi="宋体" w:cs="宋体" w:hint="eastAsia"/>
          <w:sz w:val="24"/>
          <w:szCs w:val="24"/>
        </w:rPr>
        <w:t>5、响应文件中的所有“正本”，其正文内容须按磋商文件要求由供应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代表人或被授权人签字（或盖章）并加盖单位公章。“副本”可复印，但须加盖单位公章。</w:t>
      </w:r>
    </w:p>
    <w:p w:rsidR="00C834A8" w:rsidRDefault="00B27A8A">
      <w:pPr>
        <w:snapToGrid w:val="0"/>
        <w:spacing w:line="480" w:lineRule="exact"/>
        <w:ind w:firstLineChars="196" w:firstLine="472"/>
        <w:rPr>
          <w:rFonts w:ascii="宋体" w:hAnsi="宋体" w:cs="宋体"/>
          <w:b/>
          <w:bCs/>
          <w:sz w:val="24"/>
          <w:szCs w:val="24"/>
        </w:rPr>
      </w:pPr>
      <w:r>
        <w:rPr>
          <w:rFonts w:ascii="宋体" w:hAnsi="宋体" w:cs="宋体" w:hint="eastAsia"/>
          <w:b/>
          <w:bCs/>
          <w:sz w:val="24"/>
          <w:szCs w:val="24"/>
        </w:rPr>
        <w:t>五、响应文件的密封及标记</w:t>
      </w:r>
    </w:p>
    <w:p w:rsidR="00C834A8" w:rsidRDefault="00B27A8A">
      <w:pPr>
        <w:snapToGrid w:val="0"/>
        <w:spacing w:line="480" w:lineRule="exact"/>
        <w:ind w:firstLineChars="200" w:firstLine="480"/>
        <w:rPr>
          <w:rFonts w:ascii="宋体" w:hAnsi="宋体" w:cs="宋体"/>
          <w:sz w:val="24"/>
          <w:szCs w:val="24"/>
          <w:u w:val="single"/>
        </w:rPr>
      </w:pPr>
      <w:r>
        <w:rPr>
          <w:rFonts w:ascii="宋体" w:hAnsi="宋体" w:cs="宋体" w:hint="eastAsia"/>
          <w:sz w:val="24"/>
          <w:szCs w:val="24"/>
        </w:rPr>
        <w:t>1、供应商须将本项目响应文件：</w:t>
      </w:r>
      <w:r w:rsidR="000777B2">
        <w:rPr>
          <w:rFonts w:ascii="宋体" w:hAnsi="宋体" w:cs="宋体" w:hint="eastAsia"/>
          <w:sz w:val="24"/>
          <w:szCs w:val="24"/>
        </w:rPr>
        <w:fldChar w:fldCharType="begin"/>
      </w:r>
      <w:r>
        <w:rPr>
          <w:rFonts w:ascii="宋体" w:hAnsi="宋体" w:cs="宋体" w:hint="eastAsia"/>
          <w:sz w:val="24"/>
          <w:szCs w:val="24"/>
        </w:rPr>
        <w:instrText xml:space="preserve"> = 1 \* GB3 </w:instrText>
      </w:r>
      <w:r w:rsidR="000777B2">
        <w:rPr>
          <w:rFonts w:ascii="宋体" w:hAnsi="宋体" w:cs="宋体" w:hint="eastAsia"/>
          <w:sz w:val="24"/>
          <w:szCs w:val="24"/>
        </w:rPr>
        <w:fldChar w:fldCharType="separate"/>
      </w:r>
      <w:r>
        <w:rPr>
          <w:rFonts w:ascii="宋体" w:hAnsi="宋体" w:cs="宋体" w:hint="eastAsia"/>
          <w:sz w:val="24"/>
          <w:szCs w:val="24"/>
        </w:rPr>
        <w:t>①</w:t>
      </w:r>
      <w:r w:rsidR="000777B2">
        <w:rPr>
          <w:rFonts w:ascii="宋体" w:hAnsi="宋体" w:cs="宋体" w:hint="eastAsia"/>
          <w:sz w:val="24"/>
          <w:szCs w:val="24"/>
        </w:rPr>
        <w:fldChar w:fldCharType="end"/>
      </w:r>
      <w:r>
        <w:rPr>
          <w:rFonts w:ascii="宋体" w:hAnsi="宋体" w:cs="宋体" w:hint="eastAsia"/>
          <w:sz w:val="24"/>
          <w:szCs w:val="24"/>
        </w:rPr>
        <w:t>、</w:t>
      </w:r>
      <w:r w:rsidR="000777B2">
        <w:rPr>
          <w:rFonts w:ascii="宋体" w:hAnsi="宋体" w:cs="宋体" w:hint="eastAsia"/>
          <w:sz w:val="24"/>
          <w:szCs w:val="24"/>
        </w:rPr>
        <w:fldChar w:fldCharType="begin"/>
      </w:r>
      <w:r>
        <w:rPr>
          <w:rFonts w:ascii="宋体" w:hAnsi="宋体" w:cs="宋体" w:hint="eastAsia"/>
          <w:sz w:val="24"/>
          <w:szCs w:val="24"/>
        </w:rPr>
        <w:instrText xml:space="preserve"> = 2 \* GB3 </w:instrText>
      </w:r>
      <w:r w:rsidR="000777B2">
        <w:rPr>
          <w:rFonts w:ascii="宋体" w:hAnsi="宋体" w:cs="宋体" w:hint="eastAsia"/>
          <w:sz w:val="24"/>
          <w:szCs w:val="24"/>
        </w:rPr>
        <w:fldChar w:fldCharType="separate"/>
      </w:r>
      <w:r>
        <w:rPr>
          <w:rFonts w:ascii="宋体" w:hAnsi="宋体" w:cs="宋体" w:hint="eastAsia"/>
          <w:sz w:val="24"/>
          <w:szCs w:val="24"/>
        </w:rPr>
        <w:t>②</w:t>
      </w:r>
      <w:r w:rsidR="000777B2">
        <w:rPr>
          <w:rFonts w:ascii="宋体" w:hAnsi="宋体" w:cs="宋体" w:hint="eastAsia"/>
          <w:sz w:val="24"/>
          <w:szCs w:val="24"/>
        </w:rPr>
        <w:fldChar w:fldCharType="end"/>
      </w:r>
      <w:r>
        <w:rPr>
          <w:rFonts w:ascii="宋体" w:hAnsi="宋体" w:cs="宋体" w:hint="eastAsia"/>
          <w:sz w:val="24"/>
          <w:szCs w:val="24"/>
        </w:rPr>
        <w:t>、③、</w:t>
      </w:r>
      <w:r w:rsidR="000777B2">
        <w:rPr>
          <w:rFonts w:ascii="宋体" w:hAnsi="宋体" w:cs="宋体"/>
          <w:sz w:val="24"/>
          <w:szCs w:val="24"/>
        </w:rPr>
        <w:fldChar w:fldCharType="begin"/>
      </w:r>
      <w:r>
        <w:rPr>
          <w:rFonts w:ascii="宋体" w:hAnsi="宋体" w:cs="宋体"/>
          <w:sz w:val="24"/>
          <w:szCs w:val="24"/>
        </w:rPr>
        <w:instrText xml:space="preserve"> </w:instrText>
      </w:r>
      <w:r>
        <w:rPr>
          <w:rFonts w:ascii="宋体" w:hAnsi="宋体" w:cs="宋体" w:hint="eastAsia"/>
          <w:sz w:val="24"/>
          <w:szCs w:val="24"/>
        </w:rPr>
        <w:instrText>= 4 \* GB3</w:instrText>
      </w:r>
      <w:r>
        <w:rPr>
          <w:rFonts w:ascii="宋体" w:hAnsi="宋体" w:cs="宋体"/>
          <w:sz w:val="24"/>
          <w:szCs w:val="24"/>
        </w:rPr>
        <w:instrText xml:space="preserve"> </w:instrText>
      </w:r>
      <w:r w:rsidR="000777B2">
        <w:rPr>
          <w:rFonts w:ascii="宋体" w:hAnsi="宋体" w:cs="宋体"/>
          <w:sz w:val="24"/>
          <w:szCs w:val="24"/>
        </w:rPr>
        <w:fldChar w:fldCharType="separate"/>
      </w:r>
      <w:r>
        <w:rPr>
          <w:rFonts w:ascii="宋体" w:hAnsi="宋体" w:cs="宋体" w:hint="eastAsia"/>
          <w:sz w:val="24"/>
          <w:szCs w:val="24"/>
        </w:rPr>
        <w:t>④</w:t>
      </w:r>
      <w:r w:rsidR="000777B2">
        <w:rPr>
          <w:rFonts w:ascii="宋体" w:hAnsi="宋体" w:cs="宋体"/>
          <w:sz w:val="24"/>
          <w:szCs w:val="24"/>
        </w:rPr>
        <w:fldChar w:fldCharType="end"/>
      </w:r>
      <w:r>
        <w:rPr>
          <w:rFonts w:ascii="宋体" w:hAnsi="宋体" w:cs="宋体" w:hint="eastAsia"/>
          <w:b/>
          <w:sz w:val="24"/>
          <w:szCs w:val="24"/>
        </w:rPr>
        <w:t>单独密封</w:t>
      </w:r>
      <w:r>
        <w:rPr>
          <w:rFonts w:ascii="宋体" w:hAnsi="宋体" w:cs="宋体" w:hint="eastAsia"/>
          <w:sz w:val="24"/>
          <w:szCs w:val="24"/>
        </w:rPr>
        <w:t>。</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2、密封后，应在每一密封的响应文件上明确标注磋商项目名称、响应文件各自对应的名称、供应商的全称及日期。</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3、在密封处加盖供应商公章。</w:t>
      </w:r>
    </w:p>
    <w:p w:rsidR="00C834A8" w:rsidRDefault="00B27A8A">
      <w:pPr>
        <w:snapToGrid w:val="0"/>
        <w:spacing w:line="480" w:lineRule="exact"/>
        <w:ind w:firstLineChars="200" w:firstLine="482"/>
        <w:rPr>
          <w:rFonts w:ascii="宋体" w:hAns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0777B2">
        <w:rPr>
          <w:rFonts w:ascii="宋体" w:hAnsi="宋体" w:cs="宋体" w:hint="eastAsia"/>
          <w:sz w:val="24"/>
          <w:szCs w:val="24"/>
        </w:rPr>
        <w:fldChar w:fldCharType="begin"/>
      </w:r>
      <w:r>
        <w:rPr>
          <w:rFonts w:ascii="宋体" w:hAnsi="宋体" w:cs="宋体" w:hint="eastAsia"/>
          <w:sz w:val="24"/>
          <w:szCs w:val="24"/>
        </w:rPr>
        <w:instrText xml:space="preserve"> = 1 \* GB3 </w:instrText>
      </w:r>
      <w:r w:rsidR="000777B2">
        <w:rPr>
          <w:rFonts w:ascii="宋体" w:hAnsi="宋体" w:cs="宋体" w:hint="eastAsia"/>
          <w:sz w:val="24"/>
          <w:szCs w:val="24"/>
        </w:rPr>
        <w:fldChar w:fldCharType="separate"/>
      </w:r>
      <w:r>
        <w:rPr>
          <w:rFonts w:ascii="宋体" w:hAnsi="宋体" w:cs="宋体" w:hint="eastAsia"/>
          <w:sz w:val="24"/>
          <w:szCs w:val="24"/>
        </w:rPr>
        <w:t>①</w:t>
      </w:r>
      <w:r w:rsidR="000777B2">
        <w:rPr>
          <w:rFonts w:ascii="宋体" w:hAnsi="宋体" w:cs="宋体" w:hint="eastAsia"/>
          <w:sz w:val="24"/>
          <w:szCs w:val="24"/>
        </w:rPr>
        <w:fldChar w:fldCharType="end"/>
      </w:r>
      <w:r>
        <w:rPr>
          <w:rFonts w:ascii="宋体" w:hAnsi="宋体" w:cs="宋体" w:hint="eastAsia"/>
          <w:sz w:val="24"/>
          <w:szCs w:val="24"/>
        </w:rPr>
        <w:t>、</w:t>
      </w:r>
      <w:r w:rsidR="000777B2">
        <w:rPr>
          <w:rFonts w:ascii="宋体" w:hAnsi="宋体" w:cs="宋体" w:hint="eastAsia"/>
          <w:sz w:val="24"/>
          <w:szCs w:val="24"/>
        </w:rPr>
        <w:fldChar w:fldCharType="begin"/>
      </w:r>
      <w:r>
        <w:rPr>
          <w:rFonts w:ascii="宋体" w:hAnsi="宋体" w:cs="宋体" w:hint="eastAsia"/>
          <w:sz w:val="24"/>
          <w:szCs w:val="24"/>
        </w:rPr>
        <w:instrText xml:space="preserve"> = 2 \* GB3 </w:instrText>
      </w:r>
      <w:r w:rsidR="000777B2">
        <w:rPr>
          <w:rFonts w:ascii="宋体" w:hAnsi="宋体" w:cs="宋体" w:hint="eastAsia"/>
          <w:sz w:val="24"/>
          <w:szCs w:val="24"/>
        </w:rPr>
        <w:fldChar w:fldCharType="separate"/>
      </w:r>
      <w:r>
        <w:rPr>
          <w:rFonts w:ascii="宋体" w:hAnsi="宋体" w:cs="宋体" w:hint="eastAsia"/>
          <w:sz w:val="24"/>
          <w:szCs w:val="24"/>
        </w:rPr>
        <w:t>②</w:t>
      </w:r>
      <w:r w:rsidR="000777B2">
        <w:rPr>
          <w:rFonts w:ascii="宋体" w:hAnsi="宋体" w:cs="宋体" w:hint="eastAsia"/>
          <w:sz w:val="24"/>
          <w:szCs w:val="24"/>
        </w:rPr>
        <w:fldChar w:fldCharType="end"/>
      </w:r>
      <w:r>
        <w:rPr>
          <w:rFonts w:ascii="宋体" w:hAnsi="宋体" w:cs="宋体" w:hint="eastAsia"/>
          <w:sz w:val="24"/>
          <w:szCs w:val="24"/>
        </w:rPr>
        <w:t>和③的“正本”或“副本”中，均不得含有商务报价响应文件中报价表（报价单）内的任何项目价格，否则作无效投标处理。</w:t>
      </w:r>
    </w:p>
    <w:p w:rsidR="00C834A8" w:rsidRDefault="00B27A8A">
      <w:pPr>
        <w:snapToGrid w:val="0"/>
        <w:spacing w:line="480" w:lineRule="exact"/>
        <w:ind w:firstLineChars="206" w:firstLine="496"/>
        <w:outlineLvl w:val="1"/>
        <w:rPr>
          <w:rFonts w:ascii="宋体" w:hAnsi="宋体" w:cs="宋体"/>
          <w:b/>
          <w:bCs/>
          <w:color w:val="000000"/>
          <w:sz w:val="24"/>
          <w:szCs w:val="24"/>
        </w:rPr>
      </w:pPr>
      <w:r>
        <w:rPr>
          <w:rFonts w:ascii="宋体" w:hAnsi="宋体" w:cs="宋体" w:hint="eastAsia"/>
          <w:b/>
          <w:bCs/>
          <w:color w:val="000000"/>
          <w:sz w:val="24"/>
          <w:szCs w:val="24"/>
        </w:rPr>
        <w:t>六、投标报价</w:t>
      </w:r>
    </w:p>
    <w:p w:rsidR="00C834A8" w:rsidRDefault="00B27A8A">
      <w:pPr>
        <w:snapToGrid w:val="0"/>
        <w:spacing w:line="480" w:lineRule="exact"/>
        <w:ind w:firstLineChars="206" w:firstLine="494"/>
        <w:rPr>
          <w:rFonts w:ascii="宋体" w:hAnsi="宋体" w:cs="宋体"/>
          <w:color w:val="000000"/>
          <w:sz w:val="24"/>
          <w:szCs w:val="24"/>
        </w:rPr>
      </w:pPr>
      <w:r>
        <w:rPr>
          <w:rFonts w:ascii="宋体" w:hAnsi="宋体" w:cs="宋体" w:hint="eastAsia"/>
          <w:color w:val="000000"/>
          <w:sz w:val="24"/>
          <w:szCs w:val="24"/>
        </w:rPr>
        <w:t>1、本项目不接受任何有选择的报价。</w:t>
      </w:r>
    </w:p>
    <w:p w:rsidR="00C834A8" w:rsidRDefault="00B27A8A">
      <w:pPr>
        <w:snapToGrid w:val="0"/>
        <w:spacing w:line="480" w:lineRule="exact"/>
        <w:ind w:firstLineChars="206" w:firstLine="494"/>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sz w:val="24"/>
          <w:szCs w:val="24"/>
        </w:rPr>
        <w:t>磋商报价</w:t>
      </w:r>
      <w:r>
        <w:rPr>
          <w:rFonts w:ascii="宋体" w:hAnsi="宋体" w:cs="宋体" w:hint="eastAsia"/>
          <w:color w:val="000000"/>
          <w:sz w:val="24"/>
          <w:szCs w:val="24"/>
        </w:rPr>
        <w:t>均以人民币为报价的币种。</w:t>
      </w:r>
    </w:p>
    <w:p w:rsidR="00C834A8" w:rsidRDefault="00B27A8A">
      <w:pPr>
        <w:snapToGrid w:val="0"/>
        <w:spacing w:line="520" w:lineRule="exact"/>
        <w:ind w:firstLineChars="206" w:firstLine="494"/>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sz w:val="24"/>
          <w:szCs w:val="24"/>
        </w:rPr>
        <w:t>磋商报价表必须加盖单位公章且必须经法定代表人或被授权人签字或盖章。报价表中的大写金额与小写金额、总价金额与按单价汇总金额，若有差异，将执行《政府采购货物和服务招标投标管理办法》第59条的规定</w:t>
      </w:r>
      <w:r>
        <w:rPr>
          <w:rFonts w:ascii="宋体" w:hAnsi="宋体" w:cs="宋体" w:hint="eastAsia"/>
          <w:color w:val="000000"/>
          <w:sz w:val="24"/>
          <w:szCs w:val="24"/>
        </w:rPr>
        <w:t>。</w:t>
      </w:r>
    </w:p>
    <w:p w:rsidR="00C834A8" w:rsidRDefault="00B27A8A">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4、投标货物总价报价中的工作量和服务应包括响应及完成本项目工作所需的一切费</w:t>
      </w:r>
      <w:r>
        <w:rPr>
          <w:rFonts w:ascii="宋体" w:hAnsi="宋体" w:cs="宋体" w:hint="eastAsia"/>
          <w:color w:val="000000"/>
          <w:sz w:val="24"/>
          <w:szCs w:val="24"/>
        </w:rPr>
        <w:lastRenderedPageBreak/>
        <w:t>用。包含但不限于如货物的价款及相关税费、运输到指定地点的装运费用、产品检验费、售后服务等所有费用，即招标物交付使用前的所有费用以及免保期内的服务费用等包含响应竞争性磋商文件采购要求的所有费用。</w:t>
      </w:r>
    </w:p>
    <w:p w:rsidR="00C834A8" w:rsidRDefault="00B27A8A">
      <w:pPr>
        <w:snapToGrid w:val="0"/>
        <w:spacing w:line="480" w:lineRule="exact"/>
        <w:ind w:firstLineChars="206" w:firstLine="494"/>
        <w:rPr>
          <w:rFonts w:ascii="宋体" w:hAnsi="宋体" w:cs="宋体"/>
          <w:sz w:val="24"/>
          <w:szCs w:val="24"/>
        </w:rPr>
      </w:pPr>
      <w:r>
        <w:rPr>
          <w:rFonts w:ascii="宋体" w:hAnsi="宋体" w:cs="宋体" w:hint="eastAsia"/>
          <w:sz w:val="24"/>
          <w:szCs w:val="24"/>
        </w:rPr>
        <w:t>5、竞争性磋商的最终报价为成交价，同时，成交供应商的成交价在合同实施期间不因市场变化因素而变动。</w:t>
      </w:r>
    </w:p>
    <w:p w:rsidR="00C834A8" w:rsidRDefault="00B27A8A">
      <w:pPr>
        <w:snapToGrid w:val="0"/>
        <w:spacing w:line="480" w:lineRule="exact"/>
        <w:ind w:firstLineChars="206" w:firstLine="494"/>
        <w:rPr>
          <w:rFonts w:ascii="宋体" w:hAnsi="宋体" w:cs="宋体"/>
          <w:sz w:val="24"/>
          <w:szCs w:val="24"/>
        </w:rPr>
      </w:pPr>
      <w:r>
        <w:rPr>
          <w:rFonts w:ascii="宋体" w:hAnsi="宋体" w:cs="宋体" w:hint="eastAsia"/>
          <w:sz w:val="24"/>
          <w:szCs w:val="24"/>
        </w:rPr>
        <w:t>6、最低的磋商报价是成交的重要条件，但不是成交的唯一条件。</w:t>
      </w:r>
    </w:p>
    <w:p w:rsidR="00C834A8" w:rsidRDefault="00B27A8A">
      <w:pPr>
        <w:snapToGrid w:val="0"/>
        <w:spacing w:line="480" w:lineRule="exact"/>
        <w:ind w:firstLineChars="196" w:firstLine="470"/>
        <w:outlineLvl w:val="1"/>
        <w:rPr>
          <w:rFonts w:ascii="宋体" w:hAnsi="宋体" w:cs="宋体"/>
          <w:color w:val="000000"/>
          <w:sz w:val="24"/>
          <w:szCs w:val="24"/>
        </w:rPr>
      </w:pPr>
      <w:r>
        <w:rPr>
          <w:rFonts w:ascii="宋体" w:hAnsi="宋体" w:cs="宋体" w:hint="eastAsia"/>
          <w:sz w:val="24"/>
          <w:szCs w:val="24"/>
        </w:rPr>
        <w:t>7、投标供应商应详细</w:t>
      </w:r>
      <w:proofErr w:type="gramStart"/>
      <w:r>
        <w:rPr>
          <w:rFonts w:ascii="宋体" w:hAnsi="宋体" w:cs="宋体" w:hint="eastAsia"/>
          <w:sz w:val="24"/>
          <w:szCs w:val="24"/>
        </w:rPr>
        <w:t>阅读磋商</w:t>
      </w:r>
      <w:proofErr w:type="gramEnd"/>
      <w:r>
        <w:rPr>
          <w:rFonts w:ascii="宋体" w:hAnsi="宋体" w:cs="宋体" w:hint="eastAsia"/>
          <w:sz w:val="24"/>
          <w:szCs w:val="24"/>
        </w:rPr>
        <w:t>文件的全部内容，根据采购项目需求，准确制定相关工作方案等，必须对本采购项目全部进行报价，如有漏项，视同对本项目的优惠。不按磋商文件的要求提供响应文件，导致报价无效，按无效标处理。</w:t>
      </w:r>
      <w:r>
        <w:rPr>
          <w:rFonts w:ascii="宋体" w:hAnsi="宋体" w:cs="宋体" w:hint="eastAsia"/>
          <w:color w:val="000000"/>
          <w:sz w:val="24"/>
          <w:szCs w:val="24"/>
        </w:rPr>
        <w:t xml:space="preserve"> </w:t>
      </w:r>
    </w:p>
    <w:p w:rsidR="00C834A8" w:rsidRDefault="00B27A8A">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七、联合体参与磋商</w:t>
      </w:r>
    </w:p>
    <w:p w:rsidR="00C834A8" w:rsidRDefault="00B27A8A">
      <w:pPr>
        <w:snapToGrid w:val="0"/>
        <w:spacing w:line="480" w:lineRule="exact"/>
        <w:ind w:firstLineChars="196" w:firstLine="470"/>
        <w:outlineLvl w:val="1"/>
        <w:rPr>
          <w:rFonts w:ascii="宋体" w:hAnsi="宋体" w:cs="宋体"/>
          <w:color w:val="000000"/>
          <w:sz w:val="24"/>
          <w:szCs w:val="24"/>
        </w:rPr>
      </w:pPr>
      <w:r>
        <w:rPr>
          <w:rFonts w:ascii="宋体" w:hAnsi="宋体" w:cs="宋体" w:hint="eastAsia"/>
          <w:sz w:val="24"/>
          <w:szCs w:val="24"/>
        </w:rPr>
        <w:t>不接受任何形式的联合体参与本项目的竞争性磋商。</w:t>
      </w:r>
    </w:p>
    <w:p w:rsidR="00C834A8" w:rsidRDefault="00B27A8A">
      <w:pPr>
        <w:snapToGrid w:val="0"/>
        <w:spacing w:line="480" w:lineRule="exact"/>
        <w:ind w:firstLineChars="200" w:firstLine="482"/>
        <w:outlineLvl w:val="1"/>
        <w:rPr>
          <w:rFonts w:eastAsia="仿宋_GB2312"/>
          <w:b/>
          <w:bCs/>
          <w:sz w:val="24"/>
          <w:szCs w:val="24"/>
          <w:lang w:val="zh-CN"/>
        </w:rPr>
      </w:pPr>
      <w:r>
        <w:rPr>
          <w:rFonts w:ascii="宋体" w:hAnsi="宋体" w:cs="宋体" w:hint="eastAsia"/>
          <w:b/>
          <w:bCs/>
          <w:color w:val="000000"/>
          <w:sz w:val="24"/>
          <w:szCs w:val="24"/>
          <w:lang w:val="zh-CN"/>
        </w:rPr>
        <w:t>八、</w:t>
      </w:r>
      <w:r>
        <w:rPr>
          <w:rFonts w:ascii="宋体" w:hAnsi="宋体" w:cs="宋体" w:hint="eastAsia"/>
          <w:b/>
          <w:bCs/>
          <w:color w:val="000000"/>
          <w:sz w:val="24"/>
          <w:szCs w:val="24"/>
        </w:rPr>
        <w:t>磋商</w:t>
      </w:r>
      <w:r>
        <w:rPr>
          <w:rFonts w:ascii="宋体" w:hAnsi="宋体" w:cs="宋体" w:hint="eastAsia"/>
          <w:b/>
          <w:bCs/>
          <w:color w:val="000000"/>
          <w:sz w:val="24"/>
          <w:szCs w:val="24"/>
          <w:lang w:val="zh-CN"/>
        </w:rPr>
        <w:t>保证金退还</w:t>
      </w:r>
    </w:p>
    <w:p w:rsidR="00C834A8" w:rsidRDefault="00B27A8A">
      <w:pPr>
        <w:snapToGrid w:val="0"/>
        <w:spacing w:line="480" w:lineRule="exact"/>
        <w:ind w:firstLineChars="206" w:firstLine="494"/>
        <w:rPr>
          <w:rFonts w:ascii="宋体" w:hAnsi="宋体" w:cs="宋体"/>
          <w:sz w:val="24"/>
          <w:szCs w:val="24"/>
        </w:rPr>
      </w:pPr>
      <w:r>
        <w:rPr>
          <w:rFonts w:ascii="宋体" w:hAnsi="宋体" w:cs="宋体" w:hint="eastAsia"/>
          <w:sz w:val="24"/>
          <w:szCs w:val="24"/>
        </w:rPr>
        <w:t>1、未成交的供应商的磋商保证金，当场退还，成交的供应商（以下称为中标人）的磋商保证金将在采购单位与中标人签订的合同生效后</w:t>
      </w:r>
      <w:r>
        <w:rPr>
          <w:rFonts w:ascii="宋体" w:hAnsi="宋体" w:cs="宋体" w:hint="eastAsia"/>
          <w:b/>
          <w:sz w:val="24"/>
          <w:szCs w:val="24"/>
          <w:u w:val="single"/>
        </w:rPr>
        <w:t xml:space="preserve"> 5个工作日内</w:t>
      </w:r>
      <w:r>
        <w:rPr>
          <w:rFonts w:ascii="宋体" w:hAnsi="宋体" w:cs="宋体" w:hint="eastAsia"/>
          <w:sz w:val="24"/>
          <w:szCs w:val="24"/>
        </w:rPr>
        <w:t xml:space="preserve"> ，予以退还（无息）。 </w:t>
      </w:r>
    </w:p>
    <w:p w:rsidR="00C834A8" w:rsidRDefault="00B27A8A" w:rsidP="00914177">
      <w:pPr>
        <w:snapToGrid w:val="0"/>
        <w:spacing w:line="480" w:lineRule="exact"/>
        <w:ind w:firstLineChars="192" w:firstLine="461"/>
        <w:rPr>
          <w:rFonts w:ascii="宋体" w:hAnsi="宋体" w:cs="宋体"/>
          <w:sz w:val="24"/>
          <w:szCs w:val="24"/>
        </w:rPr>
      </w:pPr>
      <w:r>
        <w:rPr>
          <w:rFonts w:ascii="宋体" w:hAnsi="宋体" w:cs="宋体" w:hint="eastAsia"/>
          <w:sz w:val="24"/>
          <w:szCs w:val="24"/>
        </w:rPr>
        <w:t>2、发生下列情况之一，磋商保证金将不予退还。</w:t>
      </w:r>
    </w:p>
    <w:p w:rsidR="00C834A8" w:rsidRDefault="00B27A8A" w:rsidP="00914177">
      <w:pPr>
        <w:snapToGrid w:val="0"/>
        <w:spacing w:line="480" w:lineRule="exact"/>
        <w:ind w:firstLineChars="192" w:firstLine="461"/>
        <w:rPr>
          <w:rFonts w:ascii="宋体" w:hAnsi="宋体" w:cs="宋体"/>
          <w:sz w:val="24"/>
          <w:szCs w:val="24"/>
        </w:rPr>
      </w:pPr>
      <w:r>
        <w:rPr>
          <w:rFonts w:ascii="宋体" w:hAnsi="宋体" w:cs="宋体" w:hint="eastAsia"/>
          <w:sz w:val="24"/>
          <w:szCs w:val="24"/>
        </w:rPr>
        <w:t>（1）</w:t>
      </w:r>
      <w:r>
        <w:rPr>
          <w:rFonts w:ascii="宋体" w:hAnsi="宋体" w:cs="宋体" w:hint="eastAsia"/>
          <w:kern w:val="0"/>
          <w:sz w:val="24"/>
          <w:szCs w:val="24"/>
        </w:rPr>
        <w:t>供应商在提交响应文件截止时间后撤回响应文件的；</w:t>
      </w:r>
    </w:p>
    <w:p w:rsidR="00C834A8" w:rsidRDefault="00B27A8A" w:rsidP="00914177">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（2）</w:t>
      </w:r>
      <w:r>
        <w:rPr>
          <w:rFonts w:ascii="宋体" w:hAnsi="宋体" w:cs="宋体" w:hint="eastAsia"/>
          <w:kern w:val="0"/>
          <w:sz w:val="24"/>
          <w:szCs w:val="24"/>
        </w:rPr>
        <w:t>供应商在响应文件中提供虚假材料的；</w:t>
      </w:r>
    </w:p>
    <w:p w:rsidR="00C834A8" w:rsidRDefault="00B27A8A" w:rsidP="00914177">
      <w:pPr>
        <w:snapToGrid w:val="0"/>
        <w:spacing w:line="480" w:lineRule="exact"/>
        <w:ind w:firstLineChars="192" w:firstLine="461"/>
        <w:rPr>
          <w:rFonts w:ascii="宋体" w:hAnsi="宋体" w:cs="宋体"/>
          <w:sz w:val="24"/>
          <w:szCs w:val="24"/>
        </w:rPr>
      </w:pPr>
      <w:r>
        <w:rPr>
          <w:rFonts w:ascii="宋体" w:hAnsi="宋体" w:cs="宋体" w:hint="eastAsia"/>
          <w:sz w:val="24"/>
          <w:szCs w:val="24"/>
        </w:rPr>
        <w:t>（3）除因不可抗力或磋商文件认可的情形以外，</w:t>
      </w:r>
      <w:r>
        <w:rPr>
          <w:rFonts w:ascii="宋体" w:hAnsi="宋体" w:cs="宋体" w:hint="eastAsia"/>
          <w:bCs/>
          <w:sz w:val="24"/>
          <w:szCs w:val="24"/>
        </w:rPr>
        <w:t>中标人</w:t>
      </w:r>
      <w:r>
        <w:rPr>
          <w:rFonts w:ascii="宋体" w:hAnsi="宋体" w:cs="宋体" w:hint="eastAsia"/>
          <w:sz w:val="24"/>
          <w:szCs w:val="24"/>
        </w:rPr>
        <w:t xml:space="preserve">不按规定缴纳履约保证金或不与采购单位签订合同的； </w:t>
      </w:r>
    </w:p>
    <w:p w:rsidR="00C834A8" w:rsidRDefault="00B27A8A" w:rsidP="00914177">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（4）</w:t>
      </w:r>
      <w:r>
        <w:rPr>
          <w:rFonts w:ascii="宋体" w:hAnsi="宋体" w:cs="宋体" w:hint="eastAsia"/>
          <w:kern w:val="0"/>
          <w:sz w:val="24"/>
          <w:szCs w:val="24"/>
        </w:rPr>
        <w:t>供应商与采购单位、其他供应商或者代理机构恶意串通的；</w:t>
      </w:r>
    </w:p>
    <w:p w:rsidR="00C834A8" w:rsidRDefault="00B27A8A" w:rsidP="00914177">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（5）供应商在磋商过程中有违反有关法律法规的行为；</w:t>
      </w:r>
    </w:p>
    <w:p w:rsidR="00C834A8" w:rsidRDefault="00B27A8A" w:rsidP="00914177">
      <w:pPr>
        <w:snapToGrid w:val="0"/>
        <w:spacing w:line="480" w:lineRule="exact"/>
        <w:ind w:firstLineChars="192" w:firstLine="461"/>
        <w:rPr>
          <w:rFonts w:ascii="宋体" w:hAnsi="宋体" w:cs="宋体"/>
          <w:sz w:val="24"/>
          <w:szCs w:val="24"/>
        </w:rPr>
      </w:pPr>
      <w:r>
        <w:rPr>
          <w:rFonts w:ascii="宋体" w:hAnsi="宋体" w:cs="宋体" w:hint="eastAsia"/>
          <w:sz w:val="24"/>
          <w:szCs w:val="24"/>
        </w:rPr>
        <w:t>（6）磋商文件规定的其他情形的。</w:t>
      </w:r>
    </w:p>
    <w:p w:rsidR="00C834A8" w:rsidRDefault="00B27A8A">
      <w:pPr>
        <w:snapToGrid w:val="0"/>
        <w:spacing w:line="480" w:lineRule="exact"/>
        <w:ind w:firstLineChars="200" w:firstLine="480"/>
        <w:rPr>
          <w:rFonts w:ascii="宋体" w:hAnsi="宋体" w:cs="宋体"/>
          <w:color w:val="000000"/>
          <w:sz w:val="24"/>
          <w:szCs w:val="24"/>
        </w:rPr>
      </w:pPr>
      <w:r>
        <w:rPr>
          <w:rFonts w:ascii="宋体" w:hAnsi="宋体" w:cs="宋体" w:hint="eastAsia"/>
          <w:color w:val="000000"/>
          <w:sz w:val="24"/>
          <w:szCs w:val="24"/>
        </w:rPr>
        <w:t>3、对于在磋商顺利开始</w:t>
      </w:r>
      <w:r>
        <w:rPr>
          <w:rFonts w:ascii="宋体" w:hAnsi="宋体" w:cs="宋体" w:hint="eastAsia"/>
          <w:sz w:val="24"/>
          <w:szCs w:val="24"/>
        </w:rPr>
        <w:t>后至开标结束前，</w:t>
      </w:r>
      <w:r>
        <w:rPr>
          <w:rFonts w:ascii="宋体" w:hAnsi="宋体" w:cs="宋体" w:hint="eastAsia"/>
          <w:color w:val="000000"/>
          <w:sz w:val="24"/>
          <w:szCs w:val="24"/>
        </w:rPr>
        <w:t>根据磋商情况</w:t>
      </w:r>
      <w:proofErr w:type="gramStart"/>
      <w:r>
        <w:rPr>
          <w:rFonts w:ascii="宋体" w:hAnsi="宋体" w:cs="宋体" w:hint="eastAsia"/>
          <w:color w:val="000000"/>
          <w:sz w:val="24"/>
          <w:szCs w:val="24"/>
        </w:rPr>
        <w:t>退出磋商</w:t>
      </w:r>
      <w:proofErr w:type="gramEnd"/>
      <w:r>
        <w:rPr>
          <w:rFonts w:ascii="宋体" w:hAnsi="宋体" w:cs="宋体" w:hint="eastAsia"/>
          <w:color w:val="000000"/>
          <w:sz w:val="24"/>
          <w:szCs w:val="24"/>
        </w:rPr>
        <w:t>的供应商，须以书面形式说明</w:t>
      </w:r>
      <w:proofErr w:type="gramStart"/>
      <w:r>
        <w:rPr>
          <w:rFonts w:ascii="宋体" w:hAnsi="宋体" w:cs="宋体" w:hint="eastAsia"/>
          <w:color w:val="000000"/>
          <w:sz w:val="24"/>
          <w:szCs w:val="24"/>
        </w:rPr>
        <w:t>退出磋商</w:t>
      </w:r>
      <w:proofErr w:type="gramEnd"/>
      <w:r>
        <w:rPr>
          <w:rFonts w:ascii="宋体" w:hAnsi="宋体" w:cs="宋体" w:hint="eastAsia"/>
          <w:color w:val="000000"/>
          <w:sz w:val="24"/>
          <w:szCs w:val="24"/>
        </w:rPr>
        <w:t>的原因，经磋商小组同意可以退还其缴纳的磋商保证金。</w:t>
      </w:r>
    </w:p>
    <w:p w:rsidR="00C834A8" w:rsidRDefault="00B27A8A">
      <w:pPr>
        <w:snapToGrid w:val="0"/>
        <w:spacing w:line="480" w:lineRule="exact"/>
        <w:ind w:firstLineChars="200" w:firstLine="482"/>
        <w:outlineLvl w:val="1"/>
        <w:rPr>
          <w:rFonts w:ascii="宋体" w:hAnsi="宋体" w:cs="宋体"/>
          <w:sz w:val="24"/>
          <w:szCs w:val="24"/>
        </w:rPr>
      </w:pPr>
      <w:r>
        <w:rPr>
          <w:rFonts w:ascii="宋体" w:hAnsi="宋体" w:cs="宋体" w:hint="eastAsia"/>
          <w:b/>
          <w:bCs/>
          <w:color w:val="000000"/>
          <w:sz w:val="24"/>
          <w:szCs w:val="24"/>
        </w:rPr>
        <w:t>九、</w:t>
      </w:r>
      <w:r>
        <w:rPr>
          <w:rFonts w:ascii="宋体" w:hAnsi="宋体" w:cs="宋体" w:hint="eastAsia"/>
          <w:b/>
          <w:bCs/>
          <w:sz w:val="24"/>
          <w:szCs w:val="24"/>
        </w:rPr>
        <w:t>响应文件及</w:t>
      </w:r>
      <w:r>
        <w:rPr>
          <w:rFonts w:ascii="宋体" w:hAnsi="宋体" w:cs="宋体" w:hint="eastAsia"/>
          <w:b/>
          <w:kern w:val="0"/>
          <w:sz w:val="24"/>
          <w:szCs w:val="24"/>
        </w:rPr>
        <w:t>磋商</w:t>
      </w:r>
      <w:r>
        <w:rPr>
          <w:rFonts w:ascii="宋体" w:hAnsi="宋体" w:cs="宋体" w:hint="eastAsia"/>
          <w:b/>
          <w:bCs/>
          <w:sz w:val="24"/>
          <w:szCs w:val="24"/>
        </w:rPr>
        <w:t>费用</w:t>
      </w:r>
    </w:p>
    <w:p w:rsidR="00C834A8" w:rsidRDefault="00B27A8A" w:rsidP="00914177">
      <w:pPr>
        <w:snapToGrid w:val="0"/>
        <w:spacing w:line="480" w:lineRule="exact"/>
        <w:ind w:firstLineChars="192" w:firstLine="461"/>
        <w:rPr>
          <w:rFonts w:ascii="宋体" w:hAnsi="宋体" w:cs="宋体"/>
          <w:sz w:val="24"/>
          <w:szCs w:val="24"/>
        </w:rPr>
      </w:pPr>
      <w:r>
        <w:rPr>
          <w:rFonts w:ascii="宋体" w:hAnsi="宋体" w:cs="宋体" w:hint="eastAsia"/>
          <w:sz w:val="24"/>
          <w:szCs w:val="24"/>
        </w:rPr>
        <w:t>1、磋商程序顺利进行后，除供应商的原件可退回外，其余所有的响应文件都将作为档案保存，不论成交与否，代理机构均不退回。</w:t>
      </w:r>
    </w:p>
    <w:p w:rsidR="00C834A8" w:rsidRDefault="00B27A8A" w:rsidP="00914177">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t>2、供应商在提交投标文件的同时提交300元（现金）磋商文件相关费用，无论是否成交，该费用不予退还。</w:t>
      </w:r>
    </w:p>
    <w:p w:rsidR="00C834A8" w:rsidRDefault="00B27A8A" w:rsidP="00914177">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lastRenderedPageBreak/>
        <w:t>3、中标后，供应商须向招标代理机构缴纳招标代理服务</w:t>
      </w:r>
      <w:r>
        <w:rPr>
          <w:rFonts w:ascii="宋体" w:hAnsi="宋体" w:cs="宋体" w:hint="eastAsia"/>
          <w:sz w:val="24"/>
          <w:szCs w:val="24"/>
        </w:rPr>
        <w:t>费共计1500元</w:t>
      </w:r>
      <w:r>
        <w:rPr>
          <w:rFonts w:ascii="宋体" w:hAnsi="宋体" w:cs="宋体" w:hint="eastAsia"/>
          <w:color w:val="000000"/>
          <w:sz w:val="24"/>
          <w:szCs w:val="24"/>
        </w:rPr>
        <w:t>并支付本项目在评审过程中所产生的专家评审费用，按实际情况结算，投标供应商在报价中综合考虑该部分费用，不得单列。</w:t>
      </w:r>
    </w:p>
    <w:p w:rsidR="00C834A8" w:rsidRDefault="00B27A8A" w:rsidP="00914177">
      <w:pPr>
        <w:snapToGrid w:val="0"/>
        <w:spacing w:line="480" w:lineRule="exact"/>
        <w:ind w:firstLineChars="192" w:firstLine="461"/>
        <w:rPr>
          <w:rFonts w:ascii="宋体" w:hAnsi="宋体" w:cs="宋体"/>
          <w:color w:val="000000"/>
          <w:sz w:val="24"/>
          <w:szCs w:val="24"/>
        </w:rPr>
      </w:pPr>
      <w:r>
        <w:rPr>
          <w:rFonts w:ascii="宋体" w:hAnsi="宋体" w:cs="宋体" w:hint="eastAsia"/>
          <w:color w:val="000000"/>
          <w:sz w:val="24"/>
          <w:szCs w:val="24"/>
        </w:rPr>
        <w:t>4、无论磋商过程和结果如何，参加项目磋商的供应商自行承担与本次项目磋商有关的全部费用。</w:t>
      </w:r>
    </w:p>
    <w:p w:rsidR="00C834A8" w:rsidRDefault="00C834A8">
      <w:pPr>
        <w:snapToGrid w:val="0"/>
        <w:spacing w:line="360" w:lineRule="auto"/>
        <w:ind w:firstLineChars="206" w:firstLine="207"/>
        <w:outlineLvl w:val="1"/>
        <w:rPr>
          <w:rFonts w:ascii="宋体" w:hAnsi="宋体" w:cs="宋体"/>
          <w:b/>
          <w:bCs/>
          <w:sz w:val="10"/>
          <w:szCs w:val="10"/>
        </w:rPr>
      </w:pPr>
    </w:p>
    <w:p w:rsidR="00C834A8" w:rsidRDefault="00B27A8A">
      <w:pPr>
        <w:snapToGrid w:val="0"/>
        <w:spacing w:line="360" w:lineRule="auto"/>
        <w:ind w:firstLineChars="206" w:firstLine="496"/>
        <w:outlineLvl w:val="1"/>
        <w:rPr>
          <w:rFonts w:ascii="宋体" w:hAnsi="宋体" w:cs="宋体"/>
          <w:b/>
          <w:bCs/>
          <w:sz w:val="24"/>
          <w:szCs w:val="24"/>
        </w:rPr>
      </w:pPr>
      <w:r>
        <w:rPr>
          <w:rFonts w:ascii="宋体" w:hAnsi="宋体" w:cs="宋体" w:hint="eastAsia"/>
          <w:b/>
          <w:bCs/>
          <w:sz w:val="24"/>
          <w:szCs w:val="24"/>
        </w:rPr>
        <w:t>十、履约保证金</w:t>
      </w:r>
    </w:p>
    <w:p w:rsidR="00C834A8" w:rsidRDefault="00B27A8A">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1、本项目成交后的履约保证金为中标价的</w:t>
      </w:r>
      <w:r>
        <w:rPr>
          <w:rFonts w:ascii="宋体" w:hAnsi="宋体" w:cs="宋体" w:hint="eastAsia"/>
          <w:bCs/>
          <w:sz w:val="24"/>
          <w:szCs w:val="24"/>
          <w:u w:val="single"/>
        </w:rPr>
        <w:t xml:space="preserve">  5%  </w:t>
      </w:r>
      <w:r>
        <w:rPr>
          <w:rFonts w:ascii="宋体" w:hAnsi="宋体" w:cs="宋体" w:hint="eastAsia"/>
          <w:bCs/>
          <w:sz w:val="24"/>
          <w:szCs w:val="24"/>
        </w:rPr>
        <w:t xml:space="preserve">。 </w:t>
      </w:r>
    </w:p>
    <w:p w:rsidR="00C834A8" w:rsidRDefault="00B27A8A">
      <w:pPr>
        <w:snapToGrid w:val="0"/>
        <w:spacing w:line="480" w:lineRule="exact"/>
        <w:ind w:firstLineChars="206" w:firstLine="494"/>
        <w:outlineLvl w:val="1"/>
        <w:rPr>
          <w:rFonts w:ascii="宋体" w:hAnsi="宋体" w:cs="宋体"/>
          <w:bCs/>
          <w:sz w:val="24"/>
          <w:szCs w:val="24"/>
        </w:rPr>
      </w:pPr>
      <w:r>
        <w:rPr>
          <w:rFonts w:ascii="宋体" w:hAnsi="宋体" w:cs="宋体" w:hint="eastAsia"/>
          <w:bCs/>
          <w:color w:val="000000"/>
          <w:sz w:val="24"/>
          <w:szCs w:val="24"/>
        </w:rPr>
        <w:t>2、成交供应商的履约保证金须在成交通知书发出3日内汇入采购人账户，</w:t>
      </w:r>
      <w:r>
        <w:rPr>
          <w:rFonts w:ascii="宋体" w:hAnsi="宋体" w:cs="宋体" w:hint="eastAsia"/>
          <w:bCs/>
          <w:sz w:val="24"/>
          <w:szCs w:val="24"/>
        </w:rPr>
        <w:t>成交供应</w:t>
      </w:r>
      <w:proofErr w:type="gramStart"/>
      <w:r>
        <w:rPr>
          <w:rFonts w:ascii="宋体" w:hAnsi="宋体" w:cs="宋体" w:hint="eastAsia"/>
          <w:bCs/>
          <w:sz w:val="24"/>
          <w:szCs w:val="24"/>
        </w:rPr>
        <w:t>商凭成交</w:t>
      </w:r>
      <w:proofErr w:type="gramEnd"/>
      <w:r>
        <w:rPr>
          <w:rFonts w:ascii="宋体" w:hAnsi="宋体" w:cs="宋体" w:hint="eastAsia"/>
          <w:bCs/>
          <w:sz w:val="24"/>
          <w:szCs w:val="24"/>
        </w:rPr>
        <w:t>通知书、履约保证金缴纳凭证在成交通知书发出后3</w:t>
      </w:r>
      <w:proofErr w:type="gramStart"/>
      <w:r>
        <w:rPr>
          <w:rFonts w:ascii="宋体" w:hAnsi="宋体" w:cs="宋体" w:hint="eastAsia"/>
          <w:bCs/>
          <w:sz w:val="24"/>
          <w:szCs w:val="24"/>
        </w:rPr>
        <w:t>日内与</w:t>
      </w:r>
      <w:proofErr w:type="gramEnd"/>
      <w:r>
        <w:rPr>
          <w:rFonts w:ascii="宋体" w:hAnsi="宋体" w:cs="宋体" w:hint="eastAsia"/>
          <w:bCs/>
          <w:sz w:val="24"/>
          <w:szCs w:val="24"/>
        </w:rPr>
        <w:t xml:space="preserve">采购人签订合同。超期或未有协商，则视为自动放弃成交资格。  </w:t>
      </w:r>
    </w:p>
    <w:p w:rsidR="00C834A8" w:rsidRDefault="00B27A8A">
      <w:pPr>
        <w:snapToGrid w:val="0"/>
        <w:spacing w:line="480" w:lineRule="exact"/>
        <w:ind w:firstLineChars="206" w:firstLine="494"/>
        <w:outlineLvl w:val="1"/>
        <w:rPr>
          <w:rFonts w:ascii="宋体" w:hAnsi="宋体" w:cs="宋体"/>
          <w:bCs/>
          <w:color w:val="000000"/>
          <w:sz w:val="24"/>
          <w:szCs w:val="24"/>
        </w:rPr>
      </w:pPr>
      <w:r>
        <w:rPr>
          <w:rFonts w:ascii="宋体" w:hAnsi="宋体" w:cs="宋体" w:hint="eastAsia"/>
          <w:bCs/>
          <w:color w:val="000000"/>
          <w:sz w:val="24"/>
          <w:szCs w:val="24"/>
        </w:rPr>
        <w:t>3、成交供应商在按要求保质保量的完成该项目合同并通过验收后，采购人</w:t>
      </w:r>
      <w:proofErr w:type="gramStart"/>
      <w:r>
        <w:rPr>
          <w:rFonts w:ascii="宋体" w:hAnsi="宋体" w:cs="宋体" w:hint="eastAsia"/>
          <w:bCs/>
          <w:color w:val="000000"/>
          <w:sz w:val="24"/>
          <w:szCs w:val="24"/>
        </w:rPr>
        <w:t>凭成交</w:t>
      </w:r>
      <w:proofErr w:type="gramEnd"/>
      <w:r>
        <w:rPr>
          <w:rFonts w:ascii="宋体" w:hAnsi="宋体" w:cs="宋体" w:hint="eastAsia"/>
          <w:bCs/>
          <w:color w:val="000000"/>
          <w:sz w:val="24"/>
          <w:szCs w:val="24"/>
        </w:rPr>
        <w:t>供应商提交的申请，一次性无息退还该合同项目的履约保证金。</w:t>
      </w:r>
    </w:p>
    <w:p w:rsidR="00C834A8" w:rsidRDefault="00B27A8A">
      <w:pPr>
        <w:snapToGrid w:val="0"/>
        <w:spacing w:line="480" w:lineRule="exact"/>
        <w:ind w:firstLineChars="206" w:firstLine="494"/>
        <w:outlineLvl w:val="1"/>
        <w:rPr>
          <w:rFonts w:ascii="宋体" w:hAnsi="宋体" w:cs="宋体"/>
          <w:bCs/>
          <w:color w:val="000000"/>
          <w:sz w:val="24"/>
          <w:szCs w:val="24"/>
        </w:rPr>
      </w:pPr>
      <w:r>
        <w:rPr>
          <w:rFonts w:ascii="宋体" w:hAnsi="宋体" w:cs="宋体" w:hint="eastAsia"/>
          <w:bCs/>
          <w:color w:val="000000"/>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rsidR="00C834A8" w:rsidRDefault="00B27A8A">
      <w:pPr>
        <w:snapToGrid w:val="0"/>
        <w:spacing w:line="480" w:lineRule="exact"/>
        <w:ind w:firstLineChars="206" w:firstLine="496"/>
        <w:outlineLvl w:val="1"/>
        <w:rPr>
          <w:rFonts w:ascii="宋体" w:hAnsi="宋体" w:cs="宋体"/>
          <w:b/>
          <w:bCs/>
          <w:color w:val="000000"/>
          <w:sz w:val="24"/>
          <w:szCs w:val="24"/>
        </w:rPr>
      </w:pPr>
      <w:r>
        <w:rPr>
          <w:rFonts w:ascii="宋体" w:hAnsi="宋体" w:cs="宋体" w:hint="eastAsia"/>
          <w:b/>
          <w:bCs/>
          <w:color w:val="000000"/>
          <w:sz w:val="24"/>
          <w:szCs w:val="24"/>
        </w:rPr>
        <w:t>十一、供货</w:t>
      </w:r>
      <w:proofErr w:type="gramStart"/>
      <w:r>
        <w:rPr>
          <w:rFonts w:ascii="宋体" w:hAnsi="宋体" w:cs="宋体" w:hint="eastAsia"/>
          <w:b/>
          <w:bCs/>
          <w:color w:val="000000"/>
          <w:sz w:val="24"/>
          <w:szCs w:val="24"/>
        </w:rPr>
        <w:t>量调整</w:t>
      </w:r>
      <w:proofErr w:type="gramEnd"/>
      <w:r>
        <w:rPr>
          <w:rFonts w:ascii="宋体" w:hAnsi="宋体" w:cs="宋体" w:hint="eastAsia"/>
          <w:b/>
          <w:bCs/>
          <w:color w:val="000000"/>
          <w:sz w:val="24"/>
          <w:szCs w:val="24"/>
        </w:rPr>
        <w:t>及结算方式</w:t>
      </w:r>
    </w:p>
    <w:p w:rsidR="00C834A8" w:rsidRDefault="00B27A8A">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1.如因采购人实际需求，服务量发生变化，中标人须无条件满足采购人需求，确保服务质量并及时提供服务。</w:t>
      </w:r>
    </w:p>
    <w:p w:rsidR="00C834A8" w:rsidRDefault="00B27A8A">
      <w:pPr>
        <w:snapToGrid w:val="0"/>
        <w:spacing w:line="480" w:lineRule="exact"/>
        <w:ind w:firstLineChars="206" w:firstLine="494"/>
        <w:outlineLvl w:val="1"/>
        <w:rPr>
          <w:rFonts w:ascii="宋体" w:hAnsi="宋体" w:cs="宋体"/>
          <w:bCs/>
          <w:sz w:val="24"/>
          <w:szCs w:val="24"/>
        </w:rPr>
      </w:pPr>
      <w:r>
        <w:rPr>
          <w:rFonts w:ascii="宋体" w:hAnsi="宋体" w:cs="宋体" w:hint="eastAsia"/>
          <w:bCs/>
          <w:sz w:val="24"/>
          <w:szCs w:val="24"/>
        </w:rPr>
        <w:t>2.结算时按实际服务量进行结算，综合单价不变。若成交总价与项目首次磋商响应报价明细表中的综合单价不符，则按比例拆分到综合单价。</w:t>
      </w:r>
    </w:p>
    <w:p w:rsidR="00C834A8" w:rsidRDefault="00B27A8A">
      <w:pPr>
        <w:snapToGrid w:val="0"/>
        <w:spacing w:line="480" w:lineRule="exact"/>
        <w:ind w:firstLineChars="206" w:firstLine="496"/>
        <w:outlineLvl w:val="1"/>
        <w:rPr>
          <w:rFonts w:ascii="宋体" w:hAnsi="宋体" w:cs="宋体"/>
          <w:b/>
          <w:color w:val="000000"/>
          <w:sz w:val="24"/>
          <w:szCs w:val="24"/>
        </w:rPr>
      </w:pPr>
      <w:r>
        <w:rPr>
          <w:rFonts w:ascii="宋体" w:hAnsi="宋体" w:cs="宋体" w:hint="eastAsia"/>
          <w:b/>
          <w:color w:val="000000"/>
          <w:sz w:val="24"/>
          <w:szCs w:val="24"/>
        </w:rPr>
        <w:t>十二、未尽事宜</w:t>
      </w:r>
    </w:p>
    <w:p w:rsidR="00C834A8" w:rsidRDefault="00B27A8A">
      <w:pPr>
        <w:snapToGrid w:val="0"/>
        <w:spacing w:line="480" w:lineRule="exact"/>
        <w:ind w:firstLineChars="206" w:firstLine="494"/>
        <w:rPr>
          <w:rFonts w:ascii="宋体" w:hAnsi="宋体" w:cs="宋体"/>
          <w:color w:val="000000"/>
          <w:sz w:val="24"/>
          <w:szCs w:val="24"/>
        </w:rPr>
      </w:pPr>
      <w:r>
        <w:rPr>
          <w:rFonts w:ascii="宋体" w:hAnsi="宋体" w:cs="宋体" w:hint="eastAsia"/>
          <w:color w:val="000000"/>
          <w:sz w:val="24"/>
          <w:szCs w:val="24"/>
        </w:rPr>
        <w:t>按《中华人民共和国政府采购法》、《政府采购竞争性磋商采购方式管理暂行办法》及其他有关法律法规的规定执行。</w:t>
      </w:r>
    </w:p>
    <w:p w:rsidR="00C834A8" w:rsidRDefault="00B27A8A">
      <w:pPr>
        <w:snapToGrid w:val="0"/>
        <w:spacing w:line="360" w:lineRule="auto"/>
        <w:rPr>
          <w:rFonts w:ascii="宋体" w:hAnsi="宋体" w:cs="宋体"/>
          <w:color w:val="000000"/>
          <w:sz w:val="28"/>
          <w:szCs w:val="28"/>
        </w:rPr>
        <w:sectPr w:rsidR="00C834A8">
          <w:type w:val="continuous"/>
          <w:pgSz w:w="11906" w:h="16838"/>
          <w:pgMar w:top="1134" w:right="1134" w:bottom="1134" w:left="1622" w:header="851" w:footer="992" w:gutter="0"/>
          <w:pgNumType w:fmt="numberInDash"/>
          <w:cols w:space="720"/>
          <w:docGrid w:linePitch="312"/>
        </w:sectPr>
      </w:pPr>
      <w:bookmarkStart w:id="33" w:name="_Toc363573855"/>
      <w:r>
        <w:rPr>
          <w:rFonts w:ascii="宋体" w:hAnsi="宋体" w:cs="宋体"/>
          <w:color w:val="000000"/>
          <w:sz w:val="28"/>
          <w:szCs w:val="28"/>
        </w:rPr>
        <w:br w:type="page"/>
      </w:r>
    </w:p>
    <w:p w:rsidR="00C834A8" w:rsidRDefault="00B27A8A" w:rsidP="00914177">
      <w:pPr>
        <w:snapToGrid w:val="0"/>
        <w:spacing w:line="360" w:lineRule="auto"/>
        <w:ind w:firstLineChars="206" w:firstLine="733"/>
        <w:jc w:val="center"/>
        <w:rPr>
          <w:rFonts w:ascii="宋体" w:hAnsi="宋体" w:cs="宋体"/>
          <w:b/>
          <w:i/>
          <w:color w:val="000000"/>
          <w:w w:val="80"/>
          <w:sz w:val="44"/>
          <w:szCs w:val="44"/>
        </w:rPr>
      </w:pPr>
      <w:r>
        <w:rPr>
          <w:rFonts w:ascii="宋体" w:hAnsi="宋体" w:cs="宋体" w:hint="eastAsia"/>
          <w:b/>
          <w:iCs/>
          <w:color w:val="000000"/>
          <w:w w:val="80"/>
          <w:sz w:val="44"/>
          <w:szCs w:val="44"/>
        </w:rPr>
        <w:lastRenderedPageBreak/>
        <w:t xml:space="preserve">第三章  </w:t>
      </w:r>
      <w:bookmarkEnd w:id="23"/>
      <w:bookmarkEnd w:id="24"/>
      <w:bookmarkEnd w:id="25"/>
      <w:bookmarkEnd w:id="26"/>
      <w:bookmarkEnd w:id="27"/>
      <w:bookmarkEnd w:id="28"/>
      <w:bookmarkEnd w:id="29"/>
      <w:bookmarkEnd w:id="30"/>
      <w:bookmarkEnd w:id="31"/>
      <w:bookmarkEnd w:id="32"/>
      <w:r>
        <w:rPr>
          <w:rFonts w:ascii="宋体" w:hAnsi="宋体" w:cs="宋体" w:hint="eastAsia"/>
          <w:b/>
          <w:iCs/>
          <w:color w:val="000000"/>
          <w:w w:val="80"/>
          <w:sz w:val="44"/>
          <w:szCs w:val="44"/>
        </w:rPr>
        <w:t>项目需求</w:t>
      </w:r>
      <w:bookmarkEnd w:id="33"/>
    </w:p>
    <w:p w:rsidR="00C834A8" w:rsidRDefault="00B27A8A" w:rsidP="007964CD">
      <w:pPr>
        <w:keepNext/>
        <w:keepLines/>
        <w:adjustRightInd w:val="0"/>
        <w:spacing w:beforeLines="50" w:afterLines="50" w:line="500" w:lineRule="exact"/>
        <w:ind w:firstLineChars="200" w:firstLine="562"/>
        <w:textAlignment w:val="baseline"/>
        <w:outlineLvl w:val="1"/>
        <w:rPr>
          <w:rFonts w:ascii="宋体" w:hAnsi="宋体" w:cs="宋体"/>
          <w:b/>
          <w:kern w:val="0"/>
          <w:sz w:val="28"/>
          <w:szCs w:val="28"/>
        </w:rPr>
      </w:pPr>
      <w:bookmarkStart w:id="34" w:name="_Toc521201599"/>
      <w:bookmarkStart w:id="35" w:name="_Toc521203420"/>
      <w:bookmarkStart w:id="36" w:name="_Toc8895741"/>
      <w:bookmarkStart w:id="37" w:name="_Toc11499586"/>
      <w:bookmarkStart w:id="38" w:name="_Toc11500282"/>
      <w:bookmarkStart w:id="39" w:name="_Toc11554641"/>
      <w:bookmarkStart w:id="40" w:name="_Toc12670505"/>
      <w:bookmarkStart w:id="41" w:name="_Toc94585342"/>
      <w:bookmarkStart w:id="42" w:name="_Toc94544872"/>
      <w:bookmarkStart w:id="43" w:name="_Toc94544746"/>
      <w:bookmarkStart w:id="44" w:name="_Toc13803483"/>
      <w:bookmarkStart w:id="45" w:name="_Toc363573856"/>
      <w:r>
        <w:rPr>
          <w:rFonts w:ascii="宋体" w:hAnsi="宋体" w:cs="宋体" w:hint="eastAsia"/>
          <w:b/>
          <w:color w:val="333333"/>
          <w:kern w:val="0"/>
          <w:sz w:val="28"/>
          <w:szCs w:val="28"/>
          <w:shd w:val="clear" w:color="auto" w:fill="FFFFFF"/>
        </w:rPr>
        <w:t>一</w:t>
      </w:r>
      <w:bookmarkStart w:id="46" w:name="_Toc432259495"/>
      <w:r>
        <w:rPr>
          <w:rFonts w:ascii="宋体" w:hAnsi="宋体" w:cs="宋体" w:hint="eastAsia"/>
          <w:b/>
          <w:color w:val="333333"/>
          <w:kern w:val="0"/>
          <w:sz w:val="28"/>
          <w:szCs w:val="28"/>
          <w:shd w:val="clear" w:color="auto" w:fill="FFFFFF"/>
        </w:rPr>
        <w:t>、项目</w:t>
      </w:r>
      <w:r>
        <w:rPr>
          <w:rFonts w:ascii="宋体" w:hAnsi="宋体" w:cs="宋体" w:hint="eastAsia"/>
          <w:b/>
          <w:kern w:val="0"/>
          <w:sz w:val="28"/>
          <w:szCs w:val="28"/>
        </w:rPr>
        <w:t>建设内容</w:t>
      </w:r>
      <w:bookmarkEnd w:id="46"/>
    </w:p>
    <w:p w:rsidR="00C834A8" w:rsidRDefault="00B27A8A">
      <w:pPr>
        <w:spacing w:line="360" w:lineRule="auto"/>
        <w:ind w:firstLineChars="150" w:firstLine="361"/>
        <w:rPr>
          <w:rFonts w:ascii="宋体" w:hAnsi="宋体"/>
          <w:b/>
          <w:bCs/>
          <w:sz w:val="24"/>
          <w:szCs w:val="24"/>
        </w:rPr>
      </w:pPr>
      <w:bookmarkStart w:id="47" w:name="_Toc437958338"/>
      <w:bookmarkStart w:id="48" w:name="_Toc11415"/>
      <w:r>
        <w:rPr>
          <w:rFonts w:ascii="宋体" w:hAnsi="宋体" w:hint="eastAsia"/>
          <w:b/>
          <w:bCs/>
          <w:sz w:val="24"/>
          <w:szCs w:val="24"/>
        </w:rPr>
        <w:t>（一）政府公开信息加工及第三方质检报告</w:t>
      </w:r>
    </w:p>
    <w:p w:rsidR="00C834A8" w:rsidRDefault="00B27A8A">
      <w:pPr>
        <w:spacing w:line="360" w:lineRule="auto"/>
        <w:rPr>
          <w:rFonts w:ascii="宋体" w:hAnsi="宋体"/>
          <w:sz w:val="24"/>
          <w:szCs w:val="24"/>
        </w:rPr>
      </w:pPr>
      <w:r>
        <w:rPr>
          <w:rFonts w:ascii="宋体" w:hAnsi="宋体" w:hint="eastAsia"/>
          <w:sz w:val="24"/>
          <w:szCs w:val="24"/>
        </w:rPr>
        <w:t xml:space="preserve">    1、按照国家数字图书馆推广工程的标准和要求及指定范围完成南通市人民政府及下属委办</w:t>
      </w:r>
      <w:proofErr w:type="gramStart"/>
      <w:r>
        <w:rPr>
          <w:rFonts w:ascii="宋体" w:hAnsi="宋体" w:hint="eastAsia"/>
          <w:sz w:val="24"/>
          <w:szCs w:val="24"/>
        </w:rPr>
        <w:t>厅局官网信息</w:t>
      </w:r>
      <w:proofErr w:type="gramEnd"/>
      <w:r>
        <w:rPr>
          <w:rFonts w:ascii="宋体" w:hAnsi="宋体" w:hint="eastAsia"/>
          <w:sz w:val="24"/>
          <w:szCs w:val="24"/>
        </w:rPr>
        <w:t>公开栏目</w:t>
      </w:r>
      <w:proofErr w:type="gramStart"/>
      <w:r>
        <w:rPr>
          <w:rFonts w:ascii="宋体" w:hAnsi="宋体" w:hint="eastAsia"/>
          <w:sz w:val="24"/>
          <w:szCs w:val="24"/>
        </w:rPr>
        <w:t>下发布</w:t>
      </w:r>
      <w:proofErr w:type="gramEnd"/>
      <w:r>
        <w:rPr>
          <w:rFonts w:ascii="宋体" w:hAnsi="宋体" w:hint="eastAsia"/>
          <w:sz w:val="24"/>
          <w:szCs w:val="24"/>
        </w:rPr>
        <w:t>的8000条公文信息的数据加工。并将该部分数据委托专业机构出具合格的第三</w:t>
      </w:r>
      <w:proofErr w:type="gramStart"/>
      <w:r>
        <w:rPr>
          <w:rFonts w:ascii="宋体" w:hAnsi="宋体" w:hint="eastAsia"/>
          <w:sz w:val="24"/>
          <w:szCs w:val="24"/>
        </w:rPr>
        <w:t>方质量</w:t>
      </w:r>
      <w:proofErr w:type="gramEnd"/>
      <w:r>
        <w:rPr>
          <w:rFonts w:ascii="宋体" w:hAnsi="宋体" w:hint="eastAsia"/>
          <w:sz w:val="24"/>
          <w:szCs w:val="24"/>
        </w:rPr>
        <w:t>检查报告，同时将数据和第三</w:t>
      </w:r>
      <w:proofErr w:type="gramStart"/>
      <w:r>
        <w:rPr>
          <w:rFonts w:ascii="宋体" w:hAnsi="宋体" w:hint="eastAsia"/>
          <w:sz w:val="24"/>
          <w:szCs w:val="24"/>
        </w:rPr>
        <w:t>方质量</w:t>
      </w:r>
      <w:proofErr w:type="gramEnd"/>
      <w:r>
        <w:rPr>
          <w:rFonts w:ascii="宋体" w:hAnsi="宋体" w:hint="eastAsia"/>
          <w:sz w:val="24"/>
          <w:szCs w:val="24"/>
        </w:rPr>
        <w:t>检查报告提交给国家图书馆接受终检验收并确保验收通过。同时要与以往建设完成的政府信息进行排重，确保不重复。</w:t>
      </w:r>
    </w:p>
    <w:p w:rsidR="00C834A8" w:rsidRDefault="00B27A8A">
      <w:pPr>
        <w:spacing w:line="360" w:lineRule="auto"/>
        <w:rPr>
          <w:rFonts w:ascii="宋体" w:hAnsi="宋体"/>
          <w:sz w:val="24"/>
          <w:szCs w:val="24"/>
        </w:rPr>
      </w:pPr>
      <w:r>
        <w:rPr>
          <w:rFonts w:ascii="宋体" w:hAnsi="宋体" w:hint="eastAsia"/>
          <w:sz w:val="24"/>
          <w:szCs w:val="24"/>
        </w:rPr>
        <w:t xml:space="preserve">    2、第三方机构出具的质检报告一份（第三方的抽检率需达到总量的30%，合格率需达到98%及以上）须在2019年10月31日前完成。</w:t>
      </w:r>
    </w:p>
    <w:p w:rsidR="00C834A8" w:rsidRDefault="00B27A8A">
      <w:pPr>
        <w:spacing w:line="360" w:lineRule="auto"/>
        <w:rPr>
          <w:rFonts w:ascii="宋体" w:hAnsi="宋体"/>
          <w:sz w:val="24"/>
          <w:szCs w:val="24"/>
        </w:rPr>
      </w:pPr>
      <w:r>
        <w:rPr>
          <w:rFonts w:ascii="宋体" w:hAnsi="宋体" w:hint="eastAsia"/>
          <w:sz w:val="24"/>
          <w:szCs w:val="24"/>
        </w:rPr>
        <w:t xml:space="preserve">    3、建设周期：2019年10月31日前完成。</w:t>
      </w:r>
    </w:p>
    <w:p w:rsidR="00C834A8" w:rsidRDefault="00B27A8A">
      <w:pPr>
        <w:adjustRightInd w:val="0"/>
        <w:snapToGrid w:val="0"/>
        <w:spacing w:line="360" w:lineRule="auto"/>
        <w:rPr>
          <w:rFonts w:ascii="宋体" w:hAnsi="宋体" w:cs="宋体"/>
          <w:b/>
          <w:bCs/>
          <w:sz w:val="24"/>
          <w:szCs w:val="24"/>
        </w:rPr>
      </w:pPr>
      <w:r>
        <w:rPr>
          <w:rFonts w:ascii="宋体" w:hAnsi="宋体" w:cs="宋体" w:hint="eastAsia"/>
          <w:b/>
          <w:bCs/>
          <w:sz w:val="24"/>
          <w:szCs w:val="24"/>
        </w:rPr>
        <w:t>（二）网事典藏项目及第三方质检报告</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1、网事典藏项目：采集保存反映所在行政区域的政治、经济、文化发展等信息的政府网站100家，并将采集到的网站进行编目和发布，包括存储数据所需的移动硬盘，存储及备份各一套。</w:t>
      </w:r>
    </w:p>
    <w:p w:rsidR="00C834A8" w:rsidRDefault="00B27A8A">
      <w:pPr>
        <w:spacing w:line="360" w:lineRule="auto"/>
        <w:ind w:firstLineChars="200" w:firstLine="480"/>
        <w:rPr>
          <w:rFonts w:ascii="宋体" w:hAnsi="宋体" w:cs="宋体"/>
          <w:sz w:val="24"/>
          <w:szCs w:val="24"/>
        </w:rPr>
      </w:pPr>
      <w:r>
        <w:rPr>
          <w:rFonts w:ascii="宋体" w:hAnsi="宋体" w:cs="宋体" w:hint="eastAsia"/>
          <w:sz w:val="24"/>
          <w:szCs w:val="24"/>
        </w:rPr>
        <w:t>2、第三方机构出具的质检报告一份（第三方的抽检率需达到总量的30%，合格率需达到98%及以上）</w:t>
      </w:r>
      <w:r>
        <w:rPr>
          <w:rFonts w:ascii="宋体" w:hAnsi="宋体" w:hint="eastAsia"/>
          <w:sz w:val="24"/>
          <w:szCs w:val="24"/>
        </w:rPr>
        <w:t>须在2019年12月31日前完成。</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3、建设周期：</w:t>
      </w:r>
      <w:r>
        <w:rPr>
          <w:rFonts w:ascii="宋体" w:hAnsi="宋体" w:hint="eastAsia"/>
          <w:sz w:val="24"/>
          <w:szCs w:val="24"/>
        </w:rPr>
        <w:t>2019年12月31日前完成。</w:t>
      </w:r>
    </w:p>
    <w:p w:rsidR="00C834A8" w:rsidRDefault="00B27A8A">
      <w:pPr>
        <w:adjustRightInd w:val="0"/>
        <w:snapToGrid w:val="0"/>
        <w:spacing w:line="360" w:lineRule="auto"/>
        <w:rPr>
          <w:rFonts w:ascii="宋体" w:hAnsi="宋体"/>
          <w:sz w:val="24"/>
          <w:szCs w:val="24"/>
        </w:rPr>
      </w:pPr>
      <w:r>
        <w:rPr>
          <w:rFonts w:ascii="宋体" w:hAnsi="宋体" w:cs="宋体" w:hint="eastAsia"/>
          <w:b/>
          <w:bCs/>
          <w:sz w:val="24"/>
          <w:szCs w:val="24"/>
        </w:rPr>
        <w:t>（三）</w:t>
      </w:r>
      <w:r>
        <w:rPr>
          <w:rFonts w:ascii="宋体" w:hAnsi="宋体" w:hint="eastAsia"/>
          <w:b/>
          <w:bCs/>
          <w:sz w:val="24"/>
          <w:szCs w:val="24"/>
        </w:rPr>
        <w:t>《中国政府公开信息整合服务平台南通分站》WEB版及</w:t>
      </w:r>
      <w:proofErr w:type="gramStart"/>
      <w:r>
        <w:rPr>
          <w:rFonts w:ascii="宋体" w:hAnsi="宋体" w:hint="eastAsia"/>
          <w:b/>
          <w:bCs/>
          <w:sz w:val="24"/>
          <w:szCs w:val="24"/>
        </w:rPr>
        <w:t>触摸屏端维护</w:t>
      </w:r>
      <w:proofErr w:type="gramEnd"/>
    </w:p>
    <w:p w:rsidR="00C834A8" w:rsidRDefault="00B27A8A">
      <w:pPr>
        <w:spacing w:line="360" w:lineRule="auto"/>
        <w:ind w:firstLineChars="200" w:firstLine="480"/>
        <w:rPr>
          <w:rFonts w:ascii="宋体" w:hAnsi="宋体"/>
          <w:sz w:val="24"/>
          <w:szCs w:val="24"/>
        </w:rPr>
      </w:pPr>
      <w:r>
        <w:rPr>
          <w:rFonts w:ascii="宋体" w:hAnsi="宋体" w:hint="eastAsia"/>
          <w:sz w:val="24"/>
          <w:szCs w:val="24"/>
        </w:rPr>
        <w:t>1、对已经建设成功的中国政府公开信息整合服务平台南通分站web端和触摸</w:t>
      </w:r>
      <w:proofErr w:type="gramStart"/>
      <w:r>
        <w:rPr>
          <w:rFonts w:ascii="宋体" w:hAnsi="宋体" w:hint="eastAsia"/>
          <w:sz w:val="24"/>
          <w:szCs w:val="24"/>
        </w:rPr>
        <w:t>屏进行</w:t>
      </w:r>
      <w:proofErr w:type="gramEnd"/>
      <w:r>
        <w:rPr>
          <w:rFonts w:ascii="宋体" w:hAnsi="宋体" w:hint="eastAsia"/>
          <w:sz w:val="24"/>
          <w:szCs w:val="24"/>
        </w:rPr>
        <w:t>数据、页面、检索功能等进行更新和维护。将国图验收合格的数据导入已经建设成功的中国政府公开信息整合服务平台南通分站web端和触摸屏上，并将新导入的数据和历史数据进行排重，确保数据不重复。</w:t>
      </w:r>
    </w:p>
    <w:p w:rsidR="00C834A8" w:rsidRDefault="00B27A8A">
      <w:pPr>
        <w:spacing w:line="360" w:lineRule="auto"/>
        <w:ind w:firstLineChars="200" w:firstLine="480"/>
        <w:rPr>
          <w:rFonts w:ascii="宋体" w:hAnsi="宋体"/>
          <w:sz w:val="24"/>
          <w:szCs w:val="24"/>
        </w:rPr>
      </w:pPr>
      <w:r>
        <w:rPr>
          <w:rFonts w:ascii="宋体" w:hAnsi="宋体" w:hint="eastAsia"/>
          <w:sz w:val="24"/>
          <w:szCs w:val="24"/>
        </w:rPr>
        <w:t>2、维护周期：合同签署后一年内。</w:t>
      </w:r>
    </w:p>
    <w:p w:rsidR="00C834A8" w:rsidRDefault="00B27A8A">
      <w:pPr>
        <w:spacing w:line="360" w:lineRule="auto"/>
        <w:rPr>
          <w:rFonts w:ascii="宋体" w:hAnsi="宋体"/>
          <w:b/>
          <w:bCs/>
          <w:sz w:val="24"/>
          <w:szCs w:val="24"/>
        </w:rPr>
      </w:pPr>
      <w:r>
        <w:rPr>
          <w:rFonts w:ascii="宋体" w:hAnsi="宋体" w:hint="eastAsia"/>
          <w:b/>
          <w:bCs/>
          <w:sz w:val="24"/>
          <w:szCs w:val="24"/>
        </w:rPr>
        <w:t>（四）南通市政府网站信息资源采集保存中心更新维护</w:t>
      </w:r>
    </w:p>
    <w:p w:rsidR="00C834A8" w:rsidRDefault="00B27A8A">
      <w:pPr>
        <w:spacing w:line="360" w:lineRule="auto"/>
        <w:ind w:firstLine="480"/>
        <w:rPr>
          <w:rFonts w:ascii="宋体" w:hAnsi="宋体"/>
          <w:sz w:val="24"/>
          <w:szCs w:val="24"/>
        </w:rPr>
      </w:pPr>
      <w:r>
        <w:rPr>
          <w:rFonts w:ascii="宋体" w:hAnsi="宋体" w:hint="eastAsia"/>
          <w:sz w:val="24"/>
          <w:szCs w:val="24"/>
        </w:rPr>
        <w:t>1、采集南通市人民政府及下属机构官方网站发布的政府公开信息。收集南通市人民政府及下属委办厅局机构官方网站的政府公开信息列表，并对全部列表的历史信息和更新进行时时监控和采集。采集内容</w:t>
      </w:r>
      <w:proofErr w:type="gramStart"/>
      <w:r>
        <w:rPr>
          <w:rFonts w:ascii="宋体" w:hAnsi="宋体" w:hint="eastAsia"/>
          <w:sz w:val="24"/>
          <w:szCs w:val="24"/>
        </w:rPr>
        <w:t>需包括</w:t>
      </w:r>
      <w:proofErr w:type="gramEnd"/>
      <w:r>
        <w:rPr>
          <w:rFonts w:ascii="宋体" w:hAnsi="宋体" w:hint="eastAsia"/>
          <w:sz w:val="24"/>
          <w:szCs w:val="24"/>
        </w:rPr>
        <w:t>但不限于信息内容、信息字段、信息附件等。在信息采集的过程中需要对信息网页进行图片快照并保存信息发布时的网页原版原貌。</w:t>
      </w:r>
    </w:p>
    <w:p w:rsidR="00C834A8" w:rsidRDefault="00B27A8A">
      <w:pPr>
        <w:spacing w:line="360" w:lineRule="auto"/>
        <w:ind w:firstLine="480"/>
        <w:rPr>
          <w:rFonts w:ascii="宋体" w:hAnsi="宋体"/>
          <w:sz w:val="24"/>
          <w:szCs w:val="24"/>
        </w:rPr>
      </w:pPr>
      <w:r>
        <w:rPr>
          <w:rFonts w:ascii="宋体" w:hAnsi="宋体" w:hint="eastAsia"/>
          <w:sz w:val="24"/>
          <w:szCs w:val="24"/>
        </w:rPr>
        <w:lastRenderedPageBreak/>
        <w:t xml:space="preserve"> 2、维护周期：合同签署后一年内。</w:t>
      </w:r>
    </w:p>
    <w:p w:rsidR="00C834A8" w:rsidRDefault="00B27A8A">
      <w:pPr>
        <w:keepNext/>
        <w:keepLines/>
        <w:adjustRightInd w:val="0"/>
        <w:spacing w:line="360" w:lineRule="auto"/>
        <w:ind w:firstLineChars="200" w:firstLine="562"/>
        <w:textAlignment w:val="baseline"/>
        <w:outlineLvl w:val="1"/>
        <w:rPr>
          <w:rFonts w:ascii="宋体" w:hAnsi="宋体" w:cs="宋体"/>
          <w:b/>
          <w:color w:val="333333"/>
          <w:kern w:val="0"/>
          <w:sz w:val="28"/>
          <w:szCs w:val="28"/>
          <w:shd w:val="clear" w:color="auto" w:fill="FFFFFF"/>
        </w:rPr>
      </w:pPr>
      <w:r>
        <w:rPr>
          <w:rFonts w:ascii="宋体" w:hAnsi="宋体" w:cs="宋体" w:hint="eastAsia"/>
          <w:b/>
          <w:color w:val="333333"/>
          <w:kern w:val="0"/>
          <w:sz w:val="28"/>
          <w:szCs w:val="28"/>
          <w:shd w:val="clear" w:color="auto" w:fill="FFFFFF"/>
        </w:rPr>
        <w:t>二、项目质量总体要求</w:t>
      </w:r>
      <w:bookmarkEnd w:id="47"/>
      <w:bookmarkEnd w:id="48"/>
    </w:p>
    <w:p w:rsidR="00C834A8" w:rsidRDefault="00B27A8A">
      <w:pPr>
        <w:adjustRightInd w:val="0"/>
        <w:snapToGrid w:val="0"/>
        <w:spacing w:line="360" w:lineRule="auto"/>
        <w:ind w:firstLineChars="150" w:firstLine="361"/>
        <w:rPr>
          <w:rFonts w:ascii="宋体" w:hAnsi="宋体" w:cs="宋体"/>
          <w:b/>
          <w:bCs/>
          <w:sz w:val="24"/>
          <w:szCs w:val="24"/>
        </w:rPr>
      </w:pPr>
      <w:r>
        <w:rPr>
          <w:rFonts w:ascii="宋体" w:hAnsi="宋体" w:cs="宋体" w:hint="eastAsia"/>
          <w:b/>
          <w:bCs/>
          <w:sz w:val="24"/>
          <w:szCs w:val="24"/>
        </w:rPr>
        <w:t>（一）政府公开信息项目质量总体要求</w:t>
      </w:r>
    </w:p>
    <w:p w:rsidR="00C834A8" w:rsidRDefault="00B27A8A">
      <w:pPr>
        <w:spacing w:line="440" w:lineRule="exact"/>
        <w:ind w:firstLineChars="200" w:firstLine="482"/>
        <w:rPr>
          <w:rFonts w:ascii="宋体" w:hAnsi="宋体" w:cs="宋体"/>
          <w:b/>
          <w:sz w:val="24"/>
          <w:szCs w:val="24"/>
        </w:rPr>
      </w:pPr>
      <w:r>
        <w:rPr>
          <w:rFonts w:ascii="宋体" w:hAnsi="宋体" w:cs="宋体" w:hint="eastAsia"/>
          <w:b/>
          <w:sz w:val="24"/>
          <w:szCs w:val="24"/>
        </w:rPr>
        <w:t>建设内容</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1、政府公开信息</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包括政府网站上的政府信息公开专栏下的信息和其他栏目下的公文信息。信息公开专栏的信息：指各政府机构在其网站上专门设置的信息公开专栏下的信息。其他公文信息：政府网站其他栏目中的公文类信息，主要包括通知通告、法律法规、统计信息、财政信息、应急管理、总结规划等。机构新闻、产业新闻、调查研究、案例点评、文学创作等均不在收录之列。</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2、政府公报</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政府机关出版发行的以登载法令、方针、政策、宣言、声明、人事任免等各类政府文件为主要内容的连续出版物。一般政府门户网站中设有“政府公报”专栏。</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3、政府机构</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以政府机构为著录对象制作元数据。政府机构是指本行政区内的人民政府及其各组成部门、直属机构、派出机构等。一般在政府门户网站中设有机构列表的栏目。</w:t>
      </w:r>
    </w:p>
    <w:p w:rsidR="00C834A8" w:rsidRDefault="00B27A8A">
      <w:pPr>
        <w:spacing w:line="440" w:lineRule="exact"/>
        <w:ind w:firstLineChars="200" w:firstLine="482"/>
        <w:rPr>
          <w:rFonts w:ascii="宋体" w:hAnsi="宋体" w:cs="宋体"/>
          <w:b/>
          <w:sz w:val="24"/>
          <w:szCs w:val="24"/>
        </w:rPr>
      </w:pPr>
      <w:r>
        <w:rPr>
          <w:rFonts w:ascii="宋体" w:hAnsi="宋体" w:cs="宋体" w:hint="eastAsia"/>
          <w:b/>
          <w:sz w:val="24"/>
          <w:szCs w:val="24"/>
        </w:rPr>
        <w:t>工作流程</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政府公开信息项目由国家图书馆提供统一的工作平台，各馆无需安装软件，通过账号登录平台即可开展数据建设与服务。工作流程如下：</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1、提交采集清单</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按照政府公开信息项目建设内容，对符合收录要求的政府信息进行整理。将拟采集的政府信息网址（以栏目为单位）整理成EXCEL 文档，</w:t>
      </w:r>
      <w:proofErr w:type="gramStart"/>
      <w:r>
        <w:rPr>
          <w:rFonts w:ascii="宋体" w:hAnsi="宋体" w:cs="宋体" w:hint="eastAsia"/>
          <w:bCs/>
          <w:sz w:val="24"/>
          <w:szCs w:val="24"/>
        </w:rPr>
        <w:t>市馆提交</w:t>
      </w:r>
      <w:proofErr w:type="gramEnd"/>
      <w:r>
        <w:rPr>
          <w:rFonts w:ascii="宋体" w:hAnsi="宋体" w:cs="宋体" w:hint="eastAsia"/>
          <w:bCs/>
          <w:sz w:val="24"/>
          <w:szCs w:val="24"/>
        </w:rPr>
        <w:t>给省馆初审，省馆初审后，连同初审意见一同提交给国家图书馆审核，由国家图书馆出具审核意见。如果为延续性采集，在采集数据前，要对拟采集的政府信息进行查重，本项目已建成的资源不再重复收录。</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2、数据制作</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按照采集清单设定的采集范围，对符合收录要求的政府信息进行采集，并根据《推广工程数字资源联合建设政府公开信息元数据著录规则（2019）》，对采集到的信息进行编目。利用本项目提供的后台管理系统进行数据制作。如利用其他系统制作，须将符合制作要求的数据导入到本项目后台系统相应的站点栏目中。数据导入前须通知国家图书馆，进行数据导入前期测试。</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3、数据审校</w:t>
      </w:r>
    </w:p>
    <w:p w:rsidR="00C834A8" w:rsidRDefault="00B27A8A">
      <w:pPr>
        <w:spacing w:line="440" w:lineRule="exact"/>
        <w:rPr>
          <w:rFonts w:ascii="宋体" w:hAnsi="宋体" w:cs="宋体"/>
          <w:bCs/>
          <w:sz w:val="24"/>
          <w:szCs w:val="24"/>
        </w:rPr>
      </w:pPr>
      <w:r>
        <w:rPr>
          <w:rFonts w:ascii="宋体" w:hAnsi="宋体" w:cs="宋体" w:hint="eastAsia"/>
          <w:bCs/>
          <w:sz w:val="24"/>
          <w:szCs w:val="24"/>
        </w:rPr>
        <w:lastRenderedPageBreak/>
        <w:t xml:space="preserve">    按照“著录规则”，对所有编目完成的数据进行审校，保证各字段的准确、完整、命名规范，真实反映政府信息原貌。</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4、数据发布</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数据经审校无误后要进行发布。发布成功的数据即可在图书馆前台网站显示。各馆基于分站网站开展本馆所建政府信息的浏览、检索和集中展示服务。</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5、数据验收</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按照联建方案规定的项目进度，在规定日期之前，向国家图书馆提交由第三方机构初检合格的数据。国家图书馆终验合格后，提交成品数据。</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6、数据维护</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对图书馆的后台数据和前台网站进行长期维护。保证后台数据准确无误、前台页面正常显示并及时更新相关内容。</w:t>
      </w:r>
    </w:p>
    <w:p w:rsidR="00C834A8" w:rsidRDefault="00B27A8A">
      <w:pPr>
        <w:spacing w:line="440" w:lineRule="exact"/>
        <w:ind w:firstLineChars="200" w:firstLine="482"/>
        <w:rPr>
          <w:rFonts w:ascii="宋体" w:hAnsi="宋体" w:cs="宋体"/>
          <w:bCs/>
          <w:sz w:val="24"/>
          <w:szCs w:val="24"/>
        </w:rPr>
      </w:pPr>
      <w:r>
        <w:rPr>
          <w:rFonts w:ascii="宋体" w:hAnsi="宋体" w:cs="宋体" w:hint="eastAsia"/>
          <w:b/>
          <w:sz w:val="24"/>
          <w:szCs w:val="24"/>
        </w:rPr>
        <w:t>成果提交</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1、经确认的采集清单。</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2、存储并发布于政府公开信息整合服务平台的数据。</w:t>
      </w:r>
    </w:p>
    <w:p w:rsidR="00C834A8" w:rsidRDefault="00B27A8A">
      <w:pPr>
        <w:spacing w:line="440" w:lineRule="exact"/>
        <w:rPr>
          <w:rFonts w:ascii="宋体" w:hAnsi="宋体" w:cs="宋体"/>
          <w:bCs/>
          <w:sz w:val="24"/>
          <w:szCs w:val="24"/>
        </w:rPr>
      </w:pPr>
      <w:r>
        <w:rPr>
          <w:rFonts w:ascii="宋体" w:hAnsi="宋体" w:cs="宋体" w:hint="eastAsia"/>
          <w:bCs/>
          <w:sz w:val="24"/>
          <w:szCs w:val="24"/>
        </w:rPr>
        <w:t xml:space="preserve">    3、第三方质检报告。</w:t>
      </w:r>
    </w:p>
    <w:p w:rsidR="00C834A8" w:rsidRDefault="00C834A8">
      <w:pPr>
        <w:adjustRightInd w:val="0"/>
        <w:snapToGrid w:val="0"/>
        <w:spacing w:line="360" w:lineRule="auto"/>
        <w:rPr>
          <w:rFonts w:ascii="宋体" w:hAnsi="宋体" w:cs="宋体"/>
          <w:b/>
          <w:bCs/>
          <w:sz w:val="24"/>
          <w:szCs w:val="24"/>
        </w:rPr>
      </w:pPr>
    </w:p>
    <w:p w:rsidR="00C834A8" w:rsidRDefault="00B27A8A">
      <w:pPr>
        <w:numPr>
          <w:ilvl w:val="0"/>
          <w:numId w:val="3"/>
        </w:numPr>
        <w:adjustRightInd w:val="0"/>
        <w:snapToGrid w:val="0"/>
        <w:spacing w:line="360" w:lineRule="auto"/>
        <w:rPr>
          <w:rFonts w:ascii="宋体" w:hAnsi="宋体" w:cs="宋体"/>
          <w:b/>
          <w:bCs/>
          <w:sz w:val="24"/>
          <w:szCs w:val="24"/>
        </w:rPr>
      </w:pPr>
      <w:r>
        <w:rPr>
          <w:rFonts w:ascii="宋体" w:hAnsi="宋体" w:cs="宋体" w:hint="eastAsia"/>
          <w:b/>
          <w:bCs/>
          <w:sz w:val="24"/>
          <w:szCs w:val="24"/>
        </w:rPr>
        <w:t>网事典藏项目质量总体要求</w:t>
      </w:r>
    </w:p>
    <w:p w:rsidR="00C834A8" w:rsidRDefault="00B27A8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1、建设初期以网站的采集和存档为重点，主要采集反映所在行政区域的政治、经济、文化发展等信息的网站，并将采集到的网站进行编目和发布。</w:t>
      </w:r>
    </w:p>
    <w:p w:rsidR="00C834A8" w:rsidRDefault="00B27A8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2、工作流程</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2.1、提交采集清单</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按照网事典藏项目建设内容，对符合收录要求的网站进行全面整理，确定采集范围。将需要采集的网站网址（URL 地址）整理成采集清单（EXCEL 表格），</w:t>
      </w:r>
      <w:proofErr w:type="gramStart"/>
      <w:r>
        <w:rPr>
          <w:rFonts w:ascii="宋体" w:hAnsi="宋体" w:cs="宋体" w:hint="eastAsia"/>
          <w:sz w:val="24"/>
          <w:szCs w:val="24"/>
        </w:rPr>
        <w:t>市馆提交</w:t>
      </w:r>
      <w:proofErr w:type="gramEnd"/>
      <w:r>
        <w:rPr>
          <w:rFonts w:ascii="宋体" w:hAnsi="宋体" w:cs="宋体" w:hint="eastAsia"/>
          <w:sz w:val="24"/>
          <w:szCs w:val="24"/>
        </w:rPr>
        <w:t>给省馆初审，省馆初审后，连同初审意见一同提交给国家图书馆审核，由国家图书馆出具审核意见。</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2.2、资源采集</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根据采集清单，利用网络采集软件，对网站进行全面采集，要求所采集的文件包含采集清单中网站域名内的全部内容，但不包括论坛等需链接后台数据库的内容。所采集的文档格式遵循WARC 标准，不含病毒、垃圾文件及采集清单外的其他信息。每个网站单独采集。</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2.3、数据发布</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lastRenderedPageBreak/>
        <w:t xml:space="preserve">    将采集到的文档（WARC 文档）数据进行索引后发布，保证页面内容都能正常打开，且与原网站保持一致。采集的网站须在推广工程专用网络内发布，为用户提供服务；若没有联通推广工程专用网络，须在局域网内发布。</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2.4、元数据制作</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按照《推广工程数字资源联合建设网事典藏元数据著录规则（2019）》对采集到的网站在指定的系统里进行元数据制作，每个采集结果对应一条完整的元数据。需要在唯一标识符系统中注册 CDOI。</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2.5、数据验收</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按照联建方案规定的项目进度，在规定日期之前，向国家图书馆提交已由第三方机构初检合格的全部数字资源。经国家图书馆终验合格后，提交成品数据。</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2.6、数据维护和长期保存</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负责对本机构制作、发布的信息及其发布网站进行长期维护，保证数据准确无误，显示正常，同时做好数据备份与长期保存工作。</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3、成果提交</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3.1、经确认的采集清单。</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3.2、元数据。</w:t>
      </w:r>
    </w:p>
    <w:p w:rsidR="00C834A8" w:rsidRDefault="00B27A8A">
      <w:pPr>
        <w:adjustRightInd w:val="0"/>
        <w:snapToGrid w:val="0"/>
        <w:spacing w:line="360" w:lineRule="auto"/>
        <w:ind w:firstLine="480"/>
        <w:rPr>
          <w:rFonts w:ascii="宋体" w:hAnsi="宋体" w:cs="宋体"/>
          <w:sz w:val="24"/>
          <w:szCs w:val="24"/>
        </w:rPr>
      </w:pPr>
      <w:r>
        <w:rPr>
          <w:rFonts w:ascii="宋体" w:hAnsi="宋体" w:cs="宋体" w:hint="eastAsia"/>
          <w:sz w:val="24"/>
          <w:szCs w:val="24"/>
        </w:rPr>
        <w:t>3.3、第三方质检报告。</w:t>
      </w:r>
    </w:p>
    <w:p w:rsidR="00C834A8" w:rsidRDefault="00C834A8">
      <w:pPr>
        <w:adjustRightInd w:val="0"/>
        <w:snapToGrid w:val="0"/>
        <w:spacing w:line="360" w:lineRule="auto"/>
        <w:ind w:firstLine="480"/>
        <w:rPr>
          <w:rFonts w:ascii="宋体" w:hAnsi="宋体" w:cs="宋体"/>
          <w:sz w:val="24"/>
          <w:szCs w:val="24"/>
        </w:rPr>
      </w:pPr>
    </w:p>
    <w:p w:rsidR="00C834A8" w:rsidRDefault="00B27A8A">
      <w:pPr>
        <w:adjustRightInd w:val="0"/>
        <w:snapToGrid w:val="0"/>
        <w:spacing w:line="360" w:lineRule="auto"/>
        <w:rPr>
          <w:rFonts w:ascii="宋体" w:hAnsi="宋体" w:cs="宋体"/>
          <w:b/>
          <w:bCs/>
          <w:sz w:val="24"/>
          <w:szCs w:val="24"/>
        </w:rPr>
      </w:pPr>
      <w:r>
        <w:rPr>
          <w:rFonts w:ascii="宋体" w:hAnsi="宋体" w:cs="宋体" w:hint="eastAsia"/>
          <w:b/>
          <w:bCs/>
          <w:sz w:val="24"/>
          <w:szCs w:val="24"/>
        </w:rPr>
        <w:t>（三）《南通市政府公开信息查询服务平台》WEB端及触摸</w:t>
      </w:r>
      <w:proofErr w:type="gramStart"/>
      <w:r>
        <w:rPr>
          <w:rFonts w:ascii="宋体" w:hAnsi="宋体" w:cs="宋体" w:hint="eastAsia"/>
          <w:b/>
          <w:bCs/>
          <w:sz w:val="24"/>
          <w:szCs w:val="24"/>
        </w:rPr>
        <w:t>屏端维护</w:t>
      </w:r>
      <w:proofErr w:type="gramEnd"/>
      <w:r>
        <w:rPr>
          <w:rFonts w:ascii="宋体" w:hAnsi="宋体" w:cs="宋体" w:hint="eastAsia"/>
          <w:b/>
          <w:bCs/>
          <w:sz w:val="24"/>
          <w:szCs w:val="24"/>
        </w:rPr>
        <w:t>要求：</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1、《南通市政府公开信息查询服务平台》WEB</w:t>
      </w:r>
      <w:proofErr w:type="gramStart"/>
      <w:r>
        <w:rPr>
          <w:rFonts w:ascii="宋体" w:hAnsi="宋体" w:cs="宋体" w:hint="eastAsia"/>
          <w:sz w:val="24"/>
          <w:szCs w:val="24"/>
        </w:rPr>
        <w:t>端维护</w:t>
      </w:r>
      <w:proofErr w:type="gramEnd"/>
      <w:r>
        <w:rPr>
          <w:rFonts w:ascii="宋体" w:hAnsi="宋体" w:cs="宋体" w:hint="eastAsia"/>
          <w:sz w:val="24"/>
          <w:szCs w:val="24"/>
        </w:rPr>
        <w:t>要求</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1.1、提供全文组合检索和元数据组合检索功能，能够实现对站点内信息的检索。</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1.2、提供按主题内容、发布机构、发布日期等分类浏览功能。</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1.3、提供热点专题不少于5个，针对南通市的特色资源，按照采购人的要求创建具有南通特色的专题，具体专题及信息类型由采购人与中标方协商确定。</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2、《南通市政府公开信息查询服务平台》触屏</w:t>
      </w:r>
      <w:proofErr w:type="gramStart"/>
      <w:r>
        <w:rPr>
          <w:rFonts w:ascii="宋体" w:hAnsi="宋体" w:cs="宋体" w:hint="eastAsia"/>
          <w:sz w:val="24"/>
          <w:szCs w:val="24"/>
        </w:rPr>
        <w:t>端维护</w:t>
      </w:r>
      <w:proofErr w:type="gramEnd"/>
      <w:r>
        <w:rPr>
          <w:rFonts w:ascii="宋体" w:hAnsi="宋体" w:cs="宋体" w:hint="eastAsia"/>
          <w:sz w:val="24"/>
          <w:szCs w:val="24"/>
        </w:rPr>
        <w:t>要求</w:t>
      </w:r>
    </w:p>
    <w:p w:rsidR="00C834A8" w:rsidRDefault="00B27A8A">
      <w:pPr>
        <w:adjustRightInd w:val="0"/>
        <w:snapToGrid w:val="0"/>
        <w:spacing w:line="360" w:lineRule="auto"/>
        <w:ind w:firstLine="480"/>
        <w:rPr>
          <w:rFonts w:ascii="宋体" w:hAnsi="宋体" w:cs="宋体"/>
          <w:sz w:val="24"/>
          <w:szCs w:val="24"/>
        </w:rPr>
      </w:pPr>
      <w:r>
        <w:rPr>
          <w:rFonts w:ascii="宋体" w:hAnsi="宋体" w:cs="宋体" w:hint="eastAsia"/>
          <w:sz w:val="24"/>
          <w:szCs w:val="24"/>
        </w:rPr>
        <w:t>南通市政府公开信息查询服务平台</w:t>
      </w:r>
      <w:proofErr w:type="gramStart"/>
      <w:r>
        <w:rPr>
          <w:rFonts w:ascii="宋体" w:hAnsi="宋体" w:cs="宋体" w:hint="eastAsia"/>
          <w:sz w:val="24"/>
          <w:szCs w:val="24"/>
        </w:rPr>
        <w:t>触摸屏端应用</w:t>
      </w:r>
      <w:proofErr w:type="gramEnd"/>
      <w:r>
        <w:rPr>
          <w:rFonts w:ascii="宋体" w:hAnsi="宋体" w:cs="宋体" w:hint="eastAsia"/>
          <w:sz w:val="24"/>
          <w:szCs w:val="24"/>
        </w:rPr>
        <w:t>应具备良好的使用体验，页面设计和功能设置应符合触摸屏的使用条件，在触摸屏的使用过程中，可实现机构的分类查询和主题的分类查询，为用户提供编辑的触屏</w:t>
      </w:r>
      <w:proofErr w:type="gramStart"/>
      <w:r>
        <w:rPr>
          <w:rFonts w:ascii="宋体" w:hAnsi="宋体" w:cs="宋体" w:hint="eastAsia"/>
          <w:sz w:val="24"/>
          <w:szCs w:val="24"/>
        </w:rPr>
        <w:t>端政府</w:t>
      </w:r>
      <w:proofErr w:type="gramEnd"/>
      <w:r>
        <w:rPr>
          <w:rFonts w:ascii="宋体" w:hAnsi="宋体" w:cs="宋体" w:hint="eastAsia"/>
          <w:sz w:val="24"/>
          <w:szCs w:val="24"/>
        </w:rPr>
        <w:t>公开信息应用服务。</w:t>
      </w:r>
    </w:p>
    <w:p w:rsidR="00C834A8" w:rsidRDefault="00C834A8">
      <w:pPr>
        <w:adjustRightInd w:val="0"/>
        <w:snapToGrid w:val="0"/>
        <w:spacing w:line="360" w:lineRule="auto"/>
        <w:ind w:firstLine="480"/>
        <w:rPr>
          <w:rFonts w:ascii="宋体" w:hAnsi="宋体" w:cs="宋体"/>
          <w:sz w:val="24"/>
          <w:szCs w:val="24"/>
        </w:rPr>
      </w:pPr>
    </w:p>
    <w:p w:rsidR="00C834A8" w:rsidRDefault="00B27A8A">
      <w:pPr>
        <w:adjustRightInd w:val="0"/>
        <w:snapToGrid w:val="0"/>
        <w:spacing w:line="360" w:lineRule="auto"/>
        <w:rPr>
          <w:rFonts w:ascii="宋体" w:hAnsi="宋体" w:cs="宋体"/>
          <w:b/>
          <w:bCs/>
          <w:sz w:val="24"/>
          <w:szCs w:val="24"/>
        </w:rPr>
      </w:pPr>
      <w:r>
        <w:rPr>
          <w:rFonts w:ascii="宋体" w:hAnsi="宋体" w:cs="宋体" w:hint="eastAsia"/>
          <w:b/>
          <w:bCs/>
          <w:sz w:val="24"/>
          <w:szCs w:val="24"/>
        </w:rPr>
        <w:t>（四）南通市政府网站信息资源采集保存中心维护要求：</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lastRenderedPageBreak/>
        <w:t xml:space="preserve">    1、采集范围：反映南通</w:t>
      </w:r>
      <w:proofErr w:type="gramStart"/>
      <w:r>
        <w:rPr>
          <w:rFonts w:ascii="宋体" w:hAnsi="宋体" w:cs="宋体" w:hint="eastAsia"/>
          <w:sz w:val="24"/>
          <w:szCs w:val="24"/>
        </w:rPr>
        <w:t>市区域</w:t>
      </w:r>
      <w:proofErr w:type="gramEnd"/>
      <w:r>
        <w:rPr>
          <w:rFonts w:ascii="宋体" w:hAnsi="宋体" w:cs="宋体" w:hint="eastAsia"/>
          <w:sz w:val="24"/>
          <w:szCs w:val="24"/>
        </w:rPr>
        <w:t>的政治、经济、文化发展等信息的政府网站等事业单位信息资源。主要采集反映当地政治、经济、文化发展等信息的政府网站或重要的事业单位网站（包括但不限于.</w:t>
      </w:r>
      <w:proofErr w:type="spellStart"/>
      <w:r>
        <w:rPr>
          <w:rFonts w:ascii="宋体" w:hAnsi="宋体" w:cs="宋体" w:hint="eastAsia"/>
          <w:sz w:val="24"/>
          <w:szCs w:val="24"/>
        </w:rPr>
        <w:t>gov.cn</w:t>
      </w:r>
      <w:proofErr w:type="spellEnd"/>
      <w:r>
        <w:rPr>
          <w:rFonts w:ascii="宋体" w:hAnsi="宋体" w:cs="宋体" w:hint="eastAsia"/>
          <w:sz w:val="24"/>
          <w:szCs w:val="24"/>
        </w:rPr>
        <w:t>域名内的网站），并将采集到的网站进行编目和发布。对符合收录要求的政府及事业单位网站进行全面整理，将需要采集的政府网站网址（URL地址）整理成采集列表（excel表格），提交国家图书馆审核，审核通过作为正式采集列表进行采集。</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2、采集内容：网站的WARC存档格式，采集网页图片快照、网页文本、表格、图片、附件等。并对信息进行初步的智能著录，为人工后期的加工提供坚实的数据基础。</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3、软件支持:采集和保存中心所需的专业软件需由供应商自主解决。</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4、硬件支持：采购单位为信息采集保存中心提供必要的硬件设备和带宽资源的支持，采集的素材和信息可存放在采购单位提供硬件上。</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5、采集步骤：采集的内容包含图片快照、网页快照、文本提取、附件下载、关键词、来源匹配、体裁、文种、主题、文号、信息发布日期、信息发布机构。</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6、采集频率：政府公开信息采集保存中心正常采集的网站和</w:t>
      </w:r>
      <w:proofErr w:type="spellStart"/>
      <w:r>
        <w:rPr>
          <w:rFonts w:ascii="宋体" w:hAnsi="宋体" w:cs="宋体" w:hint="eastAsia"/>
          <w:sz w:val="24"/>
          <w:szCs w:val="24"/>
        </w:rPr>
        <w:t>url</w:t>
      </w:r>
      <w:proofErr w:type="spellEnd"/>
      <w:r>
        <w:rPr>
          <w:rFonts w:ascii="宋体" w:hAnsi="宋体" w:cs="宋体" w:hint="eastAsia"/>
          <w:sz w:val="24"/>
          <w:szCs w:val="24"/>
        </w:rPr>
        <w:t>地址，每天至少完成一次有效地扫描和采集。</w:t>
      </w:r>
    </w:p>
    <w:p w:rsidR="00C834A8" w:rsidRDefault="00B27A8A">
      <w:pPr>
        <w:adjustRightInd w:val="0"/>
        <w:snapToGrid w:val="0"/>
        <w:spacing w:line="360" w:lineRule="auto"/>
        <w:rPr>
          <w:rFonts w:ascii="宋体" w:hAnsi="宋体" w:cs="宋体"/>
          <w:b/>
          <w:bCs/>
          <w:sz w:val="24"/>
          <w:szCs w:val="24"/>
        </w:rPr>
      </w:pPr>
      <w:r>
        <w:rPr>
          <w:rFonts w:ascii="宋体" w:hAnsi="宋体" w:cs="宋体" w:hint="eastAsia"/>
          <w:sz w:val="24"/>
          <w:szCs w:val="24"/>
        </w:rPr>
        <w:t xml:space="preserve">    7、安全要求：做好安全策略;安装正版的防病毒软件并定期查杀病毒;做好日志的留存;没有合法手续和不具备条件的电子公告服务立即关闭;建立</w:t>
      </w:r>
      <w:proofErr w:type="gramStart"/>
      <w:r>
        <w:rPr>
          <w:rFonts w:ascii="宋体" w:hAnsi="宋体" w:cs="宋体" w:hint="eastAsia"/>
          <w:sz w:val="24"/>
          <w:szCs w:val="24"/>
        </w:rPr>
        <w:t>双机热备份</w:t>
      </w:r>
      <w:proofErr w:type="gramEnd"/>
      <w:r>
        <w:rPr>
          <w:rFonts w:ascii="宋体" w:hAnsi="宋体" w:cs="宋体" w:hint="eastAsia"/>
          <w:sz w:val="24"/>
          <w:szCs w:val="24"/>
        </w:rPr>
        <w:t>机制;设置超级用户名及密码,并绑定IP;提供集中式权限管理。做好目录权限配置；组策略配置；本地安全策略设置；本地账户策略配置；修改注册表配置等相关配置工作</w:t>
      </w:r>
      <w:r>
        <w:rPr>
          <w:rFonts w:ascii="宋体" w:hAnsi="宋体" w:cs="宋体" w:hint="eastAsia"/>
          <w:b/>
          <w:bCs/>
          <w:sz w:val="24"/>
          <w:szCs w:val="24"/>
        </w:rPr>
        <w:t>。</w:t>
      </w:r>
    </w:p>
    <w:p w:rsidR="00C834A8" w:rsidRDefault="00C834A8">
      <w:pPr>
        <w:rPr>
          <w:rFonts w:ascii="Calibri" w:hAnsi="Calibri"/>
        </w:rPr>
      </w:pPr>
    </w:p>
    <w:p w:rsidR="00C834A8" w:rsidRDefault="00B27A8A" w:rsidP="007964CD">
      <w:pPr>
        <w:keepNext/>
        <w:keepLines/>
        <w:adjustRightInd w:val="0"/>
        <w:spacing w:beforeLines="50" w:afterLines="50" w:line="360" w:lineRule="auto"/>
        <w:textAlignment w:val="baseline"/>
        <w:outlineLvl w:val="1"/>
        <w:rPr>
          <w:rFonts w:ascii="宋体" w:hAnsi="宋体" w:cs="宋体"/>
          <w:b/>
          <w:color w:val="333333"/>
          <w:kern w:val="0"/>
          <w:sz w:val="28"/>
          <w:szCs w:val="28"/>
          <w:shd w:val="clear" w:color="auto" w:fill="FFFFFF"/>
        </w:rPr>
      </w:pPr>
      <w:bookmarkStart w:id="49" w:name="_Toc437958339"/>
      <w:bookmarkStart w:id="50" w:name="_Toc8223"/>
      <w:r>
        <w:rPr>
          <w:rFonts w:ascii="宋体" w:hAnsi="宋体" w:cs="宋体" w:hint="eastAsia"/>
          <w:b/>
          <w:color w:val="333333"/>
          <w:kern w:val="0"/>
          <w:sz w:val="28"/>
          <w:szCs w:val="28"/>
          <w:shd w:val="clear" w:color="auto" w:fill="FFFFFF"/>
        </w:rPr>
        <w:t>三、技术支持与后期维护</w:t>
      </w:r>
      <w:bookmarkEnd w:id="49"/>
      <w:bookmarkEnd w:id="50"/>
    </w:p>
    <w:p w:rsidR="00C834A8" w:rsidRDefault="00B27A8A">
      <w:pPr>
        <w:adjustRightInd w:val="0"/>
        <w:snapToGrid w:val="0"/>
        <w:spacing w:line="360" w:lineRule="auto"/>
        <w:rPr>
          <w:rFonts w:ascii="宋体" w:hAnsi="宋体" w:cs="宋体"/>
          <w:b/>
          <w:bCs/>
          <w:sz w:val="24"/>
          <w:szCs w:val="24"/>
        </w:rPr>
      </w:pPr>
      <w:r>
        <w:rPr>
          <w:rFonts w:ascii="宋体" w:hAnsi="宋体" w:cs="宋体" w:hint="eastAsia"/>
          <w:b/>
          <w:bCs/>
          <w:sz w:val="24"/>
          <w:szCs w:val="24"/>
        </w:rPr>
        <w:t>（一）项目技术支持</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1、合同到期后应保证一年的维护期，自本项目通过采购人最终验收之日起算；在合同执行期与维护期内，成交供应商要进行下列维护：负责对采集站点进行监控，若采集点发生变化，应在一周之内完成新采集点的配置；</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2、成交供应商需安排2名以上专职人员，随时处理各种问题并提供7*24的专业化服务；</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3、提供对系统的技术培训，内容包括基础应用、系统管理、数据制作等；培训对象为南通市图书馆项目组工作人员；发生故障时，成交供应商需保证在1小时内响应；</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4、提供日常的技术支持，包括现场服务、电话服务、邮件服务等。</w:t>
      </w:r>
    </w:p>
    <w:p w:rsidR="00C834A8" w:rsidRDefault="00B27A8A">
      <w:pPr>
        <w:adjustRightInd w:val="0"/>
        <w:snapToGrid w:val="0"/>
        <w:spacing w:line="360" w:lineRule="auto"/>
        <w:rPr>
          <w:rFonts w:ascii="宋体" w:hAnsi="宋体" w:cs="宋体"/>
          <w:b/>
          <w:bCs/>
          <w:sz w:val="24"/>
          <w:szCs w:val="24"/>
        </w:rPr>
      </w:pPr>
      <w:r>
        <w:rPr>
          <w:rFonts w:ascii="宋体" w:hAnsi="宋体" w:cs="宋体" w:hint="eastAsia"/>
          <w:b/>
          <w:bCs/>
          <w:sz w:val="24"/>
          <w:szCs w:val="24"/>
        </w:rPr>
        <w:lastRenderedPageBreak/>
        <w:t xml:space="preserve">  （二）成品提交</w:t>
      </w:r>
    </w:p>
    <w:p w:rsidR="00C834A8" w:rsidRDefault="00B27A8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1、数据提交：信息加工著录后在南通市图书馆服务器及国家图书馆服务器上各备份一份。</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2、技术资料及使用手册：以光盘形式提交，一式两份作为备份。</w:t>
      </w:r>
    </w:p>
    <w:p w:rsidR="00C834A8" w:rsidRDefault="00B27A8A">
      <w:pPr>
        <w:adjustRightInd w:val="0"/>
        <w:snapToGrid w:val="0"/>
        <w:spacing w:line="360" w:lineRule="auto"/>
        <w:rPr>
          <w:rFonts w:ascii="宋体" w:hAnsi="宋体" w:cs="宋体"/>
          <w:sz w:val="24"/>
          <w:szCs w:val="24"/>
        </w:rPr>
      </w:pPr>
      <w:r>
        <w:rPr>
          <w:rFonts w:ascii="宋体" w:hAnsi="宋体" w:cs="宋体" w:hint="eastAsia"/>
          <w:sz w:val="24"/>
          <w:szCs w:val="24"/>
        </w:rPr>
        <w:t xml:space="preserve">    3、项目最终报告。</w:t>
      </w:r>
    </w:p>
    <w:p w:rsidR="00C834A8" w:rsidRDefault="00B27A8A">
      <w:pPr>
        <w:adjustRightInd w:val="0"/>
        <w:snapToGrid w:val="0"/>
        <w:spacing w:line="360" w:lineRule="auto"/>
        <w:rPr>
          <w:rFonts w:ascii="宋体" w:hAnsi="宋体" w:cs="宋体"/>
          <w:b/>
          <w:bCs/>
          <w:sz w:val="24"/>
          <w:szCs w:val="24"/>
        </w:rPr>
      </w:pPr>
      <w:r>
        <w:rPr>
          <w:rFonts w:ascii="宋体" w:hAnsi="宋体" w:cs="宋体" w:hint="eastAsia"/>
          <w:b/>
          <w:bCs/>
          <w:sz w:val="24"/>
          <w:szCs w:val="24"/>
        </w:rPr>
        <w:t xml:space="preserve">   （三）项目培训</w:t>
      </w:r>
    </w:p>
    <w:p w:rsidR="00C834A8" w:rsidRDefault="00B27A8A">
      <w:pPr>
        <w:snapToGrid w:val="0"/>
        <w:spacing w:line="480" w:lineRule="exact"/>
        <w:ind w:firstLineChars="206" w:firstLine="494"/>
        <w:jc w:val="left"/>
        <w:outlineLvl w:val="1"/>
        <w:rPr>
          <w:rFonts w:ascii="宋体" w:hAnsi="宋体" w:cs="宋体"/>
          <w:sz w:val="24"/>
          <w:szCs w:val="24"/>
        </w:rPr>
      </w:pPr>
      <w:r>
        <w:rPr>
          <w:rFonts w:ascii="宋体" w:hAnsi="宋体" w:cs="宋体" w:hint="eastAsia"/>
          <w:sz w:val="24"/>
          <w:szCs w:val="24"/>
        </w:rPr>
        <w:t>成交供应商应为南通市图书馆提供政府公开信息、网事典藏、公开课项目加工流程的相关培训。成交供应商在项目实施期间应提供不少于5次的电话、邮件、现场等不同形式的专业化培训。</w:t>
      </w:r>
    </w:p>
    <w:p w:rsidR="00C834A8" w:rsidRDefault="00C834A8">
      <w:pPr>
        <w:snapToGrid w:val="0"/>
        <w:spacing w:line="480" w:lineRule="exact"/>
        <w:ind w:firstLineChars="206" w:firstLine="494"/>
        <w:jc w:val="left"/>
        <w:outlineLvl w:val="1"/>
        <w:rPr>
          <w:rFonts w:ascii="宋体" w:hAnsi="宋体" w:cs="宋体"/>
          <w:sz w:val="24"/>
          <w:szCs w:val="24"/>
        </w:rPr>
      </w:pPr>
    </w:p>
    <w:p w:rsidR="00C834A8" w:rsidRPr="00DC1CDD" w:rsidRDefault="00B27A8A" w:rsidP="007964CD">
      <w:pPr>
        <w:keepNext/>
        <w:keepLines/>
        <w:adjustRightInd w:val="0"/>
        <w:spacing w:beforeLines="50" w:afterLines="50" w:line="360" w:lineRule="auto"/>
        <w:textAlignment w:val="baseline"/>
        <w:outlineLvl w:val="1"/>
        <w:rPr>
          <w:rFonts w:ascii="宋体" w:hAnsi="宋体" w:cs="宋体"/>
          <w:b/>
          <w:color w:val="333333"/>
          <w:kern w:val="0"/>
          <w:sz w:val="28"/>
          <w:szCs w:val="28"/>
          <w:shd w:val="clear" w:color="auto" w:fill="FFFFFF"/>
        </w:rPr>
      </w:pPr>
      <w:r w:rsidRPr="00DC1CDD">
        <w:rPr>
          <w:rFonts w:ascii="宋体" w:hAnsi="宋体" w:cs="宋体" w:hint="eastAsia"/>
          <w:b/>
          <w:color w:val="333333"/>
          <w:kern w:val="0"/>
          <w:sz w:val="28"/>
          <w:szCs w:val="28"/>
          <w:shd w:val="clear" w:color="auto" w:fill="FFFFFF"/>
        </w:rPr>
        <w:t>四、付款方式</w:t>
      </w:r>
    </w:p>
    <w:p w:rsidR="00C834A8" w:rsidRPr="00DC1CDD" w:rsidRDefault="00B27A8A" w:rsidP="00DC1CDD">
      <w:pPr>
        <w:snapToGrid w:val="0"/>
        <w:spacing w:line="480" w:lineRule="exact"/>
        <w:ind w:firstLineChars="200" w:firstLine="480"/>
        <w:outlineLvl w:val="1"/>
        <w:rPr>
          <w:rFonts w:ascii="宋体" w:hAnsi="宋体" w:cs="宋体"/>
          <w:sz w:val="24"/>
          <w:szCs w:val="24"/>
        </w:rPr>
      </w:pPr>
      <w:r w:rsidRPr="00DC1CDD">
        <w:rPr>
          <w:rFonts w:ascii="宋体" w:hAnsi="宋体" w:cs="宋体" w:hint="eastAsia"/>
          <w:sz w:val="24"/>
          <w:szCs w:val="24"/>
        </w:rPr>
        <w:t>合同签订生效后甲方支付合同总款项的40%给乙方，项目提交给省里后甲方支付合同总款项的40%给乙方，项目通过国图验收合格后甲方支付总款项的20%给乙方。</w:t>
      </w:r>
    </w:p>
    <w:p w:rsidR="00C834A8" w:rsidRDefault="00B27A8A" w:rsidP="00DC1CDD">
      <w:pPr>
        <w:snapToGrid w:val="0"/>
        <w:spacing w:line="480" w:lineRule="exact"/>
        <w:jc w:val="center"/>
        <w:outlineLvl w:val="1"/>
        <w:rPr>
          <w:rFonts w:ascii="宋体" w:hAnsi="宋体" w:cs="宋体"/>
          <w:color w:val="FF0000"/>
          <w:kern w:val="0"/>
          <w:sz w:val="24"/>
          <w:szCs w:val="24"/>
        </w:rPr>
      </w:pPr>
      <w:r>
        <w:rPr>
          <w:rFonts w:ascii="宋体" w:hAnsi="宋体" w:cs="宋体"/>
          <w:bCs/>
          <w:color w:val="000000"/>
          <w:sz w:val="24"/>
          <w:szCs w:val="24"/>
        </w:rPr>
        <w:br w:type="page"/>
      </w:r>
      <w:r>
        <w:rPr>
          <w:rFonts w:ascii="宋体" w:hAnsi="宋体" w:cs="宋体" w:hint="eastAsia"/>
          <w:b/>
          <w:iCs/>
          <w:color w:val="000000"/>
          <w:w w:val="80"/>
          <w:sz w:val="44"/>
          <w:szCs w:val="44"/>
        </w:rPr>
        <w:lastRenderedPageBreak/>
        <w:t xml:space="preserve">第四章  </w:t>
      </w:r>
      <w:bookmarkStart w:id="51" w:name="_Toc182848996"/>
      <w:bookmarkStart w:id="52" w:name="_Toc37322565"/>
      <w:bookmarkStart w:id="53" w:name="_Toc38121794"/>
      <w:bookmarkStart w:id="54" w:name="_Toc43217893"/>
      <w:bookmarkStart w:id="55" w:name="_Toc85627670"/>
      <w:bookmarkStart w:id="56" w:name="_Toc8895742"/>
      <w:bookmarkStart w:id="57" w:name="_Toc11499587"/>
      <w:bookmarkStart w:id="58" w:name="_Toc11500283"/>
      <w:bookmarkStart w:id="59" w:name="_Toc11554642"/>
      <w:bookmarkStart w:id="60" w:name="_Toc12670506"/>
      <w:bookmarkStart w:id="61" w:name="_Toc13803484"/>
      <w:bookmarkStart w:id="62" w:name="_Toc94544747"/>
      <w:bookmarkStart w:id="63" w:name="_Toc94544873"/>
      <w:bookmarkEnd w:id="34"/>
      <w:bookmarkEnd w:id="35"/>
      <w:bookmarkEnd w:id="36"/>
      <w:bookmarkEnd w:id="37"/>
      <w:bookmarkEnd w:id="38"/>
      <w:bookmarkEnd w:id="39"/>
      <w:bookmarkEnd w:id="40"/>
      <w:bookmarkEnd w:id="41"/>
      <w:bookmarkEnd w:id="42"/>
      <w:bookmarkEnd w:id="43"/>
      <w:bookmarkEnd w:id="44"/>
      <w:r>
        <w:rPr>
          <w:rFonts w:ascii="宋体" w:hAnsi="宋体" w:cs="宋体" w:hint="eastAsia"/>
          <w:b/>
          <w:iCs/>
          <w:color w:val="000000"/>
          <w:w w:val="80"/>
          <w:sz w:val="44"/>
          <w:szCs w:val="44"/>
        </w:rPr>
        <w:t>评审方法和程序</w:t>
      </w:r>
      <w:bookmarkEnd w:id="45"/>
    </w:p>
    <w:p w:rsidR="00C834A8" w:rsidRDefault="00B27A8A">
      <w:pPr>
        <w:snapToGrid w:val="0"/>
        <w:spacing w:line="480" w:lineRule="exact"/>
        <w:ind w:firstLineChars="200" w:firstLine="482"/>
        <w:outlineLvl w:val="1"/>
        <w:rPr>
          <w:rFonts w:ascii="宋体" w:hAnsi="宋体" w:cs="宋体"/>
          <w:b/>
          <w:color w:val="000000"/>
          <w:sz w:val="24"/>
          <w:szCs w:val="24"/>
        </w:rPr>
      </w:pPr>
      <w:bookmarkStart w:id="64" w:name="_Toc363573857"/>
      <w:bookmarkEnd w:id="51"/>
      <w:bookmarkEnd w:id="52"/>
      <w:bookmarkEnd w:id="53"/>
      <w:bookmarkEnd w:id="54"/>
      <w:bookmarkEnd w:id="55"/>
      <w:bookmarkEnd w:id="64"/>
      <w:r>
        <w:rPr>
          <w:rFonts w:ascii="宋体" w:hAnsi="宋体" w:cs="宋体" w:hint="eastAsia"/>
          <w:b/>
          <w:color w:val="000000"/>
          <w:sz w:val="24"/>
          <w:szCs w:val="24"/>
        </w:rPr>
        <w:t>一、代理机构组织磋商</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1、本次竞争性磋商依据《中华人民共和国政府采购法》、《政府采购竞争性磋商采购方式管理暂行办法》及有关法规</w:t>
      </w:r>
      <w:proofErr w:type="gramStart"/>
      <w:r>
        <w:rPr>
          <w:rFonts w:ascii="宋体" w:hAnsi="宋体" w:cs="宋体" w:hint="eastAsia"/>
          <w:sz w:val="24"/>
          <w:szCs w:val="24"/>
        </w:rPr>
        <w:t>成立磋商</w:t>
      </w:r>
      <w:proofErr w:type="gramEnd"/>
      <w:r>
        <w:rPr>
          <w:rFonts w:ascii="宋体" w:hAnsi="宋体" w:cs="宋体" w:hint="eastAsia"/>
          <w:sz w:val="24"/>
          <w:szCs w:val="24"/>
        </w:rPr>
        <w:t>小组。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2、磋商小组的职责：</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（1）磋商小组成员应当按照客观、公正、审慎的原则，根据磋商文件规定的评审程序、评审方法和评审标准进行独立评审。</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（2）磋商小组成员应当遵守评审工作纪律，不得泄露评审情况和评审中获悉的商业秘密，对个人的评审意见承担法律责任。</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（3）磋商小组成员在评审过程中发现供应商有行贿、提供虚假材料或者串通等违法行为的，应当及时向财政部门报告,并建议将其列入政府采购黑名单。</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（4）磋商小组成员在评审过程中受到非法干涉的，应当及时向财政、监察等部门举报。</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（5）配合采购单位答复供应商提出的质疑；配合财政部门的投诉处理和监督检查工作。</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3、评审有关记录由磋商小组成员签名，存档备查。</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4、供应商的法定代表人或被授权人须持身份证准时参加磋商开标会。</w:t>
      </w:r>
    </w:p>
    <w:p w:rsidR="00C834A8" w:rsidRDefault="00B27A8A">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二、磋商的原则及方法</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1、磋商小组依据《中华人民共和国政府采购法》、《政府采购竞争性磋商采购方式管理暂行办法》以及有关政府采购的相关法规，遵循“公开、公平、公正、择优、信用”的原则进行磋商评审。</w:t>
      </w:r>
    </w:p>
    <w:p w:rsidR="00C834A8" w:rsidRDefault="00B27A8A" w:rsidP="00914177">
      <w:pPr>
        <w:snapToGrid w:val="0"/>
        <w:spacing w:line="480" w:lineRule="exact"/>
        <w:ind w:firstLineChars="202" w:firstLine="485"/>
        <w:rPr>
          <w:rFonts w:ascii="宋体" w:hAnsi="宋体" w:cs="宋体"/>
          <w:sz w:val="24"/>
          <w:szCs w:val="24"/>
        </w:rPr>
      </w:pPr>
      <w:r>
        <w:rPr>
          <w:rFonts w:ascii="宋体" w:hAnsi="宋体" w:cs="宋体" w:hint="eastAsia"/>
          <w:sz w:val="24"/>
          <w:szCs w:val="24"/>
        </w:rPr>
        <w:t xml:space="preserve">2、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rsidR="00C834A8" w:rsidRDefault="00B27A8A" w:rsidP="00914177">
      <w:pPr>
        <w:snapToGrid w:val="0"/>
        <w:spacing w:line="480" w:lineRule="exact"/>
        <w:ind w:firstLineChars="202" w:firstLine="485"/>
        <w:rPr>
          <w:rFonts w:ascii="宋体" w:hAnsi="宋体" w:cs="宋体"/>
          <w:sz w:val="24"/>
          <w:szCs w:val="24"/>
        </w:rPr>
      </w:pPr>
      <w:r>
        <w:rPr>
          <w:rFonts w:ascii="宋体" w:hAnsi="宋体" w:cs="宋体" w:hint="eastAsia"/>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4、磋商小组所有成员应当集中与单一供应商分别进行磋商，并给予所有参加磋商的供应商平等的磋商机会。</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5、在磋商过程中，磋商小组可以根据磋商文件和磋商情况实质性变动采购需求中的技术、服务要求以及合同草案条款，但不得变动磋商文件中的其他内容。实质性变动的内容，须经采购单位代表确认。</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6、对磋商文件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8、经磋商确定最终采购需求和提交最终报价的供应商：磋商文件能够详细列明采购标的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技术、服务要求的，磋商结束后，磋商小组应当要求所有实质性响应的供应商在规定时间内提交最终报价。</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9、磋商文件不能详细列明采购标的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需经磋商由供应商提供最终设计方案或解决方案的，磋商结束后，磋商小组应当按照少数服从多数的原则投票推荐3家以上供应商的设计方案或者解决方案，并要求其在规定时间内提交最终报价。</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10、除非在磋商中磋商小组对采购单位需求内容作了调整增加，或对采购内容作了实质性变更，否则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11、对于在磋商顺利开始后至最终报价前，根据磋商情况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的原因，经磋商小组同意可以退出磋商。</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12、在磋商中，磋商的任何一方不得透露与磋商有关的其他响应磋商的供应商的技术资料、价格及其他信息。</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13、凡两家或以上公司同一法人代表或其中一家公司为另一家公司单一最大股东的，不能同时参与同一采购项目相同标段的磋商采购活动，一经发现，将视同串标处理。</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14、在磋商评审过程中，磋商小组发现供应商的报价明显低于其他供应商的报价，使得其报价可能低于其个别成本的，磋商小组有权要求该供应商</w:t>
      </w:r>
      <w:proofErr w:type="gramStart"/>
      <w:r>
        <w:rPr>
          <w:rFonts w:ascii="宋体" w:hAnsi="宋体" w:cs="宋体" w:hint="eastAsia"/>
          <w:sz w:val="24"/>
          <w:szCs w:val="24"/>
        </w:rPr>
        <w:t>作出</w:t>
      </w:r>
      <w:proofErr w:type="gramEnd"/>
      <w:r>
        <w:rPr>
          <w:rFonts w:ascii="宋体" w:hAnsi="宋体" w:cs="宋体" w:hint="eastAsia"/>
          <w:sz w:val="24"/>
          <w:szCs w:val="24"/>
        </w:rPr>
        <w:t>书面说明并提供相关证明材料，供应商不能合理说明或者不能提供相关证明材料的，由磋商小组认定该供应商以低于成本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竞标。对被认定为低于成本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竞标的报价作无效报价，按无效标处理。</w:t>
      </w:r>
    </w:p>
    <w:p w:rsidR="00C834A8" w:rsidRDefault="00B27A8A">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三、磋商评定结果的方法</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b/>
          <w:sz w:val="24"/>
          <w:szCs w:val="24"/>
          <w:u w:val="single"/>
        </w:rPr>
        <w:t>经磋商确定最终采购需求和提交最终报价的供应商后，</w:t>
      </w:r>
      <w:r>
        <w:rPr>
          <w:rFonts w:ascii="宋体" w:hAnsi="宋体" w:cs="宋体" w:hint="eastAsia"/>
          <w:sz w:val="24"/>
          <w:szCs w:val="24"/>
        </w:rPr>
        <w:t>由磋商小组采用综合评分</w:t>
      </w:r>
      <w:r>
        <w:rPr>
          <w:rFonts w:ascii="宋体" w:hAnsi="宋体" w:cs="宋体" w:hint="eastAsia"/>
          <w:sz w:val="24"/>
          <w:szCs w:val="24"/>
        </w:rPr>
        <w:lastRenderedPageBreak/>
        <w:t>法</w:t>
      </w:r>
      <w:r>
        <w:rPr>
          <w:rFonts w:ascii="宋体" w:hAnsi="宋体" w:cs="宋体" w:hint="eastAsia"/>
          <w:b/>
          <w:sz w:val="24"/>
          <w:szCs w:val="24"/>
          <w:u w:val="single"/>
        </w:rPr>
        <w:t>对提交最终报价的供应商的响应文件和最终报价</w:t>
      </w:r>
      <w:r>
        <w:rPr>
          <w:rFonts w:ascii="宋体" w:hAnsi="宋体" w:cs="宋体" w:hint="eastAsia"/>
          <w:sz w:val="24"/>
          <w:szCs w:val="24"/>
        </w:rPr>
        <w:t>进行综合评分。</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2、评审时，磋商小组各成员应当独立对每个</w:t>
      </w:r>
      <w:proofErr w:type="gramStart"/>
      <w:r>
        <w:rPr>
          <w:rFonts w:ascii="宋体" w:hAnsi="宋体" w:cs="宋体" w:hint="eastAsia"/>
          <w:sz w:val="24"/>
          <w:szCs w:val="24"/>
        </w:rPr>
        <w:t>有效响应</w:t>
      </w:r>
      <w:proofErr w:type="gramEnd"/>
      <w:r>
        <w:rPr>
          <w:rFonts w:ascii="宋体" w:hAnsi="宋体" w:cs="宋体" w:hint="eastAsia"/>
          <w:sz w:val="24"/>
          <w:szCs w:val="24"/>
        </w:rPr>
        <w:t>的文件进行评价、打分，然后汇总每个供应商每项评分因素的得分（计算结果均四舍五入保留两位小数）。</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3、本次项目磋商的技术</w:t>
      </w:r>
      <w:r>
        <w:rPr>
          <w:rFonts w:ascii="宋体" w:hAnsi="宋体" w:cs="宋体" w:hint="eastAsia"/>
          <w:kern w:val="0"/>
          <w:sz w:val="24"/>
          <w:szCs w:val="24"/>
        </w:rPr>
        <w:t>响应文件</w:t>
      </w:r>
      <w:r>
        <w:rPr>
          <w:rFonts w:ascii="宋体" w:hAnsi="宋体" w:cs="宋体" w:hint="eastAsia"/>
          <w:sz w:val="24"/>
          <w:szCs w:val="24"/>
        </w:rPr>
        <w:t>和商务报价</w:t>
      </w:r>
      <w:r>
        <w:rPr>
          <w:rFonts w:ascii="宋体" w:hAnsi="宋体" w:cs="宋体" w:hint="eastAsia"/>
          <w:kern w:val="0"/>
          <w:sz w:val="24"/>
          <w:szCs w:val="24"/>
        </w:rPr>
        <w:t>响应文件</w:t>
      </w:r>
      <w:r>
        <w:rPr>
          <w:rFonts w:ascii="宋体" w:hAnsi="宋体" w:cs="宋体" w:hint="eastAsia"/>
          <w:sz w:val="24"/>
          <w:szCs w:val="24"/>
        </w:rPr>
        <w:t xml:space="preserve">评审总分值为100分。两部分评审因素比重如下： </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技术</w:t>
      </w:r>
      <w:r>
        <w:rPr>
          <w:rFonts w:ascii="宋体" w:hAnsi="宋体" w:cs="宋体" w:hint="eastAsia"/>
          <w:kern w:val="0"/>
          <w:sz w:val="24"/>
          <w:szCs w:val="24"/>
        </w:rPr>
        <w:t>响应文件</w:t>
      </w:r>
      <w:proofErr w:type="gramStart"/>
      <w:r>
        <w:rPr>
          <w:rFonts w:ascii="宋体" w:hAnsi="宋体" w:cs="宋体" w:hint="eastAsia"/>
          <w:sz w:val="24"/>
          <w:szCs w:val="24"/>
        </w:rPr>
        <w:t>分值占</w:t>
      </w:r>
      <w:proofErr w:type="gramEnd"/>
      <w:r>
        <w:rPr>
          <w:rFonts w:ascii="宋体" w:hAnsi="宋体" w:cs="宋体" w:hint="eastAsia"/>
          <w:sz w:val="24"/>
          <w:szCs w:val="24"/>
        </w:rPr>
        <w:t>总分值的比重为</w:t>
      </w:r>
      <w:r>
        <w:rPr>
          <w:rFonts w:ascii="宋体" w:hAnsi="宋体" w:cs="宋体" w:hint="eastAsia"/>
          <w:b/>
          <w:sz w:val="24"/>
          <w:szCs w:val="24"/>
          <w:u w:val="single"/>
        </w:rPr>
        <w:t xml:space="preserve">  70%（权重）</w:t>
      </w:r>
      <w:r>
        <w:rPr>
          <w:rFonts w:ascii="宋体" w:hAnsi="宋体" w:cs="宋体" w:hint="eastAsia"/>
          <w:sz w:val="24"/>
          <w:szCs w:val="24"/>
        </w:rPr>
        <w:t>（四舍五入保留两位小数）；</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商务报价</w:t>
      </w:r>
      <w:r>
        <w:rPr>
          <w:rFonts w:ascii="宋体" w:hAnsi="宋体" w:cs="宋体" w:hint="eastAsia"/>
          <w:kern w:val="0"/>
          <w:sz w:val="24"/>
          <w:szCs w:val="24"/>
        </w:rPr>
        <w:t>响应文件</w:t>
      </w:r>
      <w:proofErr w:type="gramStart"/>
      <w:r>
        <w:rPr>
          <w:rFonts w:ascii="宋体" w:hAnsi="宋体" w:cs="宋体" w:hint="eastAsia"/>
          <w:sz w:val="24"/>
          <w:szCs w:val="24"/>
        </w:rPr>
        <w:t>分值占</w:t>
      </w:r>
      <w:proofErr w:type="gramEnd"/>
      <w:r>
        <w:rPr>
          <w:rFonts w:ascii="宋体" w:hAnsi="宋体" w:cs="宋体" w:hint="eastAsia"/>
          <w:sz w:val="24"/>
          <w:szCs w:val="24"/>
        </w:rPr>
        <w:t>总分值的比重为</w:t>
      </w:r>
      <w:r>
        <w:rPr>
          <w:rFonts w:ascii="宋体" w:hAnsi="宋体" w:cs="宋体" w:hint="eastAsia"/>
          <w:b/>
          <w:sz w:val="24"/>
          <w:szCs w:val="24"/>
          <w:u w:val="single"/>
        </w:rPr>
        <w:t xml:space="preserve"> 30%（权重） </w:t>
      </w:r>
      <w:r>
        <w:rPr>
          <w:rFonts w:ascii="宋体" w:hAnsi="宋体" w:cs="宋体" w:hint="eastAsia"/>
          <w:sz w:val="24"/>
          <w:szCs w:val="24"/>
        </w:rPr>
        <w:t>（四舍五入保留两位小数）。</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4、技术</w:t>
      </w:r>
      <w:r>
        <w:rPr>
          <w:rFonts w:ascii="宋体" w:hAnsi="宋体" w:cs="宋体" w:hint="eastAsia"/>
          <w:kern w:val="0"/>
          <w:sz w:val="24"/>
          <w:szCs w:val="24"/>
        </w:rPr>
        <w:t>响应文件分值为所有评委打分的算术平均值，计算</w:t>
      </w:r>
      <w:r>
        <w:rPr>
          <w:rFonts w:ascii="宋体" w:hAnsi="宋体" w:cs="宋体" w:hint="eastAsia"/>
          <w:sz w:val="24"/>
          <w:szCs w:val="24"/>
        </w:rPr>
        <w:t xml:space="preserve">结果均四舍五入保留两位小数。  </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5、商务报价</w:t>
      </w:r>
      <w:r>
        <w:rPr>
          <w:rFonts w:ascii="宋体" w:hAnsi="宋体" w:cs="宋体" w:hint="eastAsia"/>
          <w:kern w:val="0"/>
          <w:sz w:val="24"/>
          <w:szCs w:val="24"/>
        </w:rPr>
        <w:t>响应文件</w:t>
      </w:r>
      <w:r>
        <w:rPr>
          <w:rFonts w:ascii="宋体" w:hAnsi="宋体" w:cs="宋体" w:hint="eastAsia"/>
          <w:sz w:val="24"/>
          <w:szCs w:val="24"/>
        </w:rPr>
        <w:t>分值统一采用低价优先法计算直接取得，与技术</w:t>
      </w:r>
      <w:r>
        <w:rPr>
          <w:rFonts w:ascii="宋体" w:hAnsi="宋体" w:cs="宋体" w:hint="eastAsia"/>
          <w:kern w:val="0"/>
          <w:sz w:val="24"/>
          <w:szCs w:val="24"/>
        </w:rPr>
        <w:t>响应文件</w:t>
      </w:r>
      <w:r>
        <w:rPr>
          <w:rFonts w:ascii="宋体" w:hAnsi="宋体" w:cs="宋体" w:hint="eastAsia"/>
          <w:sz w:val="24"/>
          <w:szCs w:val="24"/>
        </w:rPr>
        <w:t>分值相加为供应商的综合得分（四舍五入保留两位小数）。</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6、综合得分最高的供应商推荐为项目</w:t>
      </w:r>
      <w:proofErr w:type="gramStart"/>
      <w:r>
        <w:rPr>
          <w:rFonts w:ascii="宋体" w:hAnsi="宋体" w:cs="宋体" w:hint="eastAsia"/>
          <w:sz w:val="24"/>
          <w:szCs w:val="24"/>
        </w:rPr>
        <w:t>预成交</w:t>
      </w:r>
      <w:proofErr w:type="gramEnd"/>
      <w:r>
        <w:rPr>
          <w:rFonts w:ascii="宋体" w:hAnsi="宋体" w:cs="宋体" w:hint="eastAsia"/>
          <w:sz w:val="24"/>
          <w:szCs w:val="24"/>
        </w:rPr>
        <w:t>供应商并出具</w:t>
      </w:r>
      <w:proofErr w:type="gramStart"/>
      <w:r>
        <w:rPr>
          <w:rFonts w:ascii="宋体" w:hAnsi="宋体" w:cs="宋体" w:hint="eastAsia"/>
          <w:sz w:val="24"/>
          <w:szCs w:val="24"/>
        </w:rPr>
        <w:t>评审磋商</w:t>
      </w:r>
      <w:proofErr w:type="gramEnd"/>
      <w:r>
        <w:rPr>
          <w:rFonts w:ascii="宋体" w:hAnsi="宋体" w:cs="宋体" w:hint="eastAsia"/>
          <w:sz w:val="24"/>
          <w:szCs w:val="24"/>
        </w:rPr>
        <w:t>报告。</w:t>
      </w:r>
    </w:p>
    <w:p w:rsidR="00C834A8" w:rsidRDefault="00B27A8A">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7、确定成交候选人的特殊情况处理：</w:t>
      </w:r>
    </w:p>
    <w:p w:rsidR="00C834A8" w:rsidRDefault="00B27A8A">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（1）若总分相同，则按最终报价得分高者优先中标。</w:t>
      </w:r>
    </w:p>
    <w:p w:rsidR="00C834A8" w:rsidRDefault="00B27A8A">
      <w:pPr>
        <w:snapToGrid w:val="0"/>
        <w:spacing w:line="480" w:lineRule="exact"/>
        <w:ind w:firstLineChars="200" w:firstLine="480"/>
        <w:outlineLvl w:val="1"/>
        <w:rPr>
          <w:rFonts w:ascii="宋体" w:hAnsi="宋体" w:cs="宋体"/>
          <w:dstrike/>
          <w:sz w:val="24"/>
          <w:szCs w:val="24"/>
        </w:rPr>
      </w:pPr>
      <w:r>
        <w:rPr>
          <w:rFonts w:ascii="宋体" w:hAnsi="宋体" w:cs="宋体" w:hint="eastAsia"/>
          <w:sz w:val="24"/>
          <w:szCs w:val="24"/>
        </w:rPr>
        <w:t>（2）若总分且最终报价得分相同，则采购人确定。</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8、磋商评审时，评委对评审的细则若有争议，由磋商小组集体讨论确定，并对未尽情况有最终解释权。</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9、对落标的供应商不做落标原因的解释。</w:t>
      </w:r>
    </w:p>
    <w:p w:rsidR="00C834A8" w:rsidRDefault="00B27A8A">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四、综合评分评审标准</w:t>
      </w:r>
    </w:p>
    <w:p w:rsidR="00C834A8" w:rsidRDefault="00B27A8A">
      <w:pPr>
        <w:snapToGrid w:val="0"/>
        <w:spacing w:line="480" w:lineRule="exact"/>
        <w:ind w:firstLineChars="200" w:firstLine="482"/>
        <w:outlineLvl w:val="1"/>
        <w:rPr>
          <w:rFonts w:ascii="宋体" w:hAnsi="宋体" w:cs="宋体"/>
          <w:color w:val="000000"/>
          <w:sz w:val="24"/>
          <w:szCs w:val="24"/>
        </w:rPr>
      </w:pPr>
      <w:r>
        <w:rPr>
          <w:rFonts w:ascii="宋体" w:hAnsi="宋体" w:cs="宋体" w:hint="eastAsia"/>
          <w:b/>
          <w:sz w:val="24"/>
          <w:szCs w:val="24"/>
        </w:rPr>
        <w:t xml:space="preserve"> （一）技术响应评分：（70分）</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992"/>
        <w:gridCol w:w="7047"/>
      </w:tblGrid>
      <w:tr w:rsidR="00C834A8">
        <w:trPr>
          <w:trHeight w:val="551"/>
          <w:tblHeader/>
          <w:jc w:val="center"/>
        </w:trPr>
        <w:tc>
          <w:tcPr>
            <w:tcW w:w="1441" w:type="dxa"/>
            <w:vAlign w:val="center"/>
          </w:tcPr>
          <w:p w:rsidR="00C834A8" w:rsidRDefault="00B27A8A">
            <w:pPr>
              <w:widowControl/>
              <w:adjustRightInd w:val="0"/>
              <w:jc w:val="center"/>
              <w:rPr>
                <w:rFonts w:ascii="宋体" w:hAnsi="宋体" w:cs="宋体"/>
                <w:color w:val="000000"/>
                <w:sz w:val="24"/>
              </w:rPr>
            </w:pPr>
            <w:r>
              <w:rPr>
                <w:rFonts w:ascii="宋体" w:hAnsi="宋体" w:cs="宋体" w:hint="eastAsia"/>
                <w:color w:val="000000"/>
                <w:sz w:val="24"/>
              </w:rPr>
              <w:t>评审项目</w:t>
            </w:r>
          </w:p>
        </w:tc>
        <w:tc>
          <w:tcPr>
            <w:tcW w:w="992" w:type="dxa"/>
            <w:vAlign w:val="center"/>
          </w:tcPr>
          <w:p w:rsidR="00C834A8" w:rsidRDefault="00B27A8A">
            <w:pPr>
              <w:widowControl/>
              <w:adjustRightInd w:val="0"/>
              <w:jc w:val="center"/>
              <w:rPr>
                <w:rFonts w:ascii="宋体" w:hAnsi="宋体" w:cs="宋体"/>
                <w:color w:val="000000"/>
                <w:sz w:val="24"/>
              </w:rPr>
            </w:pPr>
            <w:r>
              <w:rPr>
                <w:rFonts w:ascii="宋体" w:hAnsi="宋体" w:cs="宋体" w:hint="eastAsia"/>
                <w:color w:val="000000"/>
                <w:sz w:val="24"/>
              </w:rPr>
              <w:t>分值</w:t>
            </w:r>
          </w:p>
        </w:tc>
        <w:tc>
          <w:tcPr>
            <w:tcW w:w="7047" w:type="dxa"/>
            <w:vAlign w:val="center"/>
          </w:tcPr>
          <w:p w:rsidR="00C834A8" w:rsidRDefault="00B27A8A">
            <w:pPr>
              <w:widowControl/>
              <w:adjustRightInd w:val="0"/>
              <w:jc w:val="center"/>
              <w:rPr>
                <w:rFonts w:ascii="宋体" w:hAnsi="宋体" w:cs="宋体"/>
                <w:color w:val="000000"/>
                <w:sz w:val="24"/>
              </w:rPr>
            </w:pPr>
            <w:r>
              <w:rPr>
                <w:rFonts w:ascii="宋体" w:hAnsi="宋体" w:cs="宋体" w:hint="eastAsia"/>
                <w:color w:val="000000"/>
                <w:sz w:val="24"/>
              </w:rPr>
              <w:t>评分标准</w:t>
            </w:r>
          </w:p>
        </w:tc>
      </w:tr>
      <w:tr w:rsidR="00C834A8">
        <w:trPr>
          <w:trHeight w:val="531"/>
          <w:jc w:val="center"/>
        </w:trPr>
        <w:tc>
          <w:tcPr>
            <w:tcW w:w="1441" w:type="dxa"/>
            <w:vMerge w:val="restart"/>
            <w:vAlign w:val="center"/>
          </w:tcPr>
          <w:p w:rsidR="00C834A8" w:rsidRDefault="00B27A8A">
            <w:pPr>
              <w:widowControl/>
              <w:adjustRightInd w:val="0"/>
              <w:jc w:val="center"/>
              <w:rPr>
                <w:rFonts w:ascii="宋体" w:hAnsi="宋体" w:cs="宋体"/>
                <w:sz w:val="24"/>
              </w:rPr>
            </w:pPr>
            <w:r>
              <w:rPr>
                <w:rFonts w:ascii="宋体" w:hAnsi="宋体" w:cs="宋体" w:hint="eastAsia"/>
                <w:sz w:val="24"/>
              </w:rPr>
              <w:t>财务状况</w:t>
            </w: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3分</w:t>
            </w:r>
          </w:p>
        </w:tc>
        <w:tc>
          <w:tcPr>
            <w:tcW w:w="7047" w:type="dxa"/>
            <w:vAlign w:val="center"/>
          </w:tcPr>
          <w:p w:rsidR="00C834A8" w:rsidRDefault="00B27A8A">
            <w:pPr>
              <w:widowControl/>
              <w:adjustRightInd w:val="0"/>
              <w:jc w:val="left"/>
              <w:rPr>
                <w:rFonts w:ascii="宋体" w:hAnsi="宋体" w:cs="宋体"/>
                <w:sz w:val="24"/>
              </w:rPr>
            </w:pPr>
            <w:r>
              <w:rPr>
                <w:rFonts w:ascii="宋体" w:hAnsi="宋体" w:cs="宋体" w:hint="eastAsia"/>
                <w:sz w:val="24"/>
              </w:rPr>
              <w:t>财务状况良好，近三年无亏损</w:t>
            </w:r>
          </w:p>
        </w:tc>
      </w:tr>
      <w:tr w:rsidR="00C834A8">
        <w:trPr>
          <w:trHeight w:val="553"/>
          <w:jc w:val="center"/>
        </w:trPr>
        <w:tc>
          <w:tcPr>
            <w:tcW w:w="1441" w:type="dxa"/>
            <w:vMerge/>
            <w:vAlign w:val="center"/>
          </w:tcPr>
          <w:p w:rsidR="00C834A8" w:rsidRDefault="00C834A8">
            <w:pPr>
              <w:widowControl/>
              <w:adjustRightInd w:val="0"/>
              <w:jc w:val="center"/>
              <w:rPr>
                <w:rFonts w:ascii="宋体" w:hAnsi="宋体" w:cs="宋体"/>
                <w:sz w:val="24"/>
              </w:rPr>
            </w:pP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0-1分</w:t>
            </w:r>
          </w:p>
        </w:tc>
        <w:tc>
          <w:tcPr>
            <w:tcW w:w="7047" w:type="dxa"/>
            <w:vAlign w:val="center"/>
          </w:tcPr>
          <w:p w:rsidR="00C834A8" w:rsidRDefault="00B27A8A">
            <w:pPr>
              <w:widowControl/>
              <w:adjustRightInd w:val="0"/>
              <w:jc w:val="left"/>
              <w:rPr>
                <w:rFonts w:ascii="宋体" w:hAnsi="宋体" w:cs="宋体"/>
                <w:sz w:val="24"/>
              </w:rPr>
            </w:pPr>
            <w:r>
              <w:rPr>
                <w:rFonts w:ascii="宋体" w:hAnsi="宋体" w:cs="宋体" w:hint="eastAsia"/>
                <w:sz w:val="24"/>
              </w:rPr>
              <w:t>财务状况一般，近三年有亏损</w:t>
            </w:r>
          </w:p>
        </w:tc>
      </w:tr>
      <w:tr w:rsidR="00C834A8">
        <w:trPr>
          <w:trHeight w:val="280"/>
          <w:jc w:val="center"/>
        </w:trPr>
        <w:tc>
          <w:tcPr>
            <w:tcW w:w="1441" w:type="dxa"/>
            <w:vAlign w:val="center"/>
          </w:tcPr>
          <w:p w:rsidR="00C834A8" w:rsidRDefault="00B27A8A">
            <w:pPr>
              <w:widowControl/>
              <w:adjustRightInd w:val="0"/>
              <w:jc w:val="center"/>
              <w:rPr>
                <w:rFonts w:ascii="宋体" w:hAnsi="宋体" w:cs="宋体"/>
                <w:sz w:val="24"/>
              </w:rPr>
            </w:pPr>
            <w:proofErr w:type="gramStart"/>
            <w:r>
              <w:rPr>
                <w:rFonts w:ascii="宋体" w:hAnsi="宋体" w:cs="宋体" w:hint="eastAsia"/>
                <w:color w:val="000000"/>
                <w:sz w:val="24"/>
              </w:rPr>
              <w:t>数图资源</w:t>
            </w:r>
            <w:proofErr w:type="gramEnd"/>
            <w:r>
              <w:rPr>
                <w:rFonts w:ascii="宋体" w:hAnsi="宋体" w:cs="宋体" w:hint="eastAsia"/>
                <w:color w:val="000000"/>
                <w:sz w:val="24"/>
              </w:rPr>
              <w:t>联建政府信息业绩</w:t>
            </w: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5分</w:t>
            </w:r>
          </w:p>
        </w:tc>
        <w:tc>
          <w:tcPr>
            <w:tcW w:w="7047" w:type="dxa"/>
            <w:vAlign w:val="center"/>
          </w:tcPr>
          <w:p w:rsidR="00C834A8" w:rsidRPr="00DC1CDD" w:rsidRDefault="00B27A8A">
            <w:pPr>
              <w:widowControl/>
              <w:adjustRightInd w:val="0"/>
              <w:jc w:val="left"/>
              <w:rPr>
                <w:rStyle w:val="af5"/>
                <w:rFonts w:ascii="宋体" w:hAnsi="宋体" w:cs="宋体"/>
                <w:bCs/>
                <w:color w:val="000000"/>
                <w:sz w:val="24"/>
                <w:u w:color="FF0000"/>
              </w:rPr>
            </w:pPr>
            <w:r w:rsidRPr="00DC1CDD">
              <w:rPr>
                <w:rStyle w:val="af5"/>
                <w:rFonts w:ascii="宋体" w:hAnsi="宋体" w:cs="宋体" w:hint="eastAsia"/>
                <w:bCs/>
                <w:color w:val="000000"/>
                <w:sz w:val="24"/>
                <w:u w:color="FF0000"/>
              </w:rPr>
              <w:t>2016年1月1日以来已完成的</w:t>
            </w:r>
            <w:proofErr w:type="gramStart"/>
            <w:r w:rsidRPr="00DC1CDD">
              <w:rPr>
                <w:rStyle w:val="af5"/>
                <w:rFonts w:ascii="宋体" w:hAnsi="宋体" w:cs="宋体" w:hint="eastAsia"/>
                <w:bCs/>
                <w:color w:val="000000"/>
                <w:sz w:val="24"/>
                <w:u w:color="FF0000"/>
              </w:rPr>
              <w:t>数图资源</w:t>
            </w:r>
            <w:proofErr w:type="gramEnd"/>
            <w:r w:rsidRPr="00DC1CDD">
              <w:rPr>
                <w:rStyle w:val="af5"/>
                <w:rFonts w:ascii="宋体" w:hAnsi="宋体" w:cs="宋体" w:hint="eastAsia"/>
                <w:bCs/>
                <w:color w:val="000000"/>
                <w:sz w:val="24"/>
                <w:u w:color="FF0000"/>
              </w:rPr>
              <w:t>联建政府信息案例，每提供一个案例得1分，最多得5分。</w:t>
            </w:r>
          </w:p>
          <w:p w:rsidR="00C834A8" w:rsidRPr="00DC1CDD" w:rsidRDefault="00B27A8A">
            <w:pPr>
              <w:widowControl/>
              <w:adjustRightInd w:val="0"/>
              <w:jc w:val="left"/>
              <w:rPr>
                <w:rStyle w:val="af5"/>
                <w:rFonts w:ascii="宋体" w:hAnsi="宋体" w:cs="宋体"/>
                <w:bCs/>
                <w:color w:val="000000"/>
                <w:sz w:val="24"/>
                <w:u w:color="FF0000"/>
              </w:rPr>
            </w:pPr>
            <w:r w:rsidRPr="00DC1CDD">
              <w:rPr>
                <w:rStyle w:val="af5"/>
                <w:rFonts w:ascii="宋体" w:hAnsi="宋体" w:cs="宋体" w:hint="eastAsia"/>
                <w:bCs/>
                <w:color w:val="000000"/>
                <w:sz w:val="24"/>
                <w:u w:color="FF0000"/>
              </w:rPr>
              <w:t>需同时提供</w:t>
            </w:r>
            <w:r w:rsidR="000777B2" w:rsidRPr="00DC1CDD">
              <w:rPr>
                <w:rStyle w:val="af5"/>
                <w:rFonts w:ascii="宋体" w:hAnsi="宋体" w:cs="宋体"/>
                <w:bCs/>
                <w:color w:val="000000"/>
                <w:sz w:val="24"/>
                <w:u w:color="FF0000"/>
              </w:rPr>
              <w:fldChar w:fldCharType="begin"/>
            </w:r>
            <w:r w:rsidRPr="00DC1CDD">
              <w:rPr>
                <w:rStyle w:val="af5"/>
                <w:rFonts w:ascii="宋体" w:hAnsi="宋体" w:cs="宋体"/>
                <w:bCs/>
                <w:color w:val="000000"/>
                <w:sz w:val="24"/>
                <w:u w:color="FF0000"/>
              </w:rPr>
              <w:instrText xml:space="preserve"> </w:instrText>
            </w:r>
            <w:r w:rsidRPr="00DC1CDD">
              <w:rPr>
                <w:rStyle w:val="af5"/>
                <w:rFonts w:ascii="宋体" w:hAnsi="宋体" w:cs="宋体" w:hint="eastAsia"/>
                <w:bCs/>
                <w:color w:val="000000"/>
                <w:sz w:val="24"/>
                <w:u w:color="FF0000"/>
              </w:rPr>
              <w:instrText>= 1 \* GB3</w:instrText>
            </w:r>
            <w:r w:rsidRPr="00DC1CDD">
              <w:rPr>
                <w:rStyle w:val="af5"/>
                <w:rFonts w:ascii="宋体" w:hAnsi="宋体" w:cs="宋体"/>
                <w:bCs/>
                <w:color w:val="000000"/>
                <w:sz w:val="24"/>
                <w:u w:color="FF0000"/>
              </w:rPr>
              <w:instrText xml:space="preserve"> </w:instrText>
            </w:r>
            <w:r w:rsidR="000777B2" w:rsidRPr="00DC1CDD">
              <w:rPr>
                <w:rStyle w:val="af5"/>
                <w:rFonts w:ascii="宋体" w:hAnsi="宋体" w:cs="宋体"/>
                <w:bCs/>
                <w:color w:val="000000"/>
                <w:sz w:val="24"/>
                <w:u w:color="FF0000"/>
              </w:rPr>
              <w:fldChar w:fldCharType="separate"/>
            </w:r>
            <w:r w:rsidRPr="00DC1CDD">
              <w:rPr>
                <w:rStyle w:val="af5"/>
                <w:rFonts w:ascii="宋体" w:hAnsi="宋体" w:cs="宋体" w:hint="eastAsia"/>
                <w:bCs/>
                <w:color w:val="000000"/>
                <w:sz w:val="24"/>
                <w:u w:color="FF0000"/>
              </w:rPr>
              <w:t>①</w:t>
            </w:r>
            <w:r w:rsidR="000777B2" w:rsidRPr="00DC1CDD">
              <w:rPr>
                <w:rStyle w:val="af5"/>
                <w:rFonts w:ascii="宋体" w:hAnsi="宋体" w:cs="宋体"/>
                <w:bCs/>
                <w:color w:val="000000"/>
                <w:sz w:val="24"/>
                <w:u w:color="FF0000"/>
              </w:rPr>
              <w:fldChar w:fldCharType="end"/>
            </w:r>
            <w:r w:rsidRPr="00DC1CDD">
              <w:rPr>
                <w:rStyle w:val="af5"/>
                <w:rFonts w:ascii="宋体" w:hAnsi="宋体" w:cs="宋体" w:hint="eastAsia"/>
                <w:bCs/>
                <w:color w:val="000000"/>
                <w:sz w:val="24"/>
                <w:u w:color="FF0000"/>
              </w:rPr>
              <w:t>国家图书馆出具给地方馆的国家数字图书馆推广工程资源联合建设项目的政府</w:t>
            </w:r>
            <w:proofErr w:type="gramStart"/>
            <w:r w:rsidRPr="00DC1CDD">
              <w:rPr>
                <w:rStyle w:val="af5"/>
                <w:rFonts w:ascii="宋体" w:hAnsi="宋体" w:cs="宋体" w:hint="eastAsia"/>
                <w:bCs/>
                <w:color w:val="000000"/>
                <w:sz w:val="24"/>
                <w:u w:color="FF0000"/>
              </w:rPr>
              <w:t>信息结项报告</w:t>
            </w:r>
            <w:proofErr w:type="gramEnd"/>
            <w:r w:rsidRPr="00DC1CDD">
              <w:rPr>
                <w:rStyle w:val="af5"/>
                <w:rFonts w:ascii="宋体" w:hAnsi="宋体" w:cs="宋体" w:hint="eastAsia"/>
                <w:bCs/>
                <w:color w:val="000000"/>
                <w:sz w:val="24"/>
                <w:u w:color="FF0000"/>
              </w:rPr>
              <w:t>复印件；</w:t>
            </w:r>
            <w:r w:rsidR="000777B2" w:rsidRPr="00DC1CDD">
              <w:rPr>
                <w:rStyle w:val="af5"/>
                <w:rFonts w:ascii="宋体" w:hAnsi="宋体" w:cs="宋体"/>
                <w:bCs/>
                <w:color w:val="000000"/>
                <w:sz w:val="24"/>
                <w:u w:color="FF0000"/>
              </w:rPr>
              <w:fldChar w:fldCharType="begin"/>
            </w:r>
            <w:r w:rsidRPr="00DC1CDD">
              <w:rPr>
                <w:rStyle w:val="af5"/>
                <w:rFonts w:ascii="宋体" w:hAnsi="宋体" w:cs="宋体"/>
                <w:bCs/>
                <w:color w:val="000000"/>
                <w:sz w:val="24"/>
                <w:u w:color="FF0000"/>
              </w:rPr>
              <w:instrText xml:space="preserve"> </w:instrText>
            </w:r>
            <w:r w:rsidRPr="00DC1CDD">
              <w:rPr>
                <w:rStyle w:val="af5"/>
                <w:rFonts w:ascii="宋体" w:hAnsi="宋体" w:cs="宋体" w:hint="eastAsia"/>
                <w:bCs/>
                <w:color w:val="000000"/>
                <w:sz w:val="24"/>
                <w:u w:color="FF0000"/>
              </w:rPr>
              <w:instrText>= 2 \* GB3</w:instrText>
            </w:r>
            <w:r w:rsidRPr="00DC1CDD">
              <w:rPr>
                <w:rStyle w:val="af5"/>
                <w:rFonts w:ascii="宋体" w:hAnsi="宋体" w:cs="宋体"/>
                <w:bCs/>
                <w:color w:val="000000"/>
                <w:sz w:val="24"/>
                <w:u w:color="FF0000"/>
              </w:rPr>
              <w:instrText xml:space="preserve"> </w:instrText>
            </w:r>
            <w:r w:rsidR="000777B2" w:rsidRPr="00DC1CDD">
              <w:rPr>
                <w:rStyle w:val="af5"/>
                <w:rFonts w:ascii="宋体" w:hAnsi="宋体" w:cs="宋体"/>
                <w:bCs/>
                <w:color w:val="000000"/>
                <w:sz w:val="24"/>
                <w:u w:color="FF0000"/>
              </w:rPr>
              <w:fldChar w:fldCharType="separate"/>
            </w:r>
            <w:r w:rsidRPr="00DC1CDD">
              <w:rPr>
                <w:rStyle w:val="af5"/>
                <w:rFonts w:ascii="宋体" w:hAnsi="宋体" w:cs="宋体" w:hint="eastAsia"/>
                <w:bCs/>
                <w:color w:val="000000"/>
                <w:sz w:val="24"/>
                <w:u w:color="FF0000"/>
              </w:rPr>
              <w:t>②</w:t>
            </w:r>
            <w:r w:rsidR="000777B2" w:rsidRPr="00DC1CDD">
              <w:rPr>
                <w:rStyle w:val="af5"/>
                <w:rFonts w:ascii="宋体" w:hAnsi="宋体" w:cs="宋体"/>
                <w:bCs/>
                <w:color w:val="000000"/>
                <w:sz w:val="24"/>
                <w:u w:color="FF0000"/>
              </w:rPr>
              <w:fldChar w:fldCharType="end"/>
            </w:r>
            <w:r w:rsidRPr="00DC1CDD">
              <w:rPr>
                <w:rStyle w:val="af5"/>
                <w:rFonts w:ascii="宋体" w:hAnsi="宋体" w:cs="宋体" w:hint="eastAsia"/>
                <w:bCs/>
                <w:color w:val="000000"/>
                <w:sz w:val="24"/>
                <w:u w:color="FF0000"/>
              </w:rPr>
              <w:t>与此项目对应的</w:t>
            </w:r>
            <w:proofErr w:type="gramStart"/>
            <w:r w:rsidRPr="00DC1CDD">
              <w:rPr>
                <w:rStyle w:val="af5"/>
                <w:rFonts w:ascii="宋体" w:hAnsi="宋体" w:cs="宋体" w:hint="eastAsia"/>
                <w:bCs/>
                <w:color w:val="000000"/>
                <w:sz w:val="24"/>
                <w:u w:color="FF0000"/>
              </w:rPr>
              <w:t>地方馆跟供应</w:t>
            </w:r>
            <w:proofErr w:type="gramEnd"/>
            <w:r w:rsidRPr="00DC1CDD">
              <w:rPr>
                <w:rStyle w:val="af5"/>
                <w:rFonts w:ascii="宋体" w:hAnsi="宋体" w:cs="宋体" w:hint="eastAsia"/>
                <w:bCs/>
                <w:color w:val="000000"/>
                <w:sz w:val="24"/>
                <w:u w:color="FF0000"/>
              </w:rPr>
              <w:t>商之间的承建合同复印件（公司之间委托合同无效）。</w:t>
            </w:r>
          </w:p>
          <w:p w:rsidR="00C834A8" w:rsidRPr="00DC1CDD" w:rsidRDefault="00B27A8A">
            <w:pPr>
              <w:widowControl/>
              <w:adjustRightInd w:val="0"/>
              <w:jc w:val="left"/>
              <w:rPr>
                <w:rFonts w:ascii="宋体" w:hAnsi="宋体" w:cs="宋体"/>
                <w:color w:val="000000"/>
                <w:sz w:val="24"/>
              </w:rPr>
            </w:pPr>
            <w:r w:rsidRPr="00DC1CDD">
              <w:rPr>
                <w:rStyle w:val="af5"/>
                <w:rFonts w:ascii="宋体" w:hAnsi="宋体" w:cs="宋体" w:hint="eastAsia"/>
                <w:bCs/>
                <w:color w:val="000000"/>
                <w:sz w:val="24"/>
                <w:u w:color="FF0000"/>
              </w:rPr>
              <w:t>注：以上</w:t>
            </w:r>
            <w:r w:rsidR="000777B2" w:rsidRPr="00DC1CDD">
              <w:rPr>
                <w:rStyle w:val="af5"/>
                <w:rFonts w:ascii="宋体" w:hAnsi="宋体" w:cs="宋体"/>
                <w:bCs/>
                <w:color w:val="000000"/>
                <w:sz w:val="24"/>
                <w:u w:color="FF0000"/>
              </w:rPr>
              <w:fldChar w:fldCharType="begin"/>
            </w:r>
            <w:r w:rsidRPr="00DC1CDD">
              <w:rPr>
                <w:rStyle w:val="af5"/>
                <w:rFonts w:ascii="宋体" w:hAnsi="宋体" w:cs="宋体"/>
                <w:bCs/>
                <w:color w:val="000000"/>
                <w:sz w:val="24"/>
                <w:u w:color="FF0000"/>
              </w:rPr>
              <w:instrText xml:space="preserve"> </w:instrText>
            </w:r>
            <w:r w:rsidRPr="00DC1CDD">
              <w:rPr>
                <w:rStyle w:val="af5"/>
                <w:rFonts w:ascii="宋体" w:hAnsi="宋体" w:cs="宋体" w:hint="eastAsia"/>
                <w:bCs/>
                <w:color w:val="000000"/>
                <w:sz w:val="24"/>
                <w:u w:color="FF0000"/>
              </w:rPr>
              <w:instrText>= 1 \* GB3</w:instrText>
            </w:r>
            <w:r w:rsidRPr="00DC1CDD">
              <w:rPr>
                <w:rStyle w:val="af5"/>
                <w:rFonts w:ascii="宋体" w:hAnsi="宋体" w:cs="宋体"/>
                <w:bCs/>
                <w:color w:val="000000"/>
                <w:sz w:val="24"/>
                <w:u w:color="FF0000"/>
              </w:rPr>
              <w:instrText xml:space="preserve"> </w:instrText>
            </w:r>
            <w:r w:rsidR="000777B2" w:rsidRPr="00DC1CDD">
              <w:rPr>
                <w:rStyle w:val="af5"/>
                <w:rFonts w:ascii="宋体" w:hAnsi="宋体" w:cs="宋体"/>
                <w:bCs/>
                <w:color w:val="000000"/>
                <w:sz w:val="24"/>
                <w:u w:color="FF0000"/>
              </w:rPr>
              <w:fldChar w:fldCharType="separate"/>
            </w:r>
            <w:r w:rsidRPr="00DC1CDD">
              <w:rPr>
                <w:rStyle w:val="af5"/>
                <w:rFonts w:ascii="宋体" w:hAnsi="宋体" w:cs="宋体" w:hint="eastAsia"/>
                <w:bCs/>
                <w:color w:val="000000"/>
                <w:sz w:val="24"/>
                <w:u w:color="FF0000"/>
              </w:rPr>
              <w:t>①</w:t>
            </w:r>
            <w:r w:rsidR="000777B2" w:rsidRPr="00DC1CDD">
              <w:rPr>
                <w:rStyle w:val="af5"/>
                <w:rFonts w:ascii="宋体" w:hAnsi="宋体" w:cs="宋体"/>
                <w:bCs/>
                <w:color w:val="000000"/>
                <w:sz w:val="24"/>
                <w:u w:color="FF0000"/>
              </w:rPr>
              <w:fldChar w:fldCharType="end"/>
            </w:r>
            <w:r w:rsidRPr="00DC1CDD">
              <w:rPr>
                <w:rStyle w:val="af5"/>
                <w:rFonts w:ascii="宋体" w:hAnsi="宋体" w:cs="宋体"/>
                <w:bCs/>
                <w:color w:val="000000"/>
                <w:sz w:val="24"/>
                <w:u w:color="FF0000"/>
              </w:rPr>
              <w:t>、</w:t>
            </w:r>
            <w:r w:rsidR="000777B2" w:rsidRPr="00DC1CDD">
              <w:rPr>
                <w:rStyle w:val="af5"/>
                <w:rFonts w:ascii="宋体" w:hAnsi="宋体" w:cs="宋体"/>
                <w:bCs/>
                <w:color w:val="000000"/>
                <w:sz w:val="24"/>
                <w:u w:color="FF0000"/>
              </w:rPr>
              <w:fldChar w:fldCharType="begin"/>
            </w:r>
            <w:r w:rsidRPr="00DC1CDD">
              <w:rPr>
                <w:rStyle w:val="af5"/>
                <w:rFonts w:ascii="宋体" w:hAnsi="宋体" w:cs="宋体"/>
                <w:bCs/>
                <w:color w:val="000000"/>
                <w:sz w:val="24"/>
                <w:u w:color="FF0000"/>
              </w:rPr>
              <w:instrText xml:space="preserve"> </w:instrText>
            </w:r>
            <w:r w:rsidRPr="00DC1CDD">
              <w:rPr>
                <w:rStyle w:val="af5"/>
                <w:rFonts w:ascii="宋体" w:hAnsi="宋体" w:cs="宋体" w:hint="eastAsia"/>
                <w:bCs/>
                <w:color w:val="000000"/>
                <w:sz w:val="24"/>
                <w:u w:color="FF0000"/>
              </w:rPr>
              <w:instrText>= 2 \* GB3</w:instrText>
            </w:r>
            <w:r w:rsidRPr="00DC1CDD">
              <w:rPr>
                <w:rStyle w:val="af5"/>
                <w:rFonts w:ascii="宋体" w:hAnsi="宋体" w:cs="宋体"/>
                <w:bCs/>
                <w:color w:val="000000"/>
                <w:sz w:val="24"/>
                <w:u w:color="FF0000"/>
              </w:rPr>
              <w:instrText xml:space="preserve"> </w:instrText>
            </w:r>
            <w:r w:rsidR="000777B2" w:rsidRPr="00DC1CDD">
              <w:rPr>
                <w:rStyle w:val="af5"/>
                <w:rFonts w:ascii="宋体" w:hAnsi="宋体" w:cs="宋体"/>
                <w:bCs/>
                <w:color w:val="000000"/>
                <w:sz w:val="24"/>
                <w:u w:color="FF0000"/>
              </w:rPr>
              <w:fldChar w:fldCharType="separate"/>
            </w:r>
            <w:r w:rsidRPr="00DC1CDD">
              <w:rPr>
                <w:rStyle w:val="af5"/>
                <w:rFonts w:ascii="宋体" w:hAnsi="宋体" w:cs="宋体" w:hint="eastAsia"/>
                <w:bCs/>
                <w:color w:val="000000"/>
                <w:sz w:val="24"/>
                <w:u w:color="FF0000"/>
              </w:rPr>
              <w:t>②</w:t>
            </w:r>
            <w:r w:rsidR="000777B2" w:rsidRPr="00DC1CDD">
              <w:rPr>
                <w:rStyle w:val="af5"/>
                <w:rFonts w:ascii="宋体" w:hAnsi="宋体" w:cs="宋体"/>
                <w:bCs/>
                <w:color w:val="000000"/>
                <w:sz w:val="24"/>
                <w:u w:color="FF0000"/>
              </w:rPr>
              <w:fldChar w:fldCharType="end"/>
            </w:r>
            <w:r w:rsidRPr="00DC1CDD">
              <w:rPr>
                <w:rStyle w:val="af5"/>
                <w:rFonts w:ascii="宋体" w:hAnsi="宋体" w:cs="宋体" w:hint="eastAsia"/>
                <w:bCs/>
                <w:color w:val="000000"/>
                <w:sz w:val="24"/>
                <w:u w:color="FF0000"/>
              </w:rPr>
              <w:t>两项证明材料</w:t>
            </w:r>
            <w:r w:rsidRPr="00DC1CDD">
              <w:rPr>
                <w:rFonts w:ascii="宋体" w:hAnsi="宋体" w:cs="宋体" w:hint="eastAsia"/>
                <w:color w:val="000000"/>
                <w:sz w:val="24"/>
              </w:rPr>
              <w:t>若缺少任何一项则视为无效响应，不予加分。</w:t>
            </w:r>
          </w:p>
          <w:p w:rsidR="00C834A8" w:rsidRDefault="000777B2" w:rsidP="00DC1CDD">
            <w:pPr>
              <w:widowControl/>
              <w:adjustRightInd w:val="0"/>
              <w:jc w:val="left"/>
              <w:rPr>
                <w:rFonts w:ascii="宋体" w:hAnsi="宋体" w:cs="宋体"/>
                <w:sz w:val="24"/>
              </w:rPr>
            </w:pPr>
            <w:r w:rsidRPr="00DC1CDD">
              <w:rPr>
                <w:rStyle w:val="af5"/>
                <w:rFonts w:ascii="宋体" w:hAnsi="宋体" w:cs="宋体"/>
                <w:bCs/>
                <w:color w:val="000000"/>
                <w:sz w:val="24"/>
                <w:u w:color="FF0000"/>
              </w:rPr>
              <w:fldChar w:fldCharType="begin"/>
            </w:r>
            <w:r w:rsidR="00B27A8A" w:rsidRPr="00DC1CDD">
              <w:rPr>
                <w:rStyle w:val="af5"/>
                <w:rFonts w:ascii="宋体" w:hAnsi="宋体" w:cs="宋体"/>
                <w:bCs/>
                <w:color w:val="000000"/>
                <w:sz w:val="24"/>
                <w:u w:color="FF0000"/>
              </w:rPr>
              <w:instrText xml:space="preserve"> </w:instrText>
            </w:r>
            <w:r w:rsidR="00B27A8A" w:rsidRPr="00DC1CDD">
              <w:rPr>
                <w:rStyle w:val="af5"/>
                <w:rFonts w:ascii="宋体" w:hAnsi="宋体" w:cs="宋体" w:hint="eastAsia"/>
                <w:bCs/>
                <w:color w:val="000000"/>
                <w:sz w:val="24"/>
                <w:u w:color="FF0000"/>
              </w:rPr>
              <w:instrText>= 1 \* GB3</w:instrText>
            </w:r>
            <w:r w:rsidR="00B27A8A" w:rsidRPr="00DC1CDD">
              <w:rPr>
                <w:rStyle w:val="af5"/>
                <w:rFonts w:ascii="宋体" w:hAnsi="宋体" w:cs="宋体"/>
                <w:bCs/>
                <w:color w:val="000000"/>
                <w:sz w:val="24"/>
                <w:u w:color="FF0000"/>
              </w:rPr>
              <w:instrText xml:space="preserve"> </w:instrText>
            </w:r>
            <w:r w:rsidRPr="00DC1CDD">
              <w:rPr>
                <w:rStyle w:val="af5"/>
                <w:rFonts w:ascii="宋体" w:hAnsi="宋体" w:cs="宋体"/>
                <w:bCs/>
                <w:color w:val="000000"/>
                <w:sz w:val="24"/>
                <w:u w:color="FF0000"/>
              </w:rPr>
              <w:fldChar w:fldCharType="separate"/>
            </w:r>
            <w:r w:rsidR="00B27A8A" w:rsidRPr="00DC1CDD">
              <w:rPr>
                <w:rStyle w:val="af5"/>
                <w:rFonts w:ascii="宋体" w:hAnsi="宋体" w:cs="宋体" w:hint="eastAsia"/>
                <w:bCs/>
                <w:color w:val="000000"/>
                <w:sz w:val="24"/>
                <w:u w:color="FF0000"/>
              </w:rPr>
              <w:t>①</w:t>
            </w:r>
            <w:r w:rsidRPr="00DC1CDD">
              <w:rPr>
                <w:rStyle w:val="af5"/>
                <w:rFonts w:ascii="宋体" w:hAnsi="宋体" w:cs="宋体"/>
                <w:bCs/>
                <w:color w:val="000000"/>
                <w:sz w:val="24"/>
                <w:u w:color="FF0000"/>
              </w:rPr>
              <w:fldChar w:fldCharType="end"/>
            </w:r>
            <w:r w:rsidR="00B27A8A" w:rsidRPr="00DC1CDD">
              <w:rPr>
                <w:rStyle w:val="af5"/>
                <w:rFonts w:ascii="宋体" w:hAnsi="宋体" w:cs="宋体"/>
                <w:bCs/>
                <w:color w:val="000000"/>
                <w:sz w:val="24"/>
                <w:u w:color="FF0000"/>
              </w:rPr>
              <w:t>、</w:t>
            </w:r>
            <w:r w:rsidRPr="00DC1CDD">
              <w:rPr>
                <w:rStyle w:val="af5"/>
                <w:rFonts w:ascii="宋体" w:hAnsi="宋体" w:cs="宋体"/>
                <w:bCs/>
                <w:color w:val="000000"/>
                <w:sz w:val="24"/>
                <w:u w:color="FF0000"/>
              </w:rPr>
              <w:fldChar w:fldCharType="begin"/>
            </w:r>
            <w:r w:rsidR="00B27A8A" w:rsidRPr="00DC1CDD">
              <w:rPr>
                <w:rStyle w:val="af5"/>
                <w:rFonts w:ascii="宋体" w:hAnsi="宋体" w:cs="宋体"/>
                <w:bCs/>
                <w:color w:val="000000"/>
                <w:sz w:val="24"/>
                <w:u w:color="FF0000"/>
              </w:rPr>
              <w:instrText xml:space="preserve"> </w:instrText>
            </w:r>
            <w:r w:rsidR="00B27A8A" w:rsidRPr="00DC1CDD">
              <w:rPr>
                <w:rStyle w:val="af5"/>
                <w:rFonts w:ascii="宋体" w:hAnsi="宋体" w:cs="宋体" w:hint="eastAsia"/>
                <w:bCs/>
                <w:color w:val="000000"/>
                <w:sz w:val="24"/>
                <w:u w:color="FF0000"/>
              </w:rPr>
              <w:instrText>= 2 \* GB3</w:instrText>
            </w:r>
            <w:r w:rsidR="00B27A8A" w:rsidRPr="00DC1CDD">
              <w:rPr>
                <w:rStyle w:val="af5"/>
                <w:rFonts w:ascii="宋体" w:hAnsi="宋体" w:cs="宋体"/>
                <w:bCs/>
                <w:color w:val="000000"/>
                <w:sz w:val="24"/>
                <w:u w:color="FF0000"/>
              </w:rPr>
              <w:instrText xml:space="preserve"> </w:instrText>
            </w:r>
            <w:r w:rsidRPr="00DC1CDD">
              <w:rPr>
                <w:rStyle w:val="af5"/>
                <w:rFonts w:ascii="宋体" w:hAnsi="宋体" w:cs="宋体"/>
                <w:bCs/>
                <w:color w:val="000000"/>
                <w:sz w:val="24"/>
                <w:u w:color="FF0000"/>
              </w:rPr>
              <w:fldChar w:fldCharType="separate"/>
            </w:r>
            <w:r w:rsidR="00B27A8A" w:rsidRPr="00DC1CDD">
              <w:rPr>
                <w:rStyle w:val="af5"/>
                <w:rFonts w:ascii="宋体" w:hAnsi="宋体" w:cs="宋体" w:hint="eastAsia"/>
                <w:bCs/>
                <w:color w:val="000000"/>
                <w:sz w:val="24"/>
                <w:u w:color="FF0000"/>
              </w:rPr>
              <w:t>②</w:t>
            </w:r>
            <w:r w:rsidRPr="00DC1CDD">
              <w:rPr>
                <w:rStyle w:val="af5"/>
                <w:rFonts w:ascii="宋体" w:hAnsi="宋体" w:cs="宋体"/>
                <w:bCs/>
                <w:color w:val="000000"/>
                <w:sz w:val="24"/>
                <w:u w:color="FF0000"/>
              </w:rPr>
              <w:fldChar w:fldCharType="end"/>
            </w:r>
            <w:r w:rsidR="00B27A8A" w:rsidRPr="00DC1CDD">
              <w:rPr>
                <w:rStyle w:val="af5"/>
                <w:rFonts w:ascii="宋体" w:hAnsi="宋体" w:cs="宋体" w:hint="eastAsia"/>
                <w:bCs/>
                <w:color w:val="000000"/>
                <w:sz w:val="24"/>
                <w:u w:color="FF0000"/>
              </w:rPr>
              <w:t>两项证明材料复印件须加盖单位公章，</w:t>
            </w:r>
            <w:r w:rsidR="00B27A8A" w:rsidRPr="00D9688B">
              <w:rPr>
                <w:rStyle w:val="af5"/>
                <w:rFonts w:ascii="宋体" w:hAnsi="宋体" w:cs="宋体" w:hint="eastAsia"/>
                <w:bCs/>
                <w:sz w:val="24"/>
                <w:u w:color="FF0000"/>
              </w:rPr>
              <w:t>同时</w:t>
            </w:r>
            <w:r w:rsidRPr="00D9688B">
              <w:rPr>
                <w:rStyle w:val="af5"/>
                <w:rFonts w:ascii="宋体" w:hAnsi="宋体" w:cs="宋体"/>
                <w:bCs/>
                <w:sz w:val="24"/>
                <w:u w:color="FF0000"/>
              </w:rPr>
              <w:fldChar w:fldCharType="begin"/>
            </w:r>
            <w:r w:rsidR="00DC1CDD" w:rsidRPr="00D9688B">
              <w:rPr>
                <w:rStyle w:val="af5"/>
                <w:rFonts w:ascii="宋体" w:hAnsi="宋体" w:cs="宋体"/>
                <w:bCs/>
                <w:sz w:val="24"/>
                <w:u w:color="FF0000"/>
              </w:rPr>
              <w:instrText xml:space="preserve"> </w:instrText>
            </w:r>
            <w:r w:rsidR="00DC1CDD" w:rsidRPr="00D9688B">
              <w:rPr>
                <w:rStyle w:val="af5"/>
                <w:rFonts w:ascii="宋体" w:hAnsi="宋体" w:cs="宋体" w:hint="eastAsia"/>
                <w:bCs/>
                <w:sz w:val="24"/>
                <w:u w:color="FF0000"/>
              </w:rPr>
              <w:instrText>= 2 \* GB3</w:instrText>
            </w:r>
            <w:r w:rsidR="00DC1CDD" w:rsidRPr="00D9688B">
              <w:rPr>
                <w:rStyle w:val="af5"/>
                <w:rFonts w:ascii="宋体" w:hAnsi="宋体" w:cs="宋体"/>
                <w:bCs/>
                <w:sz w:val="24"/>
                <w:u w:color="FF0000"/>
              </w:rPr>
              <w:instrText xml:space="preserve"> </w:instrText>
            </w:r>
            <w:r w:rsidRPr="00D9688B">
              <w:rPr>
                <w:rStyle w:val="af5"/>
                <w:rFonts w:ascii="宋体" w:hAnsi="宋体" w:cs="宋体"/>
                <w:bCs/>
                <w:sz w:val="24"/>
                <w:u w:color="FF0000"/>
              </w:rPr>
              <w:fldChar w:fldCharType="separate"/>
            </w:r>
            <w:r w:rsidR="00DC1CDD" w:rsidRPr="00D9688B">
              <w:rPr>
                <w:rStyle w:val="af5"/>
                <w:rFonts w:ascii="宋体" w:hAnsi="宋体" w:cs="宋体" w:hint="eastAsia"/>
                <w:bCs/>
                <w:sz w:val="24"/>
                <w:u w:color="FF0000"/>
              </w:rPr>
              <w:t>②</w:t>
            </w:r>
            <w:r w:rsidRPr="00D9688B">
              <w:rPr>
                <w:rStyle w:val="af5"/>
                <w:rFonts w:ascii="宋体" w:hAnsi="宋体" w:cs="宋体"/>
                <w:bCs/>
                <w:sz w:val="24"/>
                <w:u w:color="FF0000"/>
              </w:rPr>
              <w:fldChar w:fldCharType="end"/>
            </w:r>
            <w:r w:rsidR="00DC1CDD" w:rsidRPr="00D9688B">
              <w:rPr>
                <w:rStyle w:val="af5"/>
                <w:rFonts w:ascii="宋体" w:hAnsi="宋体" w:cs="宋体"/>
                <w:bCs/>
                <w:sz w:val="24"/>
                <w:u w:color="FF0000"/>
              </w:rPr>
              <w:t>需</w:t>
            </w:r>
            <w:r w:rsidR="00B27A8A" w:rsidRPr="00D9688B">
              <w:rPr>
                <w:rStyle w:val="af5"/>
                <w:rFonts w:ascii="宋体" w:hAnsi="宋体" w:cs="宋体" w:hint="eastAsia"/>
                <w:bCs/>
                <w:sz w:val="24"/>
                <w:u w:color="FF0000"/>
              </w:rPr>
              <w:t>提供原件</w:t>
            </w:r>
            <w:r w:rsidR="00B27A8A" w:rsidRPr="00D9688B">
              <w:rPr>
                <w:rStyle w:val="af5"/>
                <w:rFonts w:ascii="宋体" w:hAnsi="宋体" w:cs="宋体" w:hint="eastAsia"/>
                <w:bCs/>
                <w:sz w:val="24"/>
                <w:u w:color="FF0000"/>
              </w:rPr>
              <w:lastRenderedPageBreak/>
              <w:t>放入资格审查原件包中，以备评委核验，未提供原件的不得分。</w:t>
            </w:r>
          </w:p>
        </w:tc>
      </w:tr>
      <w:tr w:rsidR="00C834A8">
        <w:trPr>
          <w:trHeight w:val="495"/>
          <w:jc w:val="center"/>
        </w:trPr>
        <w:tc>
          <w:tcPr>
            <w:tcW w:w="1441" w:type="dxa"/>
            <w:vAlign w:val="center"/>
          </w:tcPr>
          <w:p w:rsidR="00C834A8" w:rsidRDefault="00B27A8A">
            <w:pPr>
              <w:widowControl/>
              <w:adjustRightInd w:val="0"/>
              <w:jc w:val="center"/>
              <w:rPr>
                <w:rFonts w:ascii="宋体" w:hAnsi="宋体" w:cs="宋体"/>
                <w:sz w:val="24"/>
              </w:rPr>
            </w:pPr>
            <w:r>
              <w:rPr>
                <w:rFonts w:ascii="宋体" w:hAnsi="宋体" w:cs="宋体" w:hint="eastAsia"/>
                <w:color w:val="000000"/>
                <w:sz w:val="24"/>
              </w:rPr>
              <w:lastRenderedPageBreak/>
              <w:t>已完成的网事典藏建设案例</w:t>
            </w:r>
          </w:p>
        </w:tc>
        <w:tc>
          <w:tcPr>
            <w:tcW w:w="992" w:type="dxa"/>
            <w:vAlign w:val="center"/>
          </w:tcPr>
          <w:p w:rsidR="00C834A8" w:rsidRDefault="00B27A8A">
            <w:pPr>
              <w:widowControl/>
              <w:adjustRightInd w:val="0"/>
              <w:jc w:val="center"/>
              <w:rPr>
                <w:rFonts w:ascii="宋体" w:hAnsi="宋体" w:cs="宋体"/>
                <w:sz w:val="24"/>
                <w:szCs w:val="24"/>
              </w:rPr>
            </w:pPr>
            <w:r>
              <w:rPr>
                <w:rFonts w:ascii="宋体" w:hAnsi="宋体" w:cs="宋体" w:hint="eastAsia"/>
                <w:sz w:val="24"/>
                <w:szCs w:val="24"/>
              </w:rPr>
              <w:t>5分</w:t>
            </w:r>
          </w:p>
        </w:tc>
        <w:tc>
          <w:tcPr>
            <w:tcW w:w="7047" w:type="dxa"/>
            <w:vAlign w:val="center"/>
          </w:tcPr>
          <w:p w:rsidR="00C834A8" w:rsidRPr="006E14A0" w:rsidRDefault="00B27A8A">
            <w:pPr>
              <w:widowControl/>
              <w:adjustRightInd w:val="0"/>
              <w:jc w:val="left"/>
              <w:rPr>
                <w:rStyle w:val="af5"/>
                <w:rFonts w:cs="宋体"/>
                <w:b/>
                <w:bCs/>
                <w:color w:val="FF0000"/>
                <w:u w:color="FF0000"/>
              </w:rPr>
            </w:pPr>
            <w:r w:rsidRPr="006E14A0">
              <w:rPr>
                <w:rStyle w:val="af5"/>
                <w:rFonts w:ascii="宋体" w:hAnsi="宋体" w:cs="宋体" w:hint="eastAsia"/>
                <w:bCs/>
                <w:color w:val="000000"/>
                <w:sz w:val="24"/>
                <w:u w:color="FF0000"/>
              </w:rPr>
              <w:t>2016年1月1日以来已完成的</w:t>
            </w:r>
            <w:proofErr w:type="gramStart"/>
            <w:r w:rsidRPr="006E14A0">
              <w:rPr>
                <w:rStyle w:val="af5"/>
                <w:rFonts w:ascii="宋体" w:hAnsi="宋体" w:cs="宋体" w:hint="eastAsia"/>
                <w:bCs/>
                <w:color w:val="000000"/>
                <w:sz w:val="24"/>
                <w:u w:color="FF0000"/>
              </w:rPr>
              <w:t>数图资源</w:t>
            </w:r>
            <w:proofErr w:type="gramEnd"/>
            <w:r w:rsidRPr="006E14A0">
              <w:rPr>
                <w:rStyle w:val="af5"/>
                <w:rFonts w:ascii="宋体" w:hAnsi="宋体" w:cs="宋体" w:hint="eastAsia"/>
                <w:bCs/>
                <w:color w:val="000000"/>
                <w:sz w:val="24"/>
                <w:u w:color="FF0000"/>
              </w:rPr>
              <w:t>联建网事典藏建设案例，每提供一个案例得1分，最多得5分。</w:t>
            </w:r>
          </w:p>
          <w:p w:rsidR="00C834A8" w:rsidRPr="006E14A0" w:rsidRDefault="00B27A8A">
            <w:pPr>
              <w:widowControl/>
              <w:adjustRightInd w:val="0"/>
              <w:jc w:val="left"/>
              <w:rPr>
                <w:rFonts w:ascii="宋体" w:hAnsi="宋体"/>
                <w:color w:val="000000"/>
                <w:kern w:val="0"/>
                <w:sz w:val="24"/>
                <w:shd w:val="clear" w:color="auto" w:fill="FFFFFF"/>
              </w:rPr>
            </w:pPr>
            <w:r w:rsidRPr="006E14A0">
              <w:rPr>
                <w:rStyle w:val="af5"/>
                <w:rFonts w:ascii="宋体" w:hAnsi="宋体" w:cs="宋体"/>
                <w:bCs/>
                <w:color w:val="000000"/>
                <w:sz w:val="24"/>
                <w:u w:color="FF0000"/>
              </w:rPr>
              <w:t>需提供</w:t>
            </w:r>
            <w:r w:rsidR="000777B2" w:rsidRPr="006E14A0">
              <w:rPr>
                <w:rStyle w:val="af5"/>
                <w:rFonts w:ascii="宋体" w:hAnsi="宋体" w:cs="宋体"/>
                <w:bCs/>
                <w:color w:val="000000"/>
                <w:sz w:val="24"/>
                <w:u w:color="FF0000"/>
              </w:rPr>
              <w:fldChar w:fldCharType="begin"/>
            </w:r>
            <w:r w:rsidRPr="006E14A0">
              <w:rPr>
                <w:rStyle w:val="af5"/>
                <w:rFonts w:ascii="宋体" w:hAnsi="宋体" w:cs="宋体"/>
                <w:bCs/>
                <w:color w:val="000000"/>
                <w:sz w:val="24"/>
                <w:u w:color="FF0000"/>
              </w:rPr>
              <w:instrText xml:space="preserve"> </w:instrText>
            </w:r>
            <w:r w:rsidRPr="006E14A0">
              <w:rPr>
                <w:rStyle w:val="af5"/>
                <w:rFonts w:ascii="宋体" w:hAnsi="宋体" w:cs="宋体" w:hint="eastAsia"/>
                <w:bCs/>
                <w:color w:val="000000"/>
                <w:sz w:val="24"/>
                <w:u w:color="FF0000"/>
              </w:rPr>
              <w:instrText>= 1 \* GB3</w:instrText>
            </w:r>
            <w:r w:rsidRPr="006E14A0">
              <w:rPr>
                <w:rStyle w:val="af5"/>
                <w:rFonts w:ascii="宋体" w:hAnsi="宋体" w:cs="宋体"/>
                <w:bCs/>
                <w:color w:val="000000"/>
                <w:sz w:val="24"/>
                <w:u w:color="FF0000"/>
              </w:rPr>
              <w:instrText xml:space="preserve"> </w:instrText>
            </w:r>
            <w:r w:rsidR="000777B2" w:rsidRPr="006E14A0">
              <w:rPr>
                <w:rStyle w:val="af5"/>
                <w:rFonts w:ascii="宋体" w:hAnsi="宋体" w:cs="宋体"/>
                <w:bCs/>
                <w:color w:val="000000"/>
                <w:sz w:val="24"/>
                <w:u w:color="FF0000"/>
              </w:rPr>
              <w:fldChar w:fldCharType="separate"/>
            </w:r>
            <w:r w:rsidRPr="006E14A0">
              <w:rPr>
                <w:rStyle w:val="af5"/>
                <w:rFonts w:ascii="宋体" w:hAnsi="宋体" w:cs="宋体" w:hint="eastAsia"/>
                <w:bCs/>
                <w:color w:val="000000"/>
                <w:sz w:val="24"/>
                <w:u w:color="FF0000"/>
              </w:rPr>
              <w:t>①</w:t>
            </w:r>
            <w:r w:rsidR="000777B2" w:rsidRPr="006E14A0">
              <w:rPr>
                <w:rStyle w:val="af5"/>
                <w:rFonts w:ascii="宋体" w:hAnsi="宋体" w:cs="宋体"/>
                <w:bCs/>
                <w:color w:val="000000"/>
                <w:sz w:val="24"/>
                <w:u w:color="FF0000"/>
              </w:rPr>
              <w:fldChar w:fldCharType="end"/>
            </w:r>
            <w:r w:rsidRPr="006E14A0">
              <w:rPr>
                <w:rStyle w:val="af5"/>
                <w:rFonts w:ascii="宋体" w:hAnsi="宋体" w:cs="宋体" w:hint="eastAsia"/>
                <w:bCs/>
                <w:color w:val="000000"/>
                <w:sz w:val="24"/>
                <w:u w:color="FF0000"/>
              </w:rPr>
              <w:t>与此项目对应的地方馆与供应商之间的承建</w:t>
            </w:r>
            <w:r w:rsidRPr="006E14A0">
              <w:rPr>
                <w:rStyle w:val="af5"/>
                <w:rFonts w:ascii="宋体" w:hAnsi="宋体" w:cs="宋体"/>
                <w:bCs/>
                <w:color w:val="000000"/>
                <w:sz w:val="24"/>
                <w:u w:color="FF0000"/>
              </w:rPr>
              <w:t>合同复印件（</w:t>
            </w:r>
            <w:r w:rsidRPr="006E14A0">
              <w:rPr>
                <w:rStyle w:val="af5"/>
                <w:rFonts w:ascii="宋体" w:hAnsi="宋体" w:cs="宋体" w:hint="eastAsia"/>
                <w:bCs/>
                <w:color w:val="000000"/>
                <w:sz w:val="24"/>
                <w:u w:color="FF0000"/>
              </w:rPr>
              <w:t>公司之间委托合同无效</w:t>
            </w:r>
            <w:r w:rsidRPr="006E14A0">
              <w:rPr>
                <w:rStyle w:val="af5"/>
                <w:rFonts w:ascii="宋体" w:hAnsi="宋体" w:cs="宋体"/>
                <w:bCs/>
                <w:color w:val="000000"/>
                <w:sz w:val="24"/>
                <w:u w:color="FF0000"/>
              </w:rPr>
              <w:t>）；</w:t>
            </w:r>
            <w:r w:rsidR="000777B2" w:rsidRPr="006E14A0">
              <w:rPr>
                <w:rStyle w:val="af5"/>
                <w:rFonts w:ascii="宋体" w:hAnsi="宋体" w:cs="宋体"/>
                <w:bCs/>
                <w:color w:val="000000"/>
                <w:sz w:val="24"/>
                <w:u w:color="FF0000"/>
              </w:rPr>
              <w:fldChar w:fldCharType="begin"/>
            </w:r>
            <w:r w:rsidRPr="006E14A0">
              <w:rPr>
                <w:rStyle w:val="af5"/>
                <w:rFonts w:ascii="宋体" w:hAnsi="宋体" w:cs="宋体"/>
                <w:bCs/>
                <w:color w:val="000000"/>
                <w:sz w:val="24"/>
                <w:u w:color="FF0000"/>
              </w:rPr>
              <w:instrText xml:space="preserve"> </w:instrText>
            </w:r>
            <w:r w:rsidRPr="006E14A0">
              <w:rPr>
                <w:rStyle w:val="af5"/>
                <w:rFonts w:ascii="宋体" w:hAnsi="宋体" w:cs="宋体" w:hint="eastAsia"/>
                <w:bCs/>
                <w:color w:val="000000"/>
                <w:sz w:val="24"/>
                <w:u w:color="FF0000"/>
              </w:rPr>
              <w:instrText>= 2 \* GB3</w:instrText>
            </w:r>
            <w:r w:rsidRPr="006E14A0">
              <w:rPr>
                <w:rStyle w:val="af5"/>
                <w:rFonts w:ascii="宋体" w:hAnsi="宋体" w:cs="宋体"/>
                <w:bCs/>
                <w:color w:val="000000"/>
                <w:sz w:val="24"/>
                <w:u w:color="FF0000"/>
              </w:rPr>
              <w:instrText xml:space="preserve"> </w:instrText>
            </w:r>
            <w:r w:rsidR="000777B2" w:rsidRPr="006E14A0">
              <w:rPr>
                <w:rStyle w:val="af5"/>
                <w:rFonts w:ascii="宋体" w:hAnsi="宋体" w:cs="宋体"/>
                <w:bCs/>
                <w:color w:val="000000"/>
                <w:sz w:val="24"/>
                <w:u w:color="FF0000"/>
              </w:rPr>
              <w:fldChar w:fldCharType="separate"/>
            </w:r>
            <w:r w:rsidRPr="006E14A0">
              <w:rPr>
                <w:rStyle w:val="af5"/>
                <w:rFonts w:ascii="宋体" w:hAnsi="宋体" w:cs="宋体" w:hint="eastAsia"/>
                <w:bCs/>
                <w:color w:val="000000"/>
                <w:sz w:val="24"/>
                <w:u w:color="FF0000"/>
              </w:rPr>
              <w:t>②</w:t>
            </w:r>
            <w:r w:rsidR="000777B2" w:rsidRPr="006E14A0">
              <w:rPr>
                <w:rStyle w:val="af5"/>
                <w:rFonts w:ascii="宋体" w:hAnsi="宋体" w:cs="宋体"/>
                <w:bCs/>
                <w:color w:val="000000"/>
                <w:sz w:val="24"/>
                <w:u w:color="FF0000"/>
              </w:rPr>
              <w:fldChar w:fldCharType="end"/>
            </w:r>
            <w:r w:rsidRPr="006E14A0">
              <w:rPr>
                <w:rFonts w:ascii="宋体" w:hAnsi="宋体" w:hint="eastAsia"/>
                <w:color w:val="000000"/>
                <w:kern w:val="0"/>
                <w:sz w:val="24"/>
                <w:shd w:val="clear" w:color="auto" w:fill="FFFFFF"/>
              </w:rPr>
              <w:t>建设成功的网事典藏网址以备查阅。</w:t>
            </w:r>
          </w:p>
          <w:p w:rsidR="00C834A8" w:rsidRPr="006E14A0" w:rsidRDefault="00B27A8A">
            <w:pPr>
              <w:widowControl/>
              <w:adjustRightInd w:val="0"/>
              <w:jc w:val="left"/>
              <w:rPr>
                <w:rFonts w:ascii="宋体" w:hAnsi="宋体" w:cs="宋体"/>
                <w:color w:val="000000"/>
                <w:sz w:val="24"/>
              </w:rPr>
            </w:pPr>
            <w:r w:rsidRPr="006E14A0">
              <w:rPr>
                <w:rStyle w:val="af5"/>
                <w:rFonts w:ascii="宋体" w:hAnsi="宋体" w:cs="宋体" w:hint="eastAsia"/>
                <w:bCs/>
                <w:color w:val="000000"/>
                <w:sz w:val="24"/>
                <w:u w:color="FF0000"/>
              </w:rPr>
              <w:t>注：以上</w:t>
            </w:r>
            <w:r w:rsidR="000777B2" w:rsidRPr="006E14A0">
              <w:rPr>
                <w:rStyle w:val="af5"/>
                <w:rFonts w:ascii="宋体" w:hAnsi="宋体" w:cs="宋体"/>
                <w:bCs/>
                <w:color w:val="000000"/>
                <w:sz w:val="24"/>
                <w:u w:color="FF0000"/>
              </w:rPr>
              <w:fldChar w:fldCharType="begin"/>
            </w:r>
            <w:r w:rsidRPr="006E14A0">
              <w:rPr>
                <w:rStyle w:val="af5"/>
                <w:rFonts w:ascii="宋体" w:hAnsi="宋体" w:cs="宋体"/>
                <w:bCs/>
                <w:color w:val="000000"/>
                <w:sz w:val="24"/>
                <w:u w:color="FF0000"/>
              </w:rPr>
              <w:instrText xml:space="preserve"> </w:instrText>
            </w:r>
            <w:r w:rsidRPr="006E14A0">
              <w:rPr>
                <w:rStyle w:val="af5"/>
                <w:rFonts w:ascii="宋体" w:hAnsi="宋体" w:cs="宋体" w:hint="eastAsia"/>
                <w:bCs/>
                <w:color w:val="000000"/>
                <w:sz w:val="24"/>
                <w:u w:color="FF0000"/>
              </w:rPr>
              <w:instrText>= 1 \* GB3</w:instrText>
            </w:r>
            <w:r w:rsidRPr="006E14A0">
              <w:rPr>
                <w:rStyle w:val="af5"/>
                <w:rFonts w:ascii="宋体" w:hAnsi="宋体" w:cs="宋体"/>
                <w:bCs/>
                <w:color w:val="000000"/>
                <w:sz w:val="24"/>
                <w:u w:color="FF0000"/>
              </w:rPr>
              <w:instrText xml:space="preserve"> </w:instrText>
            </w:r>
            <w:r w:rsidR="000777B2" w:rsidRPr="006E14A0">
              <w:rPr>
                <w:rStyle w:val="af5"/>
                <w:rFonts w:ascii="宋体" w:hAnsi="宋体" w:cs="宋体"/>
                <w:bCs/>
                <w:color w:val="000000"/>
                <w:sz w:val="24"/>
                <w:u w:color="FF0000"/>
              </w:rPr>
              <w:fldChar w:fldCharType="separate"/>
            </w:r>
            <w:r w:rsidRPr="006E14A0">
              <w:rPr>
                <w:rStyle w:val="af5"/>
                <w:rFonts w:ascii="宋体" w:hAnsi="宋体" w:cs="宋体" w:hint="eastAsia"/>
                <w:bCs/>
                <w:color w:val="000000"/>
                <w:sz w:val="24"/>
                <w:u w:color="FF0000"/>
              </w:rPr>
              <w:t>①</w:t>
            </w:r>
            <w:r w:rsidR="000777B2" w:rsidRPr="006E14A0">
              <w:rPr>
                <w:rStyle w:val="af5"/>
                <w:rFonts w:ascii="宋体" w:hAnsi="宋体" w:cs="宋体"/>
                <w:bCs/>
                <w:color w:val="000000"/>
                <w:sz w:val="24"/>
                <w:u w:color="FF0000"/>
              </w:rPr>
              <w:fldChar w:fldCharType="end"/>
            </w:r>
            <w:r w:rsidRPr="006E14A0">
              <w:rPr>
                <w:rStyle w:val="af5"/>
                <w:rFonts w:ascii="宋体" w:hAnsi="宋体" w:cs="宋体"/>
                <w:bCs/>
                <w:color w:val="000000"/>
                <w:sz w:val="24"/>
                <w:u w:color="FF0000"/>
              </w:rPr>
              <w:t>、</w:t>
            </w:r>
            <w:r w:rsidR="000777B2" w:rsidRPr="006E14A0">
              <w:rPr>
                <w:rStyle w:val="af5"/>
                <w:rFonts w:ascii="宋体" w:hAnsi="宋体" w:cs="宋体"/>
                <w:bCs/>
                <w:color w:val="000000"/>
                <w:sz w:val="24"/>
                <w:u w:color="FF0000"/>
              </w:rPr>
              <w:fldChar w:fldCharType="begin"/>
            </w:r>
            <w:r w:rsidRPr="006E14A0">
              <w:rPr>
                <w:rStyle w:val="af5"/>
                <w:rFonts w:ascii="宋体" w:hAnsi="宋体" w:cs="宋体"/>
                <w:bCs/>
                <w:color w:val="000000"/>
                <w:sz w:val="24"/>
                <w:u w:color="FF0000"/>
              </w:rPr>
              <w:instrText xml:space="preserve"> </w:instrText>
            </w:r>
            <w:r w:rsidRPr="006E14A0">
              <w:rPr>
                <w:rStyle w:val="af5"/>
                <w:rFonts w:ascii="宋体" w:hAnsi="宋体" w:cs="宋体" w:hint="eastAsia"/>
                <w:bCs/>
                <w:color w:val="000000"/>
                <w:sz w:val="24"/>
                <w:u w:color="FF0000"/>
              </w:rPr>
              <w:instrText>= 2 \* GB3</w:instrText>
            </w:r>
            <w:r w:rsidRPr="006E14A0">
              <w:rPr>
                <w:rStyle w:val="af5"/>
                <w:rFonts w:ascii="宋体" w:hAnsi="宋体" w:cs="宋体"/>
                <w:bCs/>
                <w:color w:val="000000"/>
                <w:sz w:val="24"/>
                <w:u w:color="FF0000"/>
              </w:rPr>
              <w:instrText xml:space="preserve"> </w:instrText>
            </w:r>
            <w:r w:rsidR="000777B2" w:rsidRPr="006E14A0">
              <w:rPr>
                <w:rStyle w:val="af5"/>
                <w:rFonts w:ascii="宋体" w:hAnsi="宋体" w:cs="宋体"/>
                <w:bCs/>
                <w:color w:val="000000"/>
                <w:sz w:val="24"/>
                <w:u w:color="FF0000"/>
              </w:rPr>
              <w:fldChar w:fldCharType="separate"/>
            </w:r>
            <w:r w:rsidRPr="006E14A0">
              <w:rPr>
                <w:rStyle w:val="af5"/>
                <w:rFonts w:ascii="宋体" w:hAnsi="宋体" w:cs="宋体" w:hint="eastAsia"/>
                <w:bCs/>
                <w:color w:val="000000"/>
                <w:sz w:val="24"/>
                <w:u w:color="FF0000"/>
              </w:rPr>
              <w:t>②</w:t>
            </w:r>
            <w:r w:rsidR="000777B2" w:rsidRPr="006E14A0">
              <w:rPr>
                <w:rStyle w:val="af5"/>
                <w:rFonts w:ascii="宋体" w:hAnsi="宋体" w:cs="宋体"/>
                <w:bCs/>
                <w:color w:val="000000"/>
                <w:sz w:val="24"/>
                <w:u w:color="FF0000"/>
              </w:rPr>
              <w:fldChar w:fldCharType="end"/>
            </w:r>
            <w:r w:rsidRPr="006E14A0">
              <w:rPr>
                <w:rStyle w:val="af5"/>
                <w:rFonts w:ascii="宋体" w:hAnsi="宋体" w:cs="宋体" w:hint="eastAsia"/>
                <w:bCs/>
                <w:color w:val="000000"/>
                <w:sz w:val="24"/>
                <w:u w:color="FF0000"/>
              </w:rPr>
              <w:t>两项证明材料</w:t>
            </w:r>
            <w:r w:rsidRPr="006E14A0">
              <w:rPr>
                <w:rFonts w:ascii="宋体" w:hAnsi="宋体" w:cs="宋体" w:hint="eastAsia"/>
                <w:color w:val="000000"/>
                <w:sz w:val="24"/>
              </w:rPr>
              <w:t>若缺少任何一项则视为无效响应，不予加分。</w:t>
            </w:r>
          </w:p>
          <w:p w:rsidR="00C834A8" w:rsidRPr="006E14A0" w:rsidRDefault="000777B2">
            <w:pPr>
              <w:widowControl/>
              <w:adjustRightInd w:val="0"/>
              <w:jc w:val="left"/>
              <w:rPr>
                <w:rFonts w:ascii="宋体" w:hAnsi="宋体" w:cs="宋体"/>
                <w:sz w:val="24"/>
                <w:szCs w:val="24"/>
              </w:rPr>
            </w:pPr>
            <w:r w:rsidRPr="006E14A0">
              <w:rPr>
                <w:rStyle w:val="af5"/>
                <w:rFonts w:ascii="宋体" w:hAnsi="宋体" w:cs="宋体"/>
                <w:bCs/>
                <w:color w:val="000000"/>
                <w:sz w:val="24"/>
                <w:u w:color="FF0000"/>
              </w:rPr>
              <w:fldChar w:fldCharType="begin"/>
            </w:r>
            <w:r w:rsidR="00B27A8A" w:rsidRPr="006E14A0">
              <w:rPr>
                <w:rStyle w:val="af5"/>
                <w:rFonts w:ascii="宋体" w:hAnsi="宋体" w:cs="宋体"/>
                <w:bCs/>
                <w:color w:val="000000"/>
                <w:sz w:val="24"/>
                <w:u w:color="FF0000"/>
              </w:rPr>
              <w:instrText xml:space="preserve"> </w:instrText>
            </w:r>
            <w:r w:rsidR="00B27A8A" w:rsidRPr="006E14A0">
              <w:rPr>
                <w:rStyle w:val="af5"/>
                <w:rFonts w:ascii="宋体" w:hAnsi="宋体" w:cs="宋体" w:hint="eastAsia"/>
                <w:bCs/>
                <w:color w:val="000000"/>
                <w:sz w:val="24"/>
                <w:u w:color="FF0000"/>
              </w:rPr>
              <w:instrText>= 1 \* GB3</w:instrText>
            </w:r>
            <w:r w:rsidR="00B27A8A" w:rsidRPr="006E14A0">
              <w:rPr>
                <w:rStyle w:val="af5"/>
                <w:rFonts w:ascii="宋体" w:hAnsi="宋体" w:cs="宋体"/>
                <w:bCs/>
                <w:color w:val="000000"/>
                <w:sz w:val="24"/>
                <w:u w:color="FF0000"/>
              </w:rPr>
              <w:instrText xml:space="preserve"> </w:instrText>
            </w:r>
            <w:r w:rsidRPr="006E14A0">
              <w:rPr>
                <w:rStyle w:val="af5"/>
                <w:rFonts w:ascii="宋体" w:hAnsi="宋体" w:cs="宋体"/>
                <w:bCs/>
                <w:color w:val="000000"/>
                <w:sz w:val="24"/>
                <w:u w:color="FF0000"/>
              </w:rPr>
              <w:fldChar w:fldCharType="separate"/>
            </w:r>
            <w:r w:rsidR="00B27A8A" w:rsidRPr="006E14A0">
              <w:rPr>
                <w:rStyle w:val="af5"/>
                <w:rFonts w:ascii="宋体" w:hAnsi="宋体" w:cs="宋体" w:hint="eastAsia"/>
                <w:bCs/>
                <w:color w:val="000000"/>
                <w:sz w:val="24"/>
                <w:u w:color="FF0000"/>
              </w:rPr>
              <w:t>①</w:t>
            </w:r>
            <w:r w:rsidRPr="006E14A0">
              <w:rPr>
                <w:rStyle w:val="af5"/>
                <w:rFonts w:ascii="宋体" w:hAnsi="宋体" w:cs="宋体"/>
                <w:bCs/>
                <w:color w:val="000000"/>
                <w:sz w:val="24"/>
                <w:u w:color="FF0000"/>
              </w:rPr>
              <w:fldChar w:fldCharType="end"/>
            </w:r>
            <w:proofErr w:type="gramStart"/>
            <w:r w:rsidR="00B27A8A" w:rsidRPr="006E14A0">
              <w:rPr>
                <w:rStyle w:val="af5"/>
                <w:rFonts w:ascii="宋体" w:hAnsi="宋体" w:cs="宋体" w:hint="eastAsia"/>
                <w:bCs/>
                <w:color w:val="000000"/>
                <w:sz w:val="24"/>
                <w:u w:color="FF0000"/>
              </w:rPr>
              <w:t>项证明</w:t>
            </w:r>
            <w:proofErr w:type="gramEnd"/>
            <w:r w:rsidR="00B27A8A" w:rsidRPr="006E14A0">
              <w:rPr>
                <w:rStyle w:val="af5"/>
                <w:rFonts w:ascii="宋体" w:hAnsi="宋体" w:cs="宋体" w:hint="eastAsia"/>
                <w:bCs/>
                <w:color w:val="000000"/>
                <w:sz w:val="24"/>
                <w:u w:color="FF0000"/>
              </w:rPr>
              <w:t>材料复印件须加盖单位公章，同时提供原件放入资格审查原件包中，以备评委核验，未提供原件的不得分。</w:t>
            </w:r>
          </w:p>
        </w:tc>
      </w:tr>
      <w:tr w:rsidR="00C834A8">
        <w:trPr>
          <w:trHeight w:val="1744"/>
          <w:jc w:val="center"/>
        </w:trPr>
        <w:tc>
          <w:tcPr>
            <w:tcW w:w="1441" w:type="dxa"/>
            <w:vAlign w:val="center"/>
          </w:tcPr>
          <w:p w:rsidR="00C834A8" w:rsidRDefault="00B27A8A">
            <w:pPr>
              <w:jc w:val="center"/>
              <w:rPr>
                <w:rFonts w:ascii="宋体" w:hAnsi="宋体" w:cs="宋体"/>
                <w:color w:val="000000"/>
                <w:sz w:val="24"/>
              </w:rPr>
            </w:pPr>
            <w:r>
              <w:rPr>
                <w:rFonts w:ascii="宋体" w:hAnsi="宋体" w:cs="宋体" w:hint="eastAsia"/>
                <w:color w:val="000000"/>
                <w:sz w:val="24"/>
              </w:rPr>
              <w:t>已完成的中国政府公开信息整合服务平台web端及触屏</w:t>
            </w:r>
            <w:proofErr w:type="gramStart"/>
            <w:r>
              <w:rPr>
                <w:rFonts w:ascii="宋体" w:hAnsi="宋体" w:cs="宋体" w:hint="eastAsia"/>
                <w:color w:val="000000"/>
                <w:sz w:val="24"/>
              </w:rPr>
              <w:t>端建设</w:t>
            </w:r>
            <w:proofErr w:type="gramEnd"/>
            <w:r>
              <w:rPr>
                <w:rFonts w:ascii="宋体" w:hAnsi="宋体" w:cs="宋体" w:hint="eastAsia"/>
                <w:color w:val="000000"/>
                <w:sz w:val="24"/>
              </w:rPr>
              <w:t>案例</w:t>
            </w: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5分</w:t>
            </w:r>
          </w:p>
        </w:tc>
        <w:tc>
          <w:tcPr>
            <w:tcW w:w="7047" w:type="dxa"/>
            <w:vAlign w:val="center"/>
          </w:tcPr>
          <w:p w:rsidR="00C834A8" w:rsidRPr="006E14A0" w:rsidRDefault="00B27A8A">
            <w:pPr>
              <w:widowControl/>
              <w:adjustRightInd w:val="0"/>
              <w:jc w:val="left"/>
              <w:rPr>
                <w:rStyle w:val="af5"/>
                <w:rFonts w:ascii="宋体" w:hAnsi="宋体" w:cs="宋体"/>
                <w:bCs/>
                <w:color w:val="000000"/>
                <w:sz w:val="24"/>
                <w:u w:color="FF0000"/>
              </w:rPr>
            </w:pPr>
            <w:r w:rsidRPr="006E14A0">
              <w:rPr>
                <w:rStyle w:val="af5"/>
                <w:rFonts w:ascii="宋体" w:hAnsi="宋体" w:cs="宋体" w:hint="eastAsia"/>
                <w:bCs/>
                <w:color w:val="000000"/>
                <w:sz w:val="24"/>
                <w:u w:color="FF0000"/>
              </w:rPr>
              <w:t>2016年1月1日以来</w:t>
            </w:r>
            <w:r w:rsidRPr="006E14A0">
              <w:rPr>
                <w:rFonts w:ascii="宋体" w:hAnsi="宋体" w:cs="宋体" w:hint="eastAsia"/>
                <w:color w:val="000000"/>
                <w:kern w:val="0"/>
                <w:sz w:val="24"/>
                <w:shd w:val="clear" w:color="auto" w:fill="FFFFFF"/>
              </w:rPr>
              <w:t>已完成的《中国政府公开信息整合服务平台》地方站点Web端和</w:t>
            </w:r>
            <w:proofErr w:type="gramStart"/>
            <w:r w:rsidRPr="006E14A0">
              <w:rPr>
                <w:rFonts w:ascii="宋体" w:hAnsi="宋体" w:cs="宋体" w:hint="eastAsia"/>
                <w:color w:val="000000"/>
                <w:kern w:val="0"/>
                <w:sz w:val="24"/>
                <w:shd w:val="clear" w:color="auto" w:fill="FFFFFF"/>
              </w:rPr>
              <w:t>触摸屏端应用</w:t>
            </w:r>
            <w:proofErr w:type="gramEnd"/>
            <w:r w:rsidRPr="006E14A0">
              <w:rPr>
                <w:rFonts w:ascii="宋体" w:hAnsi="宋体" w:cs="宋体" w:hint="eastAsia"/>
                <w:color w:val="000000"/>
                <w:kern w:val="0"/>
                <w:sz w:val="24"/>
                <w:shd w:val="clear" w:color="auto" w:fill="FFFFFF"/>
              </w:rPr>
              <w:t>建设运营案例，</w:t>
            </w:r>
            <w:r w:rsidRPr="006E14A0">
              <w:rPr>
                <w:rStyle w:val="af5"/>
                <w:rFonts w:ascii="宋体" w:hAnsi="宋体" w:cs="宋体" w:hint="eastAsia"/>
                <w:bCs/>
                <w:color w:val="000000"/>
                <w:sz w:val="24"/>
                <w:u w:color="FF0000"/>
              </w:rPr>
              <w:t>每提供一个案例得1分，最多得5分。</w:t>
            </w:r>
          </w:p>
          <w:p w:rsidR="00C834A8" w:rsidRPr="006E14A0" w:rsidRDefault="00B27A8A">
            <w:pPr>
              <w:widowControl/>
              <w:adjustRightInd w:val="0"/>
              <w:jc w:val="left"/>
              <w:rPr>
                <w:rFonts w:ascii="宋体" w:hAnsi="宋体" w:cs="宋体"/>
                <w:color w:val="000000"/>
                <w:kern w:val="0"/>
                <w:sz w:val="24"/>
                <w:shd w:val="clear" w:color="auto" w:fill="FFFFFF"/>
              </w:rPr>
            </w:pPr>
            <w:r w:rsidRPr="006E14A0">
              <w:rPr>
                <w:rStyle w:val="af5"/>
                <w:rFonts w:ascii="宋体" w:hAnsi="宋体" w:cs="宋体" w:hint="eastAsia"/>
                <w:bCs/>
                <w:color w:val="000000"/>
                <w:sz w:val="24"/>
                <w:u w:color="FF0000"/>
              </w:rPr>
              <w:t>需提供</w:t>
            </w:r>
            <w:r w:rsidR="000777B2" w:rsidRPr="006E14A0">
              <w:rPr>
                <w:rStyle w:val="af5"/>
                <w:rFonts w:ascii="宋体" w:hAnsi="宋体" w:cs="宋体"/>
                <w:bCs/>
                <w:color w:val="000000"/>
                <w:sz w:val="24"/>
                <w:u w:color="FF0000"/>
              </w:rPr>
              <w:fldChar w:fldCharType="begin"/>
            </w:r>
            <w:r w:rsidRPr="006E14A0">
              <w:rPr>
                <w:rStyle w:val="af5"/>
                <w:rFonts w:ascii="宋体" w:hAnsi="宋体" w:cs="宋体"/>
                <w:bCs/>
                <w:color w:val="000000"/>
                <w:sz w:val="24"/>
                <w:u w:color="FF0000"/>
              </w:rPr>
              <w:instrText xml:space="preserve"> </w:instrText>
            </w:r>
            <w:r w:rsidRPr="006E14A0">
              <w:rPr>
                <w:rStyle w:val="af5"/>
                <w:rFonts w:ascii="宋体" w:hAnsi="宋体" w:cs="宋体" w:hint="eastAsia"/>
                <w:bCs/>
                <w:color w:val="000000"/>
                <w:sz w:val="24"/>
                <w:u w:color="FF0000"/>
              </w:rPr>
              <w:instrText>= 1 \* GB3</w:instrText>
            </w:r>
            <w:r w:rsidRPr="006E14A0">
              <w:rPr>
                <w:rStyle w:val="af5"/>
                <w:rFonts w:ascii="宋体" w:hAnsi="宋体" w:cs="宋体"/>
                <w:bCs/>
                <w:color w:val="000000"/>
                <w:sz w:val="24"/>
                <w:u w:color="FF0000"/>
              </w:rPr>
              <w:instrText xml:space="preserve"> </w:instrText>
            </w:r>
            <w:r w:rsidR="000777B2" w:rsidRPr="006E14A0">
              <w:rPr>
                <w:rStyle w:val="af5"/>
                <w:rFonts w:ascii="宋体" w:hAnsi="宋体" w:cs="宋体"/>
                <w:bCs/>
                <w:color w:val="000000"/>
                <w:sz w:val="24"/>
                <w:u w:color="FF0000"/>
              </w:rPr>
              <w:fldChar w:fldCharType="separate"/>
            </w:r>
            <w:r w:rsidRPr="006E14A0">
              <w:rPr>
                <w:rStyle w:val="af5"/>
                <w:rFonts w:ascii="宋体" w:hAnsi="宋体" w:cs="宋体" w:hint="eastAsia"/>
                <w:bCs/>
                <w:color w:val="000000"/>
                <w:sz w:val="24"/>
                <w:u w:color="FF0000"/>
              </w:rPr>
              <w:t>①</w:t>
            </w:r>
            <w:r w:rsidR="000777B2" w:rsidRPr="006E14A0">
              <w:rPr>
                <w:rStyle w:val="af5"/>
                <w:rFonts w:ascii="宋体" w:hAnsi="宋体" w:cs="宋体"/>
                <w:bCs/>
                <w:color w:val="000000"/>
                <w:sz w:val="24"/>
                <w:u w:color="FF0000"/>
              </w:rPr>
              <w:fldChar w:fldCharType="end"/>
            </w:r>
            <w:r w:rsidRPr="006E14A0">
              <w:rPr>
                <w:rStyle w:val="af5"/>
                <w:rFonts w:ascii="宋体" w:hAnsi="宋体" w:cs="宋体" w:hint="eastAsia"/>
                <w:bCs/>
                <w:color w:val="000000"/>
                <w:sz w:val="24"/>
                <w:u w:color="FF0000"/>
              </w:rPr>
              <w:t>与此项目对应的地方馆与供应商之间的承建合同复印件（公司之间委托合同无效）；</w:t>
            </w:r>
            <w:r w:rsidR="000777B2" w:rsidRPr="006E14A0">
              <w:rPr>
                <w:rStyle w:val="af5"/>
                <w:rFonts w:ascii="宋体" w:hAnsi="宋体" w:cs="宋体"/>
                <w:bCs/>
                <w:color w:val="000000"/>
                <w:sz w:val="24"/>
                <w:u w:color="FF0000"/>
              </w:rPr>
              <w:fldChar w:fldCharType="begin"/>
            </w:r>
            <w:r w:rsidRPr="006E14A0">
              <w:rPr>
                <w:rStyle w:val="af5"/>
                <w:rFonts w:ascii="宋体" w:hAnsi="宋体" w:cs="宋体"/>
                <w:bCs/>
                <w:color w:val="000000"/>
                <w:sz w:val="24"/>
                <w:u w:color="FF0000"/>
              </w:rPr>
              <w:instrText xml:space="preserve"> </w:instrText>
            </w:r>
            <w:r w:rsidRPr="006E14A0">
              <w:rPr>
                <w:rStyle w:val="af5"/>
                <w:rFonts w:ascii="宋体" w:hAnsi="宋体" w:cs="宋体" w:hint="eastAsia"/>
                <w:bCs/>
                <w:color w:val="000000"/>
                <w:sz w:val="24"/>
                <w:u w:color="FF0000"/>
              </w:rPr>
              <w:instrText>= 2 \* GB3</w:instrText>
            </w:r>
            <w:r w:rsidRPr="006E14A0">
              <w:rPr>
                <w:rStyle w:val="af5"/>
                <w:rFonts w:ascii="宋体" w:hAnsi="宋体" w:cs="宋体"/>
                <w:bCs/>
                <w:color w:val="000000"/>
                <w:sz w:val="24"/>
                <w:u w:color="FF0000"/>
              </w:rPr>
              <w:instrText xml:space="preserve"> </w:instrText>
            </w:r>
            <w:r w:rsidR="000777B2" w:rsidRPr="006E14A0">
              <w:rPr>
                <w:rStyle w:val="af5"/>
                <w:rFonts w:ascii="宋体" w:hAnsi="宋体" w:cs="宋体"/>
                <w:bCs/>
                <w:color w:val="000000"/>
                <w:sz w:val="24"/>
                <w:u w:color="FF0000"/>
              </w:rPr>
              <w:fldChar w:fldCharType="separate"/>
            </w:r>
            <w:r w:rsidRPr="006E14A0">
              <w:rPr>
                <w:rStyle w:val="af5"/>
                <w:rFonts w:ascii="宋体" w:hAnsi="宋体" w:cs="宋体" w:hint="eastAsia"/>
                <w:bCs/>
                <w:color w:val="000000"/>
                <w:sz w:val="24"/>
                <w:u w:color="FF0000"/>
              </w:rPr>
              <w:t>②</w:t>
            </w:r>
            <w:r w:rsidR="000777B2" w:rsidRPr="006E14A0">
              <w:rPr>
                <w:rStyle w:val="af5"/>
                <w:rFonts w:ascii="宋体" w:hAnsi="宋体" w:cs="宋体"/>
                <w:bCs/>
                <w:color w:val="000000"/>
                <w:sz w:val="24"/>
                <w:u w:color="FF0000"/>
              </w:rPr>
              <w:fldChar w:fldCharType="end"/>
            </w:r>
            <w:r w:rsidRPr="006E14A0">
              <w:rPr>
                <w:rFonts w:ascii="宋体" w:hAnsi="宋体" w:cs="宋体" w:hint="eastAsia"/>
                <w:color w:val="000000"/>
                <w:kern w:val="0"/>
                <w:sz w:val="24"/>
                <w:shd w:val="clear" w:color="auto" w:fill="FFFFFF"/>
              </w:rPr>
              <w:t>建设成功的地方站点web端及</w:t>
            </w:r>
            <w:proofErr w:type="gramStart"/>
            <w:r w:rsidRPr="006E14A0">
              <w:rPr>
                <w:rFonts w:ascii="宋体" w:hAnsi="宋体" w:cs="宋体" w:hint="eastAsia"/>
                <w:color w:val="000000"/>
                <w:kern w:val="0"/>
                <w:sz w:val="24"/>
                <w:shd w:val="clear" w:color="auto" w:fill="FFFFFF"/>
              </w:rPr>
              <w:t>触控端浏览</w:t>
            </w:r>
            <w:proofErr w:type="gramEnd"/>
            <w:r w:rsidRPr="006E14A0">
              <w:rPr>
                <w:rFonts w:ascii="宋体" w:hAnsi="宋体" w:cs="宋体" w:hint="eastAsia"/>
                <w:color w:val="000000"/>
                <w:kern w:val="0"/>
                <w:sz w:val="24"/>
                <w:shd w:val="clear" w:color="auto" w:fill="FFFFFF"/>
              </w:rPr>
              <w:t>网址以备查阅。</w:t>
            </w:r>
          </w:p>
          <w:p w:rsidR="00C834A8" w:rsidRPr="006E14A0" w:rsidRDefault="00B27A8A">
            <w:pPr>
              <w:widowControl/>
              <w:adjustRightInd w:val="0"/>
              <w:jc w:val="left"/>
              <w:rPr>
                <w:rFonts w:ascii="宋体" w:hAnsi="宋体" w:cs="宋体"/>
                <w:color w:val="000000"/>
                <w:sz w:val="24"/>
              </w:rPr>
            </w:pPr>
            <w:r w:rsidRPr="006E14A0">
              <w:rPr>
                <w:rStyle w:val="af5"/>
                <w:rFonts w:ascii="宋体" w:hAnsi="宋体" w:cs="宋体" w:hint="eastAsia"/>
                <w:bCs/>
                <w:color w:val="000000"/>
                <w:sz w:val="24"/>
                <w:u w:color="FF0000"/>
              </w:rPr>
              <w:t>注：以上</w:t>
            </w:r>
            <w:r w:rsidR="000777B2" w:rsidRPr="006E14A0">
              <w:rPr>
                <w:rStyle w:val="af5"/>
                <w:rFonts w:ascii="宋体" w:hAnsi="宋体" w:cs="宋体"/>
                <w:bCs/>
                <w:color w:val="000000"/>
                <w:sz w:val="24"/>
                <w:u w:color="FF0000"/>
              </w:rPr>
              <w:fldChar w:fldCharType="begin"/>
            </w:r>
            <w:r w:rsidRPr="006E14A0">
              <w:rPr>
                <w:rStyle w:val="af5"/>
                <w:rFonts w:ascii="宋体" w:hAnsi="宋体" w:cs="宋体"/>
                <w:bCs/>
                <w:color w:val="000000"/>
                <w:sz w:val="24"/>
                <w:u w:color="FF0000"/>
              </w:rPr>
              <w:instrText xml:space="preserve"> </w:instrText>
            </w:r>
            <w:r w:rsidRPr="006E14A0">
              <w:rPr>
                <w:rStyle w:val="af5"/>
                <w:rFonts w:ascii="宋体" w:hAnsi="宋体" w:cs="宋体" w:hint="eastAsia"/>
                <w:bCs/>
                <w:color w:val="000000"/>
                <w:sz w:val="24"/>
                <w:u w:color="FF0000"/>
              </w:rPr>
              <w:instrText>= 1 \* GB3</w:instrText>
            </w:r>
            <w:r w:rsidRPr="006E14A0">
              <w:rPr>
                <w:rStyle w:val="af5"/>
                <w:rFonts w:ascii="宋体" w:hAnsi="宋体" w:cs="宋体"/>
                <w:bCs/>
                <w:color w:val="000000"/>
                <w:sz w:val="24"/>
                <w:u w:color="FF0000"/>
              </w:rPr>
              <w:instrText xml:space="preserve"> </w:instrText>
            </w:r>
            <w:r w:rsidR="000777B2" w:rsidRPr="006E14A0">
              <w:rPr>
                <w:rStyle w:val="af5"/>
                <w:rFonts w:ascii="宋体" w:hAnsi="宋体" w:cs="宋体"/>
                <w:bCs/>
                <w:color w:val="000000"/>
                <w:sz w:val="24"/>
                <w:u w:color="FF0000"/>
              </w:rPr>
              <w:fldChar w:fldCharType="separate"/>
            </w:r>
            <w:r w:rsidRPr="006E14A0">
              <w:rPr>
                <w:rStyle w:val="af5"/>
                <w:rFonts w:ascii="宋体" w:hAnsi="宋体" w:cs="宋体" w:hint="eastAsia"/>
                <w:bCs/>
                <w:color w:val="000000"/>
                <w:sz w:val="24"/>
                <w:u w:color="FF0000"/>
              </w:rPr>
              <w:t>①</w:t>
            </w:r>
            <w:r w:rsidR="000777B2" w:rsidRPr="006E14A0">
              <w:rPr>
                <w:rStyle w:val="af5"/>
                <w:rFonts w:ascii="宋体" w:hAnsi="宋体" w:cs="宋体"/>
                <w:bCs/>
                <w:color w:val="000000"/>
                <w:sz w:val="24"/>
                <w:u w:color="FF0000"/>
              </w:rPr>
              <w:fldChar w:fldCharType="end"/>
            </w:r>
            <w:r w:rsidRPr="006E14A0">
              <w:rPr>
                <w:rStyle w:val="af5"/>
                <w:rFonts w:ascii="宋体" w:hAnsi="宋体" w:cs="宋体"/>
                <w:bCs/>
                <w:color w:val="000000"/>
                <w:sz w:val="24"/>
                <w:u w:color="FF0000"/>
              </w:rPr>
              <w:t>、</w:t>
            </w:r>
            <w:r w:rsidR="000777B2" w:rsidRPr="006E14A0">
              <w:rPr>
                <w:rStyle w:val="af5"/>
                <w:rFonts w:ascii="宋体" w:hAnsi="宋体" w:cs="宋体"/>
                <w:bCs/>
                <w:color w:val="000000"/>
                <w:sz w:val="24"/>
                <w:u w:color="FF0000"/>
              </w:rPr>
              <w:fldChar w:fldCharType="begin"/>
            </w:r>
            <w:r w:rsidRPr="006E14A0">
              <w:rPr>
                <w:rStyle w:val="af5"/>
                <w:rFonts w:ascii="宋体" w:hAnsi="宋体" w:cs="宋体"/>
                <w:bCs/>
                <w:color w:val="000000"/>
                <w:sz w:val="24"/>
                <w:u w:color="FF0000"/>
              </w:rPr>
              <w:instrText xml:space="preserve"> </w:instrText>
            </w:r>
            <w:r w:rsidRPr="006E14A0">
              <w:rPr>
                <w:rStyle w:val="af5"/>
                <w:rFonts w:ascii="宋体" w:hAnsi="宋体" w:cs="宋体" w:hint="eastAsia"/>
                <w:bCs/>
                <w:color w:val="000000"/>
                <w:sz w:val="24"/>
                <w:u w:color="FF0000"/>
              </w:rPr>
              <w:instrText>= 2 \* GB3</w:instrText>
            </w:r>
            <w:r w:rsidRPr="006E14A0">
              <w:rPr>
                <w:rStyle w:val="af5"/>
                <w:rFonts w:ascii="宋体" w:hAnsi="宋体" w:cs="宋体"/>
                <w:bCs/>
                <w:color w:val="000000"/>
                <w:sz w:val="24"/>
                <w:u w:color="FF0000"/>
              </w:rPr>
              <w:instrText xml:space="preserve"> </w:instrText>
            </w:r>
            <w:r w:rsidR="000777B2" w:rsidRPr="006E14A0">
              <w:rPr>
                <w:rStyle w:val="af5"/>
                <w:rFonts w:ascii="宋体" w:hAnsi="宋体" w:cs="宋体"/>
                <w:bCs/>
                <w:color w:val="000000"/>
                <w:sz w:val="24"/>
                <w:u w:color="FF0000"/>
              </w:rPr>
              <w:fldChar w:fldCharType="separate"/>
            </w:r>
            <w:r w:rsidRPr="006E14A0">
              <w:rPr>
                <w:rStyle w:val="af5"/>
                <w:rFonts w:ascii="宋体" w:hAnsi="宋体" w:cs="宋体" w:hint="eastAsia"/>
                <w:bCs/>
                <w:color w:val="000000"/>
                <w:sz w:val="24"/>
                <w:u w:color="FF0000"/>
              </w:rPr>
              <w:t>②</w:t>
            </w:r>
            <w:r w:rsidR="000777B2" w:rsidRPr="006E14A0">
              <w:rPr>
                <w:rStyle w:val="af5"/>
                <w:rFonts w:ascii="宋体" w:hAnsi="宋体" w:cs="宋体"/>
                <w:bCs/>
                <w:color w:val="000000"/>
                <w:sz w:val="24"/>
                <w:u w:color="FF0000"/>
              </w:rPr>
              <w:fldChar w:fldCharType="end"/>
            </w:r>
            <w:r w:rsidRPr="006E14A0">
              <w:rPr>
                <w:rStyle w:val="af5"/>
                <w:rFonts w:ascii="宋体" w:hAnsi="宋体" w:cs="宋体" w:hint="eastAsia"/>
                <w:bCs/>
                <w:color w:val="000000"/>
                <w:sz w:val="24"/>
                <w:u w:color="FF0000"/>
              </w:rPr>
              <w:t>两项证明材料</w:t>
            </w:r>
            <w:r w:rsidRPr="006E14A0">
              <w:rPr>
                <w:rFonts w:ascii="宋体" w:hAnsi="宋体" w:cs="宋体" w:hint="eastAsia"/>
                <w:color w:val="000000"/>
                <w:sz w:val="24"/>
              </w:rPr>
              <w:t>若缺少任何一项则视为无效响应，不予加分。</w:t>
            </w:r>
          </w:p>
          <w:p w:rsidR="00C834A8" w:rsidRPr="006E14A0" w:rsidRDefault="000777B2">
            <w:pPr>
              <w:widowControl/>
              <w:adjustRightInd w:val="0"/>
              <w:jc w:val="left"/>
              <w:rPr>
                <w:rFonts w:ascii="宋体" w:hAnsi="宋体" w:cs="宋体"/>
                <w:sz w:val="24"/>
              </w:rPr>
            </w:pPr>
            <w:r w:rsidRPr="006E14A0">
              <w:rPr>
                <w:rStyle w:val="af5"/>
                <w:rFonts w:ascii="宋体" w:hAnsi="宋体" w:cs="宋体"/>
                <w:bCs/>
                <w:color w:val="000000"/>
                <w:sz w:val="24"/>
                <w:u w:color="FF0000"/>
              </w:rPr>
              <w:fldChar w:fldCharType="begin"/>
            </w:r>
            <w:r w:rsidR="00B27A8A" w:rsidRPr="006E14A0">
              <w:rPr>
                <w:rStyle w:val="af5"/>
                <w:rFonts w:ascii="宋体" w:hAnsi="宋体" w:cs="宋体"/>
                <w:bCs/>
                <w:color w:val="000000"/>
                <w:sz w:val="24"/>
                <w:u w:color="FF0000"/>
              </w:rPr>
              <w:instrText xml:space="preserve"> </w:instrText>
            </w:r>
            <w:r w:rsidR="00B27A8A" w:rsidRPr="006E14A0">
              <w:rPr>
                <w:rStyle w:val="af5"/>
                <w:rFonts w:ascii="宋体" w:hAnsi="宋体" w:cs="宋体" w:hint="eastAsia"/>
                <w:bCs/>
                <w:color w:val="000000"/>
                <w:sz w:val="24"/>
                <w:u w:color="FF0000"/>
              </w:rPr>
              <w:instrText>= 1 \* GB3</w:instrText>
            </w:r>
            <w:r w:rsidR="00B27A8A" w:rsidRPr="006E14A0">
              <w:rPr>
                <w:rStyle w:val="af5"/>
                <w:rFonts w:ascii="宋体" w:hAnsi="宋体" w:cs="宋体"/>
                <w:bCs/>
                <w:color w:val="000000"/>
                <w:sz w:val="24"/>
                <w:u w:color="FF0000"/>
              </w:rPr>
              <w:instrText xml:space="preserve"> </w:instrText>
            </w:r>
            <w:r w:rsidRPr="006E14A0">
              <w:rPr>
                <w:rStyle w:val="af5"/>
                <w:rFonts w:ascii="宋体" w:hAnsi="宋体" w:cs="宋体"/>
                <w:bCs/>
                <w:color w:val="000000"/>
                <w:sz w:val="24"/>
                <w:u w:color="FF0000"/>
              </w:rPr>
              <w:fldChar w:fldCharType="separate"/>
            </w:r>
            <w:r w:rsidR="00B27A8A" w:rsidRPr="006E14A0">
              <w:rPr>
                <w:rStyle w:val="af5"/>
                <w:rFonts w:ascii="宋体" w:hAnsi="宋体" w:cs="宋体" w:hint="eastAsia"/>
                <w:bCs/>
                <w:color w:val="000000"/>
                <w:sz w:val="24"/>
                <w:u w:color="FF0000"/>
              </w:rPr>
              <w:t>①</w:t>
            </w:r>
            <w:r w:rsidRPr="006E14A0">
              <w:rPr>
                <w:rStyle w:val="af5"/>
                <w:rFonts w:ascii="宋体" w:hAnsi="宋体" w:cs="宋体"/>
                <w:bCs/>
                <w:color w:val="000000"/>
                <w:sz w:val="24"/>
                <w:u w:color="FF0000"/>
              </w:rPr>
              <w:fldChar w:fldCharType="end"/>
            </w:r>
            <w:proofErr w:type="gramStart"/>
            <w:r w:rsidR="00B27A8A" w:rsidRPr="006E14A0">
              <w:rPr>
                <w:rStyle w:val="af5"/>
                <w:rFonts w:ascii="宋体" w:hAnsi="宋体" w:cs="宋体" w:hint="eastAsia"/>
                <w:bCs/>
                <w:color w:val="000000"/>
                <w:sz w:val="24"/>
                <w:u w:color="FF0000"/>
              </w:rPr>
              <w:t>项证明</w:t>
            </w:r>
            <w:proofErr w:type="gramEnd"/>
            <w:r w:rsidR="00B27A8A" w:rsidRPr="006E14A0">
              <w:rPr>
                <w:rStyle w:val="af5"/>
                <w:rFonts w:ascii="宋体" w:hAnsi="宋体" w:cs="宋体" w:hint="eastAsia"/>
                <w:bCs/>
                <w:color w:val="000000"/>
                <w:sz w:val="24"/>
                <w:u w:color="FF0000"/>
              </w:rPr>
              <w:t>材料复印件须加盖单位公章，同时提供原件放入资格审查原件包中，以备评委核验，未提供原件的不得分。</w:t>
            </w:r>
          </w:p>
        </w:tc>
      </w:tr>
      <w:tr w:rsidR="00C834A8">
        <w:trPr>
          <w:trHeight w:val="597"/>
          <w:jc w:val="center"/>
        </w:trPr>
        <w:tc>
          <w:tcPr>
            <w:tcW w:w="1441" w:type="dxa"/>
            <w:vMerge w:val="restart"/>
            <w:vAlign w:val="center"/>
          </w:tcPr>
          <w:p w:rsidR="00C834A8" w:rsidRDefault="00B27A8A">
            <w:pPr>
              <w:jc w:val="center"/>
              <w:rPr>
                <w:rFonts w:ascii="宋体" w:hAnsi="宋体" w:cs="宋体"/>
                <w:sz w:val="24"/>
              </w:rPr>
            </w:pPr>
            <w:r>
              <w:rPr>
                <w:rFonts w:ascii="宋体" w:hAnsi="宋体" w:cs="宋体" w:hint="eastAsia"/>
                <w:sz w:val="24"/>
              </w:rPr>
              <w:t>拟派人员</w:t>
            </w:r>
          </w:p>
          <w:p w:rsidR="00C834A8" w:rsidRDefault="00B27A8A">
            <w:pPr>
              <w:jc w:val="center"/>
              <w:rPr>
                <w:rFonts w:ascii="宋体" w:hAnsi="宋体" w:cs="宋体"/>
                <w:sz w:val="24"/>
              </w:rPr>
            </w:pPr>
            <w:r>
              <w:rPr>
                <w:rFonts w:ascii="宋体" w:hAnsi="宋体" w:cs="宋体" w:hint="eastAsia"/>
                <w:sz w:val="24"/>
              </w:rPr>
              <w:t>情况</w:t>
            </w:r>
          </w:p>
          <w:p w:rsidR="00C834A8" w:rsidRDefault="00C834A8">
            <w:pPr>
              <w:jc w:val="center"/>
              <w:rPr>
                <w:rFonts w:ascii="宋体" w:hAnsi="宋体" w:cs="宋体"/>
                <w:color w:val="000000"/>
                <w:sz w:val="24"/>
              </w:rPr>
            </w:pP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3分</w:t>
            </w:r>
          </w:p>
        </w:tc>
        <w:tc>
          <w:tcPr>
            <w:tcW w:w="7047" w:type="dxa"/>
            <w:vAlign w:val="center"/>
          </w:tcPr>
          <w:p w:rsidR="00C834A8" w:rsidRDefault="00B27A8A">
            <w:pPr>
              <w:widowControl/>
              <w:adjustRightInd w:val="0"/>
              <w:jc w:val="left"/>
              <w:rPr>
                <w:rStyle w:val="af5"/>
                <w:rFonts w:ascii="宋体" w:hAnsi="宋体" w:cs="宋体"/>
                <w:bCs/>
                <w:color w:val="000000"/>
                <w:sz w:val="24"/>
                <w:highlight w:val="red"/>
                <w:u w:color="FF0000"/>
              </w:rPr>
            </w:pPr>
            <w:r>
              <w:rPr>
                <w:rFonts w:ascii="宋体" w:hAnsi="宋体" w:cs="宋体" w:hint="eastAsia"/>
                <w:sz w:val="24"/>
              </w:rPr>
              <w:t>拟派项目负责人完成同类业务数量多，经验丰富</w:t>
            </w:r>
          </w:p>
        </w:tc>
      </w:tr>
      <w:tr w:rsidR="00C834A8">
        <w:trPr>
          <w:trHeight w:val="691"/>
          <w:jc w:val="center"/>
        </w:trPr>
        <w:tc>
          <w:tcPr>
            <w:tcW w:w="1441" w:type="dxa"/>
            <w:vMerge/>
            <w:vAlign w:val="center"/>
          </w:tcPr>
          <w:p w:rsidR="00C834A8" w:rsidRDefault="00C834A8">
            <w:pPr>
              <w:jc w:val="center"/>
              <w:rPr>
                <w:rFonts w:ascii="宋体" w:hAnsi="宋体" w:cs="宋体"/>
                <w:color w:val="000000"/>
                <w:sz w:val="24"/>
              </w:rPr>
            </w:pP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0-2分</w:t>
            </w:r>
          </w:p>
        </w:tc>
        <w:tc>
          <w:tcPr>
            <w:tcW w:w="7047" w:type="dxa"/>
            <w:vAlign w:val="center"/>
          </w:tcPr>
          <w:p w:rsidR="00C834A8" w:rsidRDefault="00B27A8A">
            <w:pPr>
              <w:widowControl/>
              <w:adjustRightInd w:val="0"/>
              <w:jc w:val="left"/>
              <w:rPr>
                <w:rStyle w:val="af5"/>
                <w:rFonts w:ascii="宋体" w:hAnsi="宋体" w:cs="宋体"/>
                <w:bCs/>
                <w:color w:val="000000"/>
                <w:sz w:val="24"/>
                <w:highlight w:val="red"/>
                <w:u w:color="FF0000"/>
              </w:rPr>
            </w:pPr>
            <w:r>
              <w:rPr>
                <w:rFonts w:ascii="宋体" w:hAnsi="宋体" w:cs="宋体" w:hint="eastAsia"/>
                <w:sz w:val="24"/>
              </w:rPr>
              <w:t>拟派项目组成员结构合理，人员分工明确，专业水平高。</w:t>
            </w:r>
          </w:p>
        </w:tc>
      </w:tr>
      <w:tr w:rsidR="00C834A8">
        <w:trPr>
          <w:trHeight w:val="691"/>
          <w:jc w:val="center"/>
        </w:trPr>
        <w:tc>
          <w:tcPr>
            <w:tcW w:w="1441" w:type="dxa"/>
            <w:vMerge w:val="restart"/>
            <w:vAlign w:val="center"/>
          </w:tcPr>
          <w:p w:rsidR="00C834A8" w:rsidRDefault="00B27A8A">
            <w:pPr>
              <w:jc w:val="center"/>
              <w:rPr>
                <w:rFonts w:ascii="宋体" w:hAnsi="宋体" w:cs="宋体"/>
                <w:sz w:val="24"/>
              </w:rPr>
            </w:pPr>
            <w:r>
              <w:rPr>
                <w:rFonts w:ascii="宋体" w:hAnsi="宋体" w:cs="宋体" w:hint="eastAsia"/>
                <w:sz w:val="24"/>
              </w:rPr>
              <w:t>综合实力</w:t>
            </w:r>
          </w:p>
          <w:p w:rsidR="00C834A8" w:rsidRDefault="00B27A8A">
            <w:pPr>
              <w:jc w:val="center"/>
              <w:rPr>
                <w:rFonts w:ascii="宋体" w:hAnsi="宋体" w:cs="宋体"/>
                <w:sz w:val="24"/>
              </w:rPr>
            </w:pPr>
            <w:r>
              <w:rPr>
                <w:rFonts w:ascii="宋体" w:hAnsi="宋体" w:cs="宋体" w:hint="eastAsia"/>
                <w:sz w:val="24"/>
              </w:rPr>
              <w:t>情况</w:t>
            </w:r>
          </w:p>
          <w:p w:rsidR="00C834A8" w:rsidRDefault="00C834A8">
            <w:pPr>
              <w:jc w:val="center"/>
              <w:rPr>
                <w:rFonts w:ascii="宋体" w:hAnsi="宋体" w:cs="宋体"/>
                <w:color w:val="000000"/>
                <w:sz w:val="24"/>
              </w:rPr>
            </w:pP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4分</w:t>
            </w:r>
          </w:p>
        </w:tc>
        <w:tc>
          <w:tcPr>
            <w:tcW w:w="7047" w:type="dxa"/>
            <w:vAlign w:val="center"/>
          </w:tcPr>
          <w:p w:rsidR="00C834A8" w:rsidRDefault="00B27A8A">
            <w:pPr>
              <w:widowControl/>
              <w:adjustRightInd w:val="0"/>
              <w:jc w:val="left"/>
              <w:rPr>
                <w:rFonts w:ascii="宋体" w:hAnsi="宋体" w:cs="宋体"/>
                <w:sz w:val="24"/>
              </w:rPr>
            </w:pPr>
            <w:r>
              <w:rPr>
                <w:rFonts w:ascii="宋体" w:hAnsi="宋体" w:cs="宋体" w:hint="eastAsia"/>
                <w:sz w:val="24"/>
              </w:rPr>
              <w:t>设备设施完善，技术实力雄厚，业绩突出，综合实力强</w:t>
            </w:r>
          </w:p>
        </w:tc>
      </w:tr>
      <w:tr w:rsidR="00C834A8">
        <w:trPr>
          <w:trHeight w:val="691"/>
          <w:jc w:val="center"/>
        </w:trPr>
        <w:tc>
          <w:tcPr>
            <w:tcW w:w="1441" w:type="dxa"/>
            <w:vMerge/>
            <w:vAlign w:val="center"/>
          </w:tcPr>
          <w:p w:rsidR="00C834A8" w:rsidRDefault="00C834A8">
            <w:pPr>
              <w:jc w:val="center"/>
              <w:rPr>
                <w:rFonts w:ascii="宋体" w:hAnsi="宋体" w:cs="宋体"/>
                <w:color w:val="000000"/>
                <w:sz w:val="24"/>
              </w:rPr>
            </w:pP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2-3分</w:t>
            </w:r>
          </w:p>
        </w:tc>
        <w:tc>
          <w:tcPr>
            <w:tcW w:w="7047" w:type="dxa"/>
            <w:vAlign w:val="center"/>
          </w:tcPr>
          <w:p w:rsidR="00C834A8" w:rsidRDefault="00B27A8A">
            <w:pPr>
              <w:widowControl/>
              <w:adjustRightInd w:val="0"/>
              <w:jc w:val="left"/>
              <w:rPr>
                <w:rFonts w:ascii="宋体" w:hAnsi="宋体" w:cs="宋体"/>
                <w:sz w:val="24"/>
              </w:rPr>
            </w:pPr>
            <w:r>
              <w:rPr>
                <w:rFonts w:ascii="宋体" w:hAnsi="宋体" w:cs="宋体" w:hint="eastAsia"/>
                <w:sz w:val="24"/>
              </w:rPr>
              <w:t>设备设施较完善，技术实力较雄厚，业绩较突出，综合实力较强</w:t>
            </w:r>
          </w:p>
        </w:tc>
      </w:tr>
      <w:tr w:rsidR="00C834A8">
        <w:trPr>
          <w:trHeight w:val="691"/>
          <w:jc w:val="center"/>
        </w:trPr>
        <w:tc>
          <w:tcPr>
            <w:tcW w:w="1441" w:type="dxa"/>
            <w:vMerge/>
            <w:vAlign w:val="center"/>
          </w:tcPr>
          <w:p w:rsidR="00C834A8" w:rsidRDefault="00C834A8">
            <w:pPr>
              <w:jc w:val="center"/>
              <w:rPr>
                <w:rFonts w:ascii="宋体" w:hAnsi="宋体" w:cs="宋体"/>
                <w:color w:val="000000"/>
                <w:sz w:val="24"/>
              </w:rPr>
            </w:pP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0-2分</w:t>
            </w:r>
          </w:p>
        </w:tc>
        <w:tc>
          <w:tcPr>
            <w:tcW w:w="7047" w:type="dxa"/>
            <w:vAlign w:val="center"/>
          </w:tcPr>
          <w:p w:rsidR="00C834A8" w:rsidRDefault="00B27A8A">
            <w:pPr>
              <w:widowControl/>
              <w:adjustRightInd w:val="0"/>
              <w:jc w:val="left"/>
              <w:rPr>
                <w:rFonts w:ascii="宋体" w:hAnsi="宋体" w:cs="宋体"/>
                <w:sz w:val="24"/>
              </w:rPr>
            </w:pPr>
            <w:r>
              <w:rPr>
                <w:rFonts w:ascii="宋体" w:hAnsi="宋体" w:cs="宋体" w:hint="eastAsia"/>
                <w:sz w:val="24"/>
              </w:rPr>
              <w:t>设备设施不完善，技术实力不雄厚，业绩不突出，综合实力不强</w:t>
            </w:r>
          </w:p>
        </w:tc>
      </w:tr>
      <w:tr w:rsidR="00C834A8">
        <w:trPr>
          <w:trHeight w:val="691"/>
          <w:jc w:val="center"/>
        </w:trPr>
        <w:tc>
          <w:tcPr>
            <w:tcW w:w="1441" w:type="dxa"/>
            <w:vMerge w:val="restart"/>
            <w:vAlign w:val="center"/>
          </w:tcPr>
          <w:p w:rsidR="00C834A8" w:rsidRDefault="00B27A8A">
            <w:pPr>
              <w:jc w:val="center"/>
              <w:rPr>
                <w:rFonts w:ascii="宋体" w:hAnsi="宋体" w:cs="宋体"/>
                <w:sz w:val="24"/>
              </w:rPr>
            </w:pPr>
            <w:r>
              <w:rPr>
                <w:rFonts w:ascii="宋体" w:hAnsi="宋体" w:cs="宋体" w:hint="eastAsia"/>
                <w:sz w:val="24"/>
              </w:rPr>
              <w:t>服务方案</w:t>
            </w:r>
          </w:p>
          <w:p w:rsidR="00C834A8" w:rsidRDefault="00B27A8A">
            <w:pPr>
              <w:jc w:val="center"/>
              <w:rPr>
                <w:rFonts w:ascii="宋体" w:hAnsi="宋体" w:cs="宋体"/>
                <w:color w:val="000000"/>
                <w:sz w:val="24"/>
              </w:rPr>
            </w:pPr>
            <w:r>
              <w:rPr>
                <w:rFonts w:ascii="宋体" w:hAnsi="宋体" w:cs="宋体" w:hint="eastAsia"/>
                <w:sz w:val="24"/>
              </w:rPr>
              <w:t xml:space="preserve"> </w:t>
            </w: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8-10分</w:t>
            </w:r>
          </w:p>
        </w:tc>
        <w:tc>
          <w:tcPr>
            <w:tcW w:w="7047" w:type="dxa"/>
            <w:vAlign w:val="center"/>
          </w:tcPr>
          <w:p w:rsidR="00C834A8" w:rsidRDefault="00B27A8A">
            <w:pPr>
              <w:widowControl/>
              <w:adjustRightInd w:val="0"/>
              <w:jc w:val="left"/>
              <w:rPr>
                <w:rFonts w:ascii="宋体" w:hAnsi="宋体" w:cs="宋体"/>
                <w:sz w:val="24"/>
              </w:rPr>
            </w:pPr>
            <w:r>
              <w:rPr>
                <w:rFonts w:ascii="宋体" w:hAnsi="宋体" w:cs="宋体" w:hint="eastAsia"/>
                <w:sz w:val="24"/>
              </w:rPr>
              <w:t>服务方案合理，保障措施有力。</w:t>
            </w:r>
          </w:p>
        </w:tc>
      </w:tr>
      <w:tr w:rsidR="00C834A8">
        <w:trPr>
          <w:trHeight w:val="691"/>
          <w:jc w:val="center"/>
        </w:trPr>
        <w:tc>
          <w:tcPr>
            <w:tcW w:w="1441" w:type="dxa"/>
            <w:vMerge/>
            <w:vAlign w:val="center"/>
          </w:tcPr>
          <w:p w:rsidR="00C834A8" w:rsidRDefault="00C834A8">
            <w:pPr>
              <w:jc w:val="center"/>
              <w:rPr>
                <w:rFonts w:ascii="宋体" w:hAnsi="宋体" w:cs="宋体"/>
                <w:color w:val="000000"/>
                <w:sz w:val="24"/>
              </w:rPr>
            </w:pP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5-8分</w:t>
            </w:r>
          </w:p>
        </w:tc>
        <w:tc>
          <w:tcPr>
            <w:tcW w:w="7047" w:type="dxa"/>
            <w:vAlign w:val="center"/>
          </w:tcPr>
          <w:p w:rsidR="00C834A8" w:rsidRDefault="00B27A8A">
            <w:pPr>
              <w:widowControl/>
              <w:adjustRightInd w:val="0"/>
              <w:jc w:val="left"/>
              <w:rPr>
                <w:rFonts w:ascii="宋体" w:hAnsi="宋体" w:cs="宋体"/>
                <w:sz w:val="24"/>
              </w:rPr>
            </w:pPr>
            <w:r>
              <w:rPr>
                <w:rFonts w:ascii="宋体" w:hAnsi="宋体" w:cs="宋体" w:hint="eastAsia"/>
                <w:sz w:val="24"/>
              </w:rPr>
              <w:t>服务方案较合理，保障措施较为有力。</w:t>
            </w:r>
          </w:p>
        </w:tc>
      </w:tr>
      <w:tr w:rsidR="00C834A8">
        <w:trPr>
          <w:trHeight w:val="691"/>
          <w:jc w:val="center"/>
        </w:trPr>
        <w:tc>
          <w:tcPr>
            <w:tcW w:w="1441" w:type="dxa"/>
            <w:vMerge/>
            <w:vAlign w:val="center"/>
          </w:tcPr>
          <w:p w:rsidR="00C834A8" w:rsidRDefault="00C834A8">
            <w:pPr>
              <w:jc w:val="center"/>
              <w:rPr>
                <w:rFonts w:ascii="宋体" w:hAnsi="宋体" w:cs="宋体"/>
                <w:color w:val="000000"/>
                <w:sz w:val="24"/>
              </w:rPr>
            </w:pP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0-5分</w:t>
            </w:r>
          </w:p>
        </w:tc>
        <w:tc>
          <w:tcPr>
            <w:tcW w:w="7047" w:type="dxa"/>
            <w:vAlign w:val="center"/>
          </w:tcPr>
          <w:p w:rsidR="00C834A8" w:rsidRDefault="00B27A8A">
            <w:pPr>
              <w:widowControl/>
              <w:adjustRightInd w:val="0"/>
              <w:jc w:val="left"/>
              <w:rPr>
                <w:rFonts w:ascii="宋体" w:hAnsi="宋体" w:cs="宋体"/>
                <w:sz w:val="24"/>
              </w:rPr>
            </w:pPr>
            <w:r>
              <w:rPr>
                <w:rFonts w:ascii="宋体" w:hAnsi="宋体" w:cs="宋体" w:hint="eastAsia"/>
                <w:sz w:val="24"/>
              </w:rPr>
              <w:t>服务方案简单，保障措施不完善</w:t>
            </w:r>
          </w:p>
        </w:tc>
      </w:tr>
      <w:tr w:rsidR="00C834A8">
        <w:trPr>
          <w:trHeight w:val="691"/>
          <w:jc w:val="center"/>
        </w:trPr>
        <w:tc>
          <w:tcPr>
            <w:tcW w:w="1441" w:type="dxa"/>
            <w:vAlign w:val="center"/>
          </w:tcPr>
          <w:p w:rsidR="00C834A8" w:rsidRDefault="00B27A8A">
            <w:pPr>
              <w:jc w:val="center"/>
              <w:rPr>
                <w:rFonts w:ascii="宋体" w:hAnsi="宋体" w:cs="宋体"/>
                <w:sz w:val="24"/>
              </w:rPr>
            </w:pPr>
            <w:r>
              <w:rPr>
                <w:rFonts w:ascii="宋体" w:hAnsi="宋体" w:cs="宋体" w:hint="eastAsia"/>
                <w:sz w:val="24"/>
              </w:rPr>
              <w:t>公司资质</w:t>
            </w:r>
          </w:p>
        </w:tc>
        <w:tc>
          <w:tcPr>
            <w:tcW w:w="992" w:type="dxa"/>
            <w:vAlign w:val="center"/>
          </w:tcPr>
          <w:p w:rsidR="00C834A8" w:rsidRDefault="00B27A8A">
            <w:pPr>
              <w:widowControl/>
              <w:adjustRightInd w:val="0"/>
              <w:jc w:val="center"/>
              <w:rPr>
                <w:rFonts w:ascii="宋体" w:hAnsi="宋体" w:cs="宋体"/>
                <w:sz w:val="24"/>
              </w:rPr>
            </w:pPr>
            <w:r>
              <w:rPr>
                <w:rFonts w:ascii="宋体" w:hAnsi="宋体" w:cs="宋体" w:hint="eastAsia"/>
                <w:sz w:val="24"/>
              </w:rPr>
              <w:t>0-15分</w:t>
            </w:r>
          </w:p>
        </w:tc>
        <w:tc>
          <w:tcPr>
            <w:tcW w:w="7047" w:type="dxa"/>
            <w:vAlign w:val="center"/>
          </w:tcPr>
          <w:p w:rsidR="00C834A8" w:rsidRDefault="00B27A8A">
            <w:pPr>
              <w:widowControl/>
              <w:adjustRightInd w:val="0"/>
              <w:jc w:val="left"/>
              <w:rPr>
                <w:rFonts w:ascii="宋体" w:hAnsi="宋体" w:cs="宋体"/>
                <w:sz w:val="24"/>
              </w:rPr>
            </w:pPr>
            <w:r>
              <w:rPr>
                <w:rFonts w:ascii="宋体" w:hAnsi="宋体" w:cs="宋体" w:hint="eastAsia"/>
                <w:sz w:val="24"/>
              </w:rPr>
              <w:t>具备国家认证的信息采集、加工、发布等相关计算机软件著作权及软件产品登记证书，每项计5分，最多15分。</w:t>
            </w:r>
          </w:p>
        </w:tc>
      </w:tr>
      <w:tr w:rsidR="00C834A8">
        <w:trPr>
          <w:trHeight w:val="691"/>
          <w:jc w:val="center"/>
        </w:trPr>
        <w:tc>
          <w:tcPr>
            <w:tcW w:w="1441" w:type="dxa"/>
            <w:vMerge w:val="restart"/>
            <w:vAlign w:val="center"/>
          </w:tcPr>
          <w:p w:rsidR="00C834A8" w:rsidRDefault="00B27A8A">
            <w:pPr>
              <w:jc w:val="center"/>
              <w:rPr>
                <w:rFonts w:ascii="宋体" w:hAnsi="宋体" w:cs="宋体"/>
                <w:sz w:val="24"/>
              </w:rPr>
            </w:pPr>
            <w:r>
              <w:rPr>
                <w:rFonts w:ascii="宋体" w:hAnsi="宋体" w:cs="宋体" w:hint="eastAsia"/>
                <w:sz w:val="24"/>
              </w:rPr>
              <w:t>进度保障</w:t>
            </w:r>
          </w:p>
          <w:p w:rsidR="00C834A8" w:rsidRDefault="00B27A8A">
            <w:pPr>
              <w:jc w:val="center"/>
              <w:rPr>
                <w:rFonts w:ascii="宋体" w:hAnsi="宋体" w:cs="宋体"/>
                <w:sz w:val="24"/>
              </w:rPr>
            </w:pPr>
            <w:r>
              <w:rPr>
                <w:rFonts w:ascii="宋体" w:hAnsi="宋体" w:cs="宋体" w:hint="eastAsia"/>
                <w:sz w:val="24"/>
              </w:rPr>
              <w:t>措施</w:t>
            </w:r>
          </w:p>
          <w:p w:rsidR="00C834A8" w:rsidRDefault="00C834A8">
            <w:pPr>
              <w:jc w:val="center"/>
              <w:rPr>
                <w:rFonts w:ascii="宋体" w:hAnsi="宋体" w:cs="宋体"/>
                <w:sz w:val="24"/>
              </w:rPr>
            </w:pPr>
          </w:p>
        </w:tc>
        <w:tc>
          <w:tcPr>
            <w:tcW w:w="992" w:type="dxa"/>
            <w:vAlign w:val="center"/>
          </w:tcPr>
          <w:p w:rsidR="00C834A8" w:rsidRDefault="00B27A8A">
            <w:pPr>
              <w:jc w:val="center"/>
              <w:rPr>
                <w:rFonts w:ascii="宋体" w:hAnsi="宋体" w:cs="宋体"/>
                <w:sz w:val="24"/>
              </w:rPr>
            </w:pPr>
            <w:r>
              <w:rPr>
                <w:rFonts w:ascii="宋体" w:hAnsi="宋体" w:cs="宋体" w:hint="eastAsia"/>
                <w:sz w:val="24"/>
              </w:rPr>
              <w:lastRenderedPageBreak/>
              <w:t>3-5分</w:t>
            </w:r>
          </w:p>
        </w:tc>
        <w:tc>
          <w:tcPr>
            <w:tcW w:w="7047" w:type="dxa"/>
            <w:vAlign w:val="center"/>
          </w:tcPr>
          <w:p w:rsidR="00C834A8" w:rsidRDefault="00B27A8A">
            <w:pPr>
              <w:rPr>
                <w:rFonts w:ascii="宋体" w:hAnsi="宋体" w:cs="宋体"/>
                <w:sz w:val="24"/>
              </w:rPr>
            </w:pPr>
            <w:r>
              <w:rPr>
                <w:rFonts w:ascii="宋体" w:hAnsi="宋体" w:cs="宋体" w:hint="eastAsia"/>
                <w:sz w:val="24"/>
              </w:rPr>
              <w:t>进度保障措施完善，可行</w:t>
            </w:r>
          </w:p>
        </w:tc>
      </w:tr>
      <w:tr w:rsidR="00C834A8">
        <w:trPr>
          <w:trHeight w:val="691"/>
          <w:jc w:val="center"/>
        </w:trPr>
        <w:tc>
          <w:tcPr>
            <w:tcW w:w="1441" w:type="dxa"/>
            <w:vMerge/>
            <w:vAlign w:val="center"/>
          </w:tcPr>
          <w:p w:rsidR="00C834A8" w:rsidRDefault="00C834A8">
            <w:pPr>
              <w:jc w:val="center"/>
              <w:rPr>
                <w:rFonts w:ascii="宋体" w:hAnsi="宋体" w:cs="宋体"/>
                <w:sz w:val="24"/>
              </w:rPr>
            </w:pPr>
          </w:p>
        </w:tc>
        <w:tc>
          <w:tcPr>
            <w:tcW w:w="992" w:type="dxa"/>
            <w:vAlign w:val="center"/>
          </w:tcPr>
          <w:p w:rsidR="00C834A8" w:rsidRDefault="00B27A8A">
            <w:pPr>
              <w:jc w:val="center"/>
              <w:rPr>
                <w:rFonts w:ascii="宋体" w:hAnsi="宋体" w:cs="宋体"/>
                <w:sz w:val="24"/>
              </w:rPr>
            </w:pPr>
            <w:r>
              <w:rPr>
                <w:rFonts w:ascii="宋体" w:hAnsi="宋体" w:cs="宋体" w:hint="eastAsia"/>
                <w:sz w:val="24"/>
              </w:rPr>
              <w:t>2-3分</w:t>
            </w:r>
          </w:p>
        </w:tc>
        <w:tc>
          <w:tcPr>
            <w:tcW w:w="7047" w:type="dxa"/>
            <w:vAlign w:val="center"/>
          </w:tcPr>
          <w:p w:rsidR="00C834A8" w:rsidRDefault="00B27A8A">
            <w:pPr>
              <w:rPr>
                <w:rFonts w:ascii="宋体" w:hAnsi="宋体" w:cs="宋体"/>
                <w:sz w:val="24"/>
              </w:rPr>
            </w:pPr>
            <w:r>
              <w:rPr>
                <w:rFonts w:ascii="宋体" w:hAnsi="宋体" w:cs="宋体" w:hint="eastAsia"/>
                <w:sz w:val="24"/>
              </w:rPr>
              <w:t>进度保障措施较完善，较可行</w:t>
            </w:r>
          </w:p>
        </w:tc>
      </w:tr>
      <w:tr w:rsidR="00C834A8">
        <w:trPr>
          <w:trHeight w:val="691"/>
          <w:jc w:val="center"/>
        </w:trPr>
        <w:tc>
          <w:tcPr>
            <w:tcW w:w="1441" w:type="dxa"/>
            <w:vMerge/>
            <w:vAlign w:val="center"/>
          </w:tcPr>
          <w:p w:rsidR="00C834A8" w:rsidRDefault="00C834A8">
            <w:pPr>
              <w:jc w:val="center"/>
              <w:rPr>
                <w:rFonts w:ascii="宋体" w:hAnsi="宋体" w:cs="宋体"/>
                <w:sz w:val="24"/>
              </w:rPr>
            </w:pPr>
          </w:p>
        </w:tc>
        <w:tc>
          <w:tcPr>
            <w:tcW w:w="992" w:type="dxa"/>
            <w:vAlign w:val="center"/>
          </w:tcPr>
          <w:p w:rsidR="00C834A8" w:rsidRDefault="00B27A8A">
            <w:pPr>
              <w:jc w:val="center"/>
              <w:rPr>
                <w:rFonts w:ascii="宋体" w:hAnsi="宋体" w:cs="宋体"/>
                <w:sz w:val="24"/>
              </w:rPr>
            </w:pPr>
            <w:r>
              <w:rPr>
                <w:rFonts w:ascii="宋体" w:hAnsi="宋体" w:cs="宋体" w:hint="eastAsia"/>
                <w:sz w:val="24"/>
              </w:rPr>
              <w:t>0-2分</w:t>
            </w:r>
          </w:p>
        </w:tc>
        <w:tc>
          <w:tcPr>
            <w:tcW w:w="7047" w:type="dxa"/>
            <w:vAlign w:val="center"/>
          </w:tcPr>
          <w:p w:rsidR="00C834A8" w:rsidRDefault="00B27A8A">
            <w:pPr>
              <w:rPr>
                <w:rFonts w:ascii="宋体" w:hAnsi="宋体" w:cs="宋体"/>
                <w:sz w:val="24"/>
              </w:rPr>
            </w:pPr>
            <w:r>
              <w:rPr>
                <w:rFonts w:ascii="宋体" w:hAnsi="宋体" w:cs="宋体" w:hint="eastAsia"/>
                <w:sz w:val="24"/>
              </w:rPr>
              <w:t>进度保障措施不完善</w:t>
            </w:r>
          </w:p>
        </w:tc>
      </w:tr>
      <w:tr w:rsidR="00C834A8">
        <w:trPr>
          <w:trHeight w:val="691"/>
          <w:jc w:val="center"/>
        </w:trPr>
        <w:tc>
          <w:tcPr>
            <w:tcW w:w="1441" w:type="dxa"/>
            <w:vMerge w:val="restart"/>
            <w:vAlign w:val="center"/>
          </w:tcPr>
          <w:p w:rsidR="00C834A8" w:rsidRDefault="00B27A8A">
            <w:pPr>
              <w:jc w:val="center"/>
              <w:rPr>
                <w:rFonts w:ascii="宋体" w:hAnsi="宋体" w:cs="宋体"/>
                <w:sz w:val="24"/>
              </w:rPr>
            </w:pPr>
            <w:r>
              <w:rPr>
                <w:rFonts w:ascii="宋体" w:hAnsi="宋体" w:cs="宋体" w:hint="eastAsia"/>
                <w:sz w:val="24"/>
              </w:rPr>
              <w:t>人员保障措施</w:t>
            </w:r>
          </w:p>
          <w:p w:rsidR="00C834A8" w:rsidRDefault="00C834A8">
            <w:pPr>
              <w:jc w:val="center"/>
              <w:rPr>
                <w:rFonts w:ascii="宋体" w:hAnsi="宋体" w:cs="宋体"/>
                <w:sz w:val="24"/>
              </w:rPr>
            </w:pPr>
          </w:p>
        </w:tc>
        <w:tc>
          <w:tcPr>
            <w:tcW w:w="992" w:type="dxa"/>
            <w:vAlign w:val="center"/>
          </w:tcPr>
          <w:p w:rsidR="00C834A8" w:rsidRDefault="00B27A8A">
            <w:pPr>
              <w:jc w:val="center"/>
              <w:rPr>
                <w:rFonts w:ascii="宋体" w:hAnsi="宋体" w:cs="宋体"/>
                <w:sz w:val="24"/>
              </w:rPr>
            </w:pPr>
            <w:r>
              <w:rPr>
                <w:rFonts w:ascii="宋体" w:hAnsi="宋体" w:cs="宋体" w:hint="eastAsia"/>
                <w:sz w:val="24"/>
              </w:rPr>
              <w:t>3-5分</w:t>
            </w:r>
          </w:p>
        </w:tc>
        <w:tc>
          <w:tcPr>
            <w:tcW w:w="7047" w:type="dxa"/>
            <w:vAlign w:val="center"/>
          </w:tcPr>
          <w:p w:rsidR="00C834A8" w:rsidRDefault="00B27A8A">
            <w:pPr>
              <w:rPr>
                <w:rFonts w:ascii="宋体" w:hAnsi="宋体" w:cs="宋体"/>
                <w:sz w:val="24"/>
                <w:lang w:val="en-GB"/>
              </w:rPr>
            </w:pPr>
            <w:r>
              <w:rPr>
                <w:rFonts w:ascii="宋体" w:hAnsi="宋体" w:cs="宋体" w:hint="eastAsia"/>
                <w:sz w:val="24"/>
              </w:rPr>
              <w:t>投入项目的人员结构合理、专业技术强、从业时间长，类似工作经验丰富；</w:t>
            </w:r>
          </w:p>
        </w:tc>
      </w:tr>
      <w:tr w:rsidR="00C834A8">
        <w:trPr>
          <w:trHeight w:val="691"/>
          <w:jc w:val="center"/>
        </w:trPr>
        <w:tc>
          <w:tcPr>
            <w:tcW w:w="1441" w:type="dxa"/>
            <w:vMerge/>
            <w:vAlign w:val="center"/>
          </w:tcPr>
          <w:p w:rsidR="00C834A8" w:rsidRDefault="00C834A8">
            <w:pPr>
              <w:jc w:val="center"/>
              <w:rPr>
                <w:rFonts w:ascii="宋体" w:hAnsi="宋体" w:cs="宋体"/>
                <w:sz w:val="24"/>
              </w:rPr>
            </w:pPr>
          </w:p>
        </w:tc>
        <w:tc>
          <w:tcPr>
            <w:tcW w:w="992" w:type="dxa"/>
            <w:vAlign w:val="center"/>
          </w:tcPr>
          <w:p w:rsidR="00C834A8" w:rsidRDefault="00B27A8A">
            <w:pPr>
              <w:jc w:val="center"/>
              <w:rPr>
                <w:rFonts w:ascii="宋体" w:hAnsi="宋体" w:cs="宋体"/>
                <w:sz w:val="24"/>
              </w:rPr>
            </w:pPr>
            <w:r>
              <w:rPr>
                <w:rFonts w:ascii="宋体" w:hAnsi="宋体" w:cs="宋体" w:hint="eastAsia"/>
                <w:sz w:val="24"/>
              </w:rPr>
              <w:t>2-3分</w:t>
            </w:r>
          </w:p>
        </w:tc>
        <w:tc>
          <w:tcPr>
            <w:tcW w:w="7047" w:type="dxa"/>
            <w:vAlign w:val="center"/>
          </w:tcPr>
          <w:p w:rsidR="00C834A8" w:rsidRDefault="00B27A8A">
            <w:pPr>
              <w:rPr>
                <w:rFonts w:ascii="宋体" w:hAnsi="宋体" w:cs="宋体"/>
                <w:sz w:val="24"/>
                <w:lang w:val="en-GB"/>
              </w:rPr>
            </w:pPr>
            <w:r>
              <w:rPr>
                <w:rFonts w:ascii="宋体" w:hAnsi="宋体" w:cs="宋体" w:hint="eastAsia"/>
                <w:sz w:val="24"/>
              </w:rPr>
              <w:t>投入项目的人员结构较合理、专业技术较强、从业时间较长，类似工作经验较丰富；</w:t>
            </w:r>
          </w:p>
        </w:tc>
      </w:tr>
      <w:tr w:rsidR="00C834A8">
        <w:trPr>
          <w:trHeight w:val="691"/>
          <w:jc w:val="center"/>
        </w:trPr>
        <w:tc>
          <w:tcPr>
            <w:tcW w:w="1441" w:type="dxa"/>
            <w:vMerge/>
            <w:vAlign w:val="center"/>
          </w:tcPr>
          <w:p w:rsidR="00C834A8" w:rsidRDefault="00C834A8">
            <w:pPr>
              <w:jc w:val="center"/>
              <w:rPr>
                <w:rFonts w:ascii="宋体" w:hAnsi="宋体" w:cs="宋体"/>
                <w:sz w:val="24"/>
              </w:rPr>
            </w:pPr>
          </w:p>
        </w:tc>
        <w:tc>
          <w:tcPr>
            <w:tcW w:w="992" w:type="dxa"/>
            <w:vAlign w:val="center"/>
          </w:tcPr>
          <w:p w:rsidR="00C834A8" w:rsidRDefault="00B27A8A">
            <w:pPr>
              <w:jc w:val="center"/>
              <w:rPr>
                <w:rFonts w:ascii="宋体" w:hAnsi="宋体" w:cs="宋体"/>
                <w:sz w:val="24"/>
              </w:rPr>
            </w:pPr>
            <w:r>
              <w:rPr>
                <w:rFonts w:ascii="宋体" w:hAnsi="宋体" w:cs="宋体" w:hint="eastAsia"/>
                <w:sz w:val="24"/>
              </w:rPr>
              <w:t>0-2分</w:t>
            </w:r>
          </w:p>
        </w:tc>
        <w:tc>
          <w:tcPr>
            <w:tcW w:w="7047" w:type="dxa"/>
            <w:vAlign w:val="center"/>
          </w:tcPr>
          <w:p w:rsidR="00C834A8" w:rsidRDefault="00B27A8A">
            <w:pPr>
              <w:rPr>
                <w:rFonts w:ascii="宋体" w:hAnsi="宋体" w:cs="宋体"/>
                <w:sz w:val="24"/>
                <w:lang w:val="en-GB"/>
              </w:rPr>
            </w:pPr>
            <w:r>
              <w:rPr>
                <w:rFonts w:ascii="宋体" w:hAnsi="宋体" w:cs="宋体" w:hint="eastAsia"/>
                <w:sz w:val="24"/>
                <w:lang w:val="en-GB"/>
              </w:rPr>
              <w:t>人员保障措施一般</w:t>
            </w:r>
          </w:p>
        </w:tc>
      </w:tr>
      <w:tr w:rsidR="00C834A8">
        <w:trPr>
          <w:trHeight w:val="691"/>
          <w:jc w:val="center"/>
        </w:trPr>
        <w:tc>
          <w:tcPr>
            <w:tcW w:w="1441" w:type="dxa"/>
            <w:vMerge w:val="restart"/>
            <w:vAlign w:val="center"/>
          </w:tcPr>
          <w:p w:rsidR="00C834A8" w:rsidRDefault="00B27A8A">
            <w:pPr>
              <w:jc w:val="center"/>
              <w:rPr>
                <w:rFonts w:ascii="宋体" w:hAnsi="宋体" w:cs="宋体"/>
                <w:sz w:val="24"/>
              </w:rPr>
            </w:pPr>
            <w:r>
              <w:rPr>
                <w:rFonts w:ascii="宋体" w:hAnsi="宋体" w:cs="宋体" w:hint="eastAsia"/>
                <w:sz w:val="24"/>
              </w:rPr>
              <w:t>质量保障措施</w:t>
            </w:r>
          </w:p>
          <w:p w:rsidR="00C834A8" w:rsidRDefault="00C834A8">
            <w:pPr>
              <w:jc w:val="center"/>
              <w:rPr>
                <w:rFonts w:ascii="宋体" w:hAnsi="宋体" w:cs="宋体"/>
                <w:sz w:val="24"/>
              </w:rPr>
            </w:pPr>
          </w:p>
        </w:tc>
        <w:tc>
          <w:tcPr>
            <w:tcW w:w="992" w:type="dxa"/>
            <w:vAlign w:val="center"/>
          </w:tcPr>
          <w:p w:rsidR="00C834A8" w:rsidRDefault="00B27A8A">
            <w:pPr>
              <w:jc w:val="center"/>
              <w:rPr>
                <w:rFonts w:ascii="宋体" w:hAnsi="宋体" w:cs="宋体"/>
                <w:sz w:val="24"/>
              </w:rPr>
            </w:pPr>
            <w:r>
              <w:rPr>
                <w:rFonts w:ascii="宋体" w:hAnsi="宋体" w:cs="宋体" w:hint="eastAsia"/>
                <w:sz w:val="24"/>
              </w:rPr>
              <w:t>3-5分</w:t>
            </w:r>
          </w:p>
        </w:tc>
        <w:tc>
          <w:tcPr>
            <w:tcW w:w="7047" w:type="dxa"/>
            <w:vAlign w:val="center"/>
          </w:tcPr>
          <w:p w:rsidR="00C834A8" w:rsidRDefault="00B27A8A">
            <w:pPr>
              <w:rPr>
                <w:rFonts w:ascii="宋体" w:hAnsi="宋体" w:cs="宋体"/>
                <w:sz w:val="24"/>
                <w:lang w:val="en-GB"/>
              </w:rPr>
            </w:pPr>
            <w:r>
              <w:rPr>
                <w:rFonts w:ascii="宋体" w:hAnsi="宋体" w:cs="宋体" w:hint="eastAsia"/>
                <w:sz w:val="24"/>
                <w:lang w:val="en-GB"/>
              </w:rPr>
              <w:t>质量保障措施完善，内容全面。</w:t>
            </w:r>
          </w:p>
        </w:tc>
      </w:tr>
      <w:tr w:rsidR="00C834A8">
        <w:trPr>
          <w:trHeight w:val="691"/>
          <w:jc w:val="center"/>
        </w:trPr>
        <w:tc>
          <w:tcPr>
            <w:tcW w:w="1441" w:type="dxa"/>
            <w:vMerge/>
            <w:vAlign w:val="center"/>
          </w:tcPr>
          <w:p w:rsidR="00C834A8" w:rsidRDefault="00C834A8">
            <w:pPr>
              <w:jc w:val="center"/>
              <w:rPr>
                <w:rFonts w:ascii="宋体" w:hAnsi="宋体" w:cs="宋体"/>
                <w:sz w:val="24"/>
              </w:rPr>
            </w:pPr>
          </w:p>
        </w:tc>
        <w:tc>
          <w:tcPr>
            <w:tcW w:w="992" w:type="dxa"/>
            <w:vAlign w:val="center"/>
          </w:tcPr>
          <w:p w:rsidR="00C834A8" w:rsidRDefault="00B27A8A">
            <w:pPr>
              <w:jc w:val="center"/>
              <w:rPr>
                <w:rFonts w:ascii="宋体" w:hAnsi="宋体" w:cs="宋体"/>
                <w:sz w:val="24"/>
              </w:rPr>
            </w:pPr>
            <w:r>
              <w:rPr>
                <w:rFonts w:ascii="宋体" w:hAnsi="宋体" w:cs="宋体" w:hint="eastAsia"/>
                <w:sz w:val="24"/>
              </w:rPr>
              <w:t>2-3分</w:t>
            </w:r>
          </w:p>
        </w:tc>
        <w:tc>
          <w:tcPr>
            <w:tcW w:w="7047" w:type="dxa"/>
            <w:vAlign w:val="center"/>
          </w:tcPr>
          <w:p w:rsidR="00C834A8" w:rsidRDefault="00B27A8A">
            <w:pPr>
              <w:rPr>
                <w:rFonts w:ascii="宋体" w:hAnsi="宋体" w:cs="宋体"/>
                <w:sz w:val="24"/>
                <w:lang w:val="en-GB"/>
              </w:rPr>
            </w:pPr>
            <w:r>
              <w:rPr>
                <w:rFonts w:ascii="宋体" w:hAnsi="宋体" w:cs="宋体" w:hint="eastAsia"/>
                <w:sz w:val="24"/>
                <w:lang w:val="en-GB"/>
              </w:rPr>
              <w:t>质量保障措施较完善，内容较全面。</w:t>
            </w:r>
          </w:p>
        </w:tc>
      </w:tr>
      <w:tr w:rsidR="00C834A8">
        <w:trPr>
          <w:trHeight w:val="691"/>
          <w:jc w:val="center"/>
        </w:trPr>
        <w:tc>
          <w:tcPr>
            <w:tcW w:w="1441" w:type="dxa"/>
            <w:vMerge/>
            <w:vAlign w:val="center"/>
          </w:tcPr>
          <w:p w:rsidR="00C834A8" w:rsidRDefault="00C834A8">
            <w:pPr>
              <w:jc w:val="center"/>
              <w:rPr>
                <w:rFonts w:ascii="宋体" w:hAnsi="宋体" w:cs="宋体"/>
                <w:sz w:val="24"/>
              </w:rPr>
            </w:pPr>
          </w:p>
        </w:tc>
        <w:tc>
          <w:tcPr>
            <w:tcW w:w="992" w:type="dxa"/>
            <w:vAlign w:val="center"/>
          </w:tcPr>
          <w:p w:rsidR="00C834A8" w:rsidRDefault="00B27A8A">
            <w:pPr>
              <w:jc w:val="center"/>
              <w:rPr>
                <w:rFonts w:ascii="宋体" w:hAnsi="宋体" w:cs="宋体"/>
                <w:sz w:val="24"/>
              </w:rPr>
            </w:pPr>
            <w:r>
              <w:rPr>
                <w:rFonts w:ascii="宋体" w:hAnsi="宋体" w:cs="宋体" w:hint="eastAsia"/>
                <w:sz w:val="24"/>
              </w:rPr>
              <w:t>0-2分</w:t>
            </w:r>
          </w:p>
        </w:tc>
        <w:tc>
          <w:tcPr>
            <w:tcW w:w="7047" w:type="dxa"/>
            <w:vAlign w:val="center"/>
          </w:tcPr>
          <w:p w:rsidR="00C834A8" w:rsidRDefault="00B27A8A">
            <w:pPr>
              <w:rPr>
                <w:rFonts w:ascii="宋体" w:hAnsi="宋体" w:cs="宋体"/>
                <w:sz w:val="24"/>
                <w:lang w:val="en-GB"/>
              </w:rPr>
            </w:pPr>
            <w:r>
              <w:rPr>
                <w:rFonts w:ascii="宋体" w:hAnsi="宋体" w:cs="宋体" w:hint="eastAsia"/>
                <w:sz w:val="24"/>
                <w:lang w:val="en-GB"/>
              </w:rPr>
              <w:t>质量保障措施不完善，内容不全面。</w:t>
            </w:r>
          </w:p>
        </w:tc>
      </w:tr>
      <w:tr w:rsidR="00C834A8">
        <w:trPr>
          <w:trHeight w:val="691"/>
          <w:jc w:val="center"/>
        </w:trPr>
        <w:tc>
          <w:tcPr>
            <w:tcW w:w="1441" w:type="dxa"/>
            <w:vMerge w:val="restart"/>
            <w:vAlign w:val="center"/>
          </w:tcPr>
          <w:p w:rsidR="00C834A8" w:rsidRDefault="00B27A8A">
            <w:pPr>
              <w:jc w:val="center"/>
              <w:rPr>
                <w:rFonts w:ascii="宋体" w:hAnsi="宋体" w:cs="宋体"/>
                <w:sz w:val="24"/>
              </w:rPr>
            </w:pPr>
            <w:r>
              <w:rPr>
                <w:rFonts w:ascii="宋体" w:hAnsi="宋体" w:cs="宋体" w:hint="eastAsia"/>
                <w:sz w:val="24"/>
              </w:rPr>
              <w:t>培训及维护</w:t>
            </w:r>
          </w:p>
          <w:p w:rsidR="00C834A8" w:rsidRDefault="00B27A8A">
            <w:pPr>
              <w:jc w:val="center"/>
              <w:rPr>
                <w:rFonts w:ascii="宋体" w:hAnsi="宋体" w:cs="宋体"/>
                <w:sz w:val="24"/>
              </w:rPr>
            </w:pPr>
            <w:r>
              <w:rPr>
                <w:rFonts w:ascii="宋体" w:hAnsi="宋体" w:cs="宋体" w:hint="eastAsia"/>
                <w:sz w:val="24"/>
              </w:rPr>
              <w:t>服务方案</w:t>
            </w:r>
          </w:p>
          <w:p w:rsidR="00C834A8" w:rsidRDefault="00C834A8">
            <w:pPr>
              <w:jc w:val="center"/>
              <w:rPr>
                <w:rFonts w:ascii="宋体" w:hAnsi="宋体" w:cs="宋体"/>
                <w:sz w:val="24"/>
              </w:rPr>
            </w:pPr>
          </w:p>
        </w:tc>
        <w:tc>
          <w:tcPr>
            <w:tcW w:w="992" w:type="dxa"/>
            <w:vAlign w:val="center"/>
          </w:tcPr>
          <w:p w:rsidR="00C834A8" w:rsidRDefault="00B27A8A">
            <w:pPr>
              <w:jc w:val="center"/>
              <w:rPr>
                <w:rFonts w:ascii="宋体" w:hAnsi="宋体" w:cs="宋体"/>
                <w:sz w:val="24"/>
              </w:rPr>
            </w:pPr>
            <w:r>
              <w:rPr>
                <w:rFonts w:ascii="宋体" w:hAnsi="宋体" w:cs="宋体" w:hint="eastAsia"/>
                <w:sz w:val="24"/>
              </w:rPr>
              <w:t>3-5分</w:t>
            </w:r>
          </w:p>
        </w:tc>
        <w:tc>
          <w:tcPr>
            <w:tcW w:w="7047" w:type="dxa"/>
            <w:vAlign w:val="center"/>
          </w:tcPr>
          <w:p w:rsidR="00C834A8" w:rsidRDefault="00B27A8A">
            <w:pPr>
              <w:jc w:val="left"/>
              <w:rPr>
                <w:rFonts w:ascii="宋体" w:hAnsi="宋体" w:cs="宋体"/>
                <w:sz w:val="24"/>
              </w:rPr>
            </w:pPr>
            <w:r>
              <w:rPr>
                <w:rFonts w:ascii="宋体" w:hAnsi="宋体" w:cs="宋体" w:hint="eastAsia"/>
                <w:sz w:val="24"/>
              </w:rPr>
              <w:t>培训计划合理完善，事件响应迅速。</w:t>
            </w:r>
          </w:p>
        </w:tc>
      </w:tr>
      <w:tr w:rsidR="00C834A8">
        <w:trPr>
          <w:trHeight w:val="691"/>
          <w:jc w:val="center"/>
        </w:trPr>
        <w:tc>
          <w:tcPr>
            <w:tcW w:w="1441" w:type="dxa"/>
            <w:vMerge/>
            <w:vAlign w:val="center"/>
          </w:tcPr>
          <w:p w:rsidR="00C834A8" w:rsidRDefault="00C834A8">
            <w:pPr>
              <w:jc w:val="center"/>
              <w:rPr>
                <w:rFonts w:ascii="宋体" w:hAnsi="宋体" w:cs="宋体"/>
                <w:sz w:val="24"/>
              </w:rPr>
            </w:pPr>
          </w:p>
        </w:tc>
        <w:tc>
          <w:tcPr>
            <w:tcW w:w="992" w:type="dxa"/>
            <w:vAlign w:val="center"/>
          </w:tcPr>
          <w:p w:rsidR="00C834A8" w:rsidRDefault="00B27A8A">
            <w:pPr>
              <w:jc w:val="center"/>
              <w:rPr>
                <w:rFonts w:ascii="宋体" w:hAnsi="宋体" w:cs="宋体"/>
                <w:b/>
                <w:sz w:val="24"/>
              </w:rPr>
            </w:pPr>
            <w:r>
              <w:rPr>
                <w:rFonts w:ascii="宋体" w:hAnsi="宋体" w:cs="宋体" w:hint="eastAsia"/>
                <w:sz w:val="24"/>
              </w:rPr>
              <w:t>0-3分</w:t>
            </w:r>
          </w:p>
        </w:tc>
        <w:tc>
          <w:tcPr>
            <w:tcW w:w="7047" w:type="dxa"/>
            <w:vAlign w:val="center"/>
          </w:tcPr>
          <w:p w:rsidR="00C834A8" w:rsidRDefault="00B27A8A">
            <w:pPr>
              <w:rPr>
                <w:rFonts w:ascii="宋体" w:hAnsi="宋体" w:cs="宋体"/>
                <w:sz w:val="24"/>
              </w:rPr>
            </w:pPr>
            <w:r>
              <w:rPr>
                <w:rFonts w:ascii="宋体" w:hAnsi="宋体" w:cs="宋体" w:hint="eastAsia"/>
                <w:sz w:val="24"/>
              </w:rPr>
              <w:t>培训计划较完善，可提供部分后期服务</w:t>
            </w:r>
          </w:p>
        </w:tc>
      </w:tr>
    </w:tbl>
    <w:p w:rsidR="00C834A8" w:rsidRDefault="00B27A8A" w:rsidP="00914177">
      <w:pPr>
        <w:snapToGrid w:val="0"/>
        <w:spacing w:line="480" w:lineRule="exact"/>
        <w:ind w:firstLineChars="202" w:firstLine="485"/>
        <w:outlineLvl w:val="2"/>
        <w:rPr>
          <w:rFonts w:ascii="宋体" w:hAnsi="宋体" w:cs="宋体"/>
          <w:sz w:val="24"/>
          <w:szCs w:val="24"/>
        </w:rPr>
      </w:pPr>
      <w:r>
        <w:rPr>
          <w:rFonts w:ascii="宋体" w:hAnsi="宋体" w:cs="宋体" w:hint="eastAsia"/>
          <w:sz w:val="24"/>
          <w:szCs w:val="24"/>
        </w:rPr>
        <w:t>（二）商务报价响应评分：（30分）</w:t>
      </w:r>
    </w:p>
    <w:p w:rsidR="00C834A8" w:rsidRDefault="00B27A8A">
      <w:pPr>
        <w:adjustRightInd w:val="0"/>
        <w:snapToGrid w:val="0"/>
        <w:spacing w:line="480" w:lineRule="exact"/>
        <w:ind w:firstLine="200"/>
        <w:rPr>
          <w:rFonts w:ascii="宋体" w:hAnsi="宋体" w:cs="宋体"/>
          <w:sz w:val="24"/>
          <w:szCs w:val="24"/>
        </w:rPr>
      </w:pPr>
      <w:r>
        <w:rPr>
          <w:rFonts w:ascii="宋体" w:hAnsi="宋体" w:cs="宋体" w:hint="eastAsia"/>
          <w:sz w:val="24"/>
          <w:szCs w:val="24"/>
        </w:rPr>
        <w:t xml:space="preserve">   1、</w:t>
      </w:r>
      <w:r>
        <w:rPr>
          <w:rFonts w:ascii="宋体" w:hAnsi="宋体" w:cs="宋体" w:hint="eastAsia"/>
          <w:b/>
          <w:sz w:val="24"/>
          <w:szCs w:val="24"/>
        </w:rPr>
        <w:t>本次项目最高限价：10万元，超过限价作无效标处理</w:t>
      </w:r>
      <w:r>
        <w:rPr>
          <w:rFonts w:ascii="宋体" w:hAnsi="宋体" w:cs="宋体" w:hint="eastAsia"/>
          <w:sz w:val="24"/>
          <w:szCs w:val="24"/>
        </w:rPr>
        <w:t>。</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2、满足磋商文件要求且最终报价最低的供应商的价格为磋商基准价，其商务报价</w:t>
      </w:r>
      <w:r>
        <w:rPr>
          <w:rFonts w:ascii="宋体" w:hAnsi="宋体" w:cs="宋体" w:hint="eastAsia"/>
          <w:kern w:val="0"/>
          <w:sz w:val="24"/>
          <w:szCs w:val="24"/>
        </w:rPr>
        <w:t>响应</w:t>
      </w:r>
      <w:r>
        <w:rPr>
          <w:rFonts w:ascii="宋体" w:hAnsi="宋体" w:cs="宋体" w:hint="eastAsia"/>
          <w:sz w:val="24"/>
          <w:szCs w:val="24"/>
        </w:rPr>
        <w:t>分为满分30分。其他供应商的商务报价</w:t>
      </w:r>
      <w:proofErr w:type="gramStart"/>
      <w:r>
        <w:rPr>
          <w:rFonts w:ascii="宋体" w:hAnsi="宋体" w:cs="宋体" w:hint="eastAsia"/>
          <w:kern w:val="0"/>
          <w:sz w:val="24"/>
          <w:szCs w:val="24"/>
        </w:rPr>
        <w:t>响应</w:t>
      </w:r>
      <w:r>
        <w:rPr>
          <w:rFonts w:ascii="宋体" w:hAnsi="宋体" w:cs="宋体" w:hint="eastAsia"/>
          <w:sz w:val="24"/>
          <w:szCs w:val="24"/>
        </w:rPr>
        <w:t>分统一</w:t>
      </w:r>
      <w:proofErr w:type="gramEnd"/>
      <w:r>
        <w:rPr>
          <w:rFonts w:ascii="宋体" w:hAnsi="宋体" w:cs="宋体" w:hint="eastAsia"/>
          <w:sz w:val="24"/>
          <w:szCs w:val="24"/>
        </w:rPr>
        <w:t>按照下列公式计算：</w:t>
      </w:r>
    </w:p>
    <w:p w:rsidR="00C834A8" w:rsidRDefault="00B27A8A">
      <w:pPr>
        <w:snapToGrid w:val="0"/>
        <w:spacing w:line="480" w:lineRule="exact"/>
        <w:ind w:firstLineChars="200" w:firstLine="480"/>
        <w:rPr>
          <w:rFonts w:ascii="宋体" w:hAnsi="宋体" w:cs="宋体"/>
          <w:b/>
          <w:sz w:val="24"/>
          <w:szCs w:val="24"/>
        </w:rPr>
      </w:pPr>
      <w:r>
        <w:rPr>
          <w:rFonts w:ascii="宋体" w:hAnsi="宋体" w:cs="宋体" w:hint="eastAsia"/>
          <w:sz w:val="24"/>
          <w:szCs w:val="24"/>
        </w:rPr>
        <w:t xml:space="preserve">   </w:t>
      </w:r>
      <w:r>
        <w:rPr>
          <w:rFonts w:ascii="宋体" w:hAnsi="宋体" w:cs="宋体" w:hint="eastAsia"/>
          <w:b/>
          <w:sz w:val="24"/>
          <w:szCs w:val="24"/>
        </w:rPr>
        <w:t>商务报价</w:t>
      </w:r>
      <w:proofErr w:type="gramStart"/>
      <w:r>
        <w:rPr>
          <w:rFonts w:ascii="宋体" w:hAnsi="宋体" w:cs="宋体" w:hint="eastAsia"/>
          <w:b/>
          <w:kern w:val="0"/>
          <w:sz w:val="24"/>
          <w:szCs w:val="24"/>
        </w:rPr>
        <w:t>响应</w:t>
      </w:r>
      <w:r>
        <w:rPr>
          <w:rFonts w:ascii="宋体" w:hAnsi="宋体" w:cs="宋体" w:hint="eastAsia"/>
          <w:b/>
          <w:sz w:val="24"/>
          <w:szCs w:val="24"/>
        </w:rPr>
        <w:t>分</w:t>
      </w:r>
      <w:proofErr w:type="gramEnd"/>
      <w:r>
        <w:rPr>
          <w:rFonts w:ascii="宋体" w:hAnsi="宋体" w:cs="宋体" w:hint="eastAsia"/>
          <w:b/>
          <w:sz w:val="24"/>
          <w:szCs w:val="24"/>
        </w:rPr>
        <w:t xml:space="preserve"> =（磋商基准价/最后磋商报价）×30%×100</w:t>
      </w:r>
    </w:p>
    <w:p w:rsidR="00C834A8" w:rsidRDefault="00B27A8A">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五、出现下列情形之一的，作无效标处理</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1、未按规定时间、数额、规定形式</w:t>
      </w:r>
      <w:proofErr w:type="gramStart"/>
      <w:r>
        <w:rPr>
          <w:rFonts w:ascii="宋体" w:hAnsi="宋体" w:cs="宋体" w:hint="eastAsia"/>
          <w:sz w:val="24"/>
          <w:szCs w:val="24"/>
        </w:rPr>
        <w:t>提交磋商</w:t>
      </w:r>
      <w:proofErr w:type="gramEnd"/>
      <w:r>
        <w:rPr>
          <w:rFonts w:ascii="宋体" w:hAnsi="宋体" w:cs="宋体" w:hint="eastAsia"/>
          <w:sz w:val="24"/>
          <w:szCs w:val="24"/>
        </w:rPr>
        <w:t>保证金的；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2、响应文件未按磋商文件要求装订、密封、签署、盖章及主要资料不齐全的；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3、响应文件的资料有虚报或者谎报的；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4、响应文件中资格审查文件及技术响应文件</w:t>
      </w:r>
      <w:proofErr w:type="gramStart"/>
      <w:r>
        <w:rPr>
          <w:rFonts w:ascii="宋体" w:hAnsi="宋体" w:cs="宋体" w:hint="eastAsia"/>
          <w:sz w:val="24"/>
          <w:szCs w:val="24"/>
        </w:rPr>
        <w:t>出现磋商</w:t>
      </w:r>
      <w:proofErr w:type="gramEnd"/>
      <w:r>
        <w:rPr>
          <w:rFonts w:ascii="宋体" w:hAnsi="宋体" w:cs="宋体" w:hint="eastAsia"/>
          <w:sz w:val="24"/>
          <w:szCs w:val="24"/>
        </w:rPr>
        <w:t>报价的内容；</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5、不</w:t>
      </w:r>
      <w:proofErr w:type="gramStart"/>
      <w:r>
        <w:rPr>
          <w:rFonts w:ascii="宋体" w:hAnsi="宋体" w:cs="宋体" w:hint="eastAsia"/>
          <w:sz w:val="24"/>
          <w:szCs w:val="24"/>
        </w:rPr>
        <w:t>具备磋商</w:t>
      </w:r>
      <w:proofErr w:type="gramEnd"/>
      <w:r>
        <w:rPr>
          <w:rFonts w:ascii="宋体" w:hAnsi="宋体" w:cs="宋体" w:hint="eastAsia"/>
          <w:sz w:val="24"/>
          <w:szCs w:val="24"/>
        </w:rPr>
        <w:t>文件规定的资格要求的；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6、响应文件有重大漏项或重大不合理的；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7、项目技术、方案不满足项目需求中的要求，有重大偏离或保留的；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8、磋商响应报价超出项目预算的；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9、被认定为低于成本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10、供应商的磋商报价高于自己前一轮的；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11、不符合法律、法规和磋商文件中规定的其他实质性响应要求的；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12、磋商小组依据法律法规可以认定为无效投标的其他情况。</w:t>
      </w:r>
    </w:p>
    <w:p w:rsidR="00C834A8" w:rsidRDefault="00B27A8A">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六、出现下列情形之一的，作废标处理</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1、供应商的报价均超出了采购预算，采购单位不能支付的；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2、因情况变化，不再符合规定的竞争性磋商采购方式所适用情形的；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3、出现影响采购公正的违法、违规行为的；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4、因重大变故，采购任务取消的；</w:t>
      </w:r>
    </w:p>
    <w:p w:rsidR="00C834A8" w:rsidRDefault="00B27A8A">
      <w:pPr>
        <w:snapToGrid w:val="0"/>
        <w:spacing w:line="480" w:lineRule="exact"/>
        <w:ind w:firstLineChars="200" w:firstLine="480"/>
        <w:rPr>
          <w:rFonts w:ascii="宋体" w:hAnsi="宋体" w:cs="宋体"/>
          <w:sz w:val="24"/>
          <w:szCs w:val="24"/>
        </w:rPr>
      </w:pPr>
      <w:r>
        <w:rPr>
          <w:rFonts w:ascii="宋体" w:hAnsi="宋体" w:cs="宋体" w:hint="eastAsia"/>
          <w:sz w:val="24"/>
          <w:szCs w:val="24"/>
        </w:rPr>
        <w:t>5、磋商小组依据法律法规可以认定为废标的其他情况。</w:t>
      </w:r>
    </w:p>
    <w:p w:rsidR="00C834A8" w:rsidRDefault="00B27A8A">
      <w:pPr>
        <w:snapToGrid w:val="0"/>
        <w:spacing w:line="480" w:lineRule="exact"/>
        <w:ind w:firstLineChars="200" w:firstLine="482"/>
        <w:outlineLvl w:val="1"/>
        <w:rPr>
          <w:rFonts w:ascii="宋体" w:hAnsi="宋体" w:cs="宋体"/>
          <w:b/>
          <w:color w:val="000000"/>
          <w:sz w:val="24"/>
          <w:szCs w:val="24"/>
        </w:rPr>
      </w:pPr>
      <w:r>
        <w:rPr>
          <w:rFonts w:ascii="宋体" w:hAnsi="宋体" w:cs="宋体" w:hint="eastAsia"/>
          <w:b/>
          <w:color w:val="000000"/>
          <w:sz w:val="24"/>
          <w:szCs w:val="24"/>
        </w:rPr>
        <w:t>六、成交通知</w:t>
      </w:r>
    </w:p>
    <w:p w:rsidR="00C834A8" w:rsidRDefault="00B27A8A">
      <w:pPr>
        <w:spacing w:line="480" w:lineRule="exact"/>
        <w:ind w:firstLineChars="200" w:firstLine="480"/>
        <w:rPr>
          <w:rFonts w:ascii="宋体" w:hAnsi="宋体" w:cs="宋体"/>
          <w:color w:val="000000"/>
          <w:kern w:val="0"/>
          <w:sz w:val="24"/>
          <w:szCs w:val="24"/>
        </w:rPr>
      </w:pPr>
      <w:r>
        <w:rPr>
          <w:rFonts w:hint="eastAsia"/>
          <w:kern w:val="0"/>
          <w:sz w:val="24"/>
          <w:szCs w:val="24"/>
        </w:rPr>
        <w:t>成交结果在“南通市图书馆</w:t>
      </w:r>
      <w:r>
        <w:rPr>
          <w:kern w:val="0"/>
          <w:sz w:val="24"/>
          <w:szCs w:val="24"/>
        </w:rPr>
        <w:t>http://www.ntlib.org.cn/</w:t>
      </w:r>
      <w:r>
        <w:rPr>
          <w:rFonts w:hint="eastAsia"/>
          <w:kern w:val="0"/>
          <w:sz w:val="24"/>
          <w:szCs w:val="24"/>
        </w:rPr>
        <w:t>”、</w:t>
      </w:r>
      <w:r>
        <w:rPr>
          <w:rFonts w:ascii="宋体" w:hAnsi="宋体" w:cs="宋体"/>
          <w:sz w:val="24"/>
          <w:szCs w:val="24"/>
        </w:rPr>
        <w:t>“</w:t>
      </w:r>
      <w:r>
        <w:rPr>
          <w:rFonts w:ascii="宋体" w:hAnsi="宋体" w:cs="宋体" w:hint="eastAsia"/>
          <w:sz w:val="24"/>
          <w:szCs w:val="24"/>
        </w:rPr>
        <w:t>南通市文化广电和旅游局</w:t>
      </w:r>
      <w:r>
        <w:rPr>
          <w:kern w:val="0"/>
          <w:sz w:val="24"/>
          <w:szCs w:val="24"/>
        </w:rPr>
        <w:t>http://wgxj.nantong.gov.cn/</w:t>
      </w:r>
      <w:r>
        <w:rPr>
          <w:rFonts w:ascii="宋体" w:hAnsi="宋体" w:cs="宋体"/>
          <w:sz w:val="24"/>
          <w:szCs w:val="24"/>
        </w:rPr>
        <w:t>”</w:t>
      </w:r>
      <w:r>
        <w:rPr>
          <w:rFonts w:hint="eastAsia"/>
          <w:kern w:val="0"/>
          <w:sz w:val="24"/>
          <w:szCs w:val="24"/>
        </w:rPr>
        <w:t>公示</w:t>
      </w:r>
      <w:r>
        <w:rPr>
          <w:rFonts w:hint="eastAsia"/>
          <w:kern w:val="0"/>
          <w:sz w:val="24"/>
          <w:szCs w:val="24"/>
          <w:u w:val="single"/>
        </w:rPr>
        <w:t xml:space="preserve">  </w:t>
      </w:r>
      <w:r>
        <w:rPr>
          <w:rFonts w:hint="eastAsia"/>
          <w:b/>
          <w:kern w:val="0"/>
          <w:sz w:val="24"/>
          <w:szCs w:val="24"/>
          <w:u w:val="single"/>
        </w:rPr>
        <w:t xml:space="preserve">3  </w:t>
      </w:r>
      <w:r>
        <w:rPr>
          <w:rFonts w:hint="eastAsia"/>
          <w:kern w:val="0"/>
          <w:sz w:val="24"/>
          <w:szCs w:val="24"/>
        </w:rPr>
        <w:t>天。《成交通知书》一经发出，采购单位改变成交结果，或者中标人放弃成交的，各自承担相应的法律责任。《成交通知书》是采购合同的组成部分。</w:t>
      </w:r>
    </w:p>
    <w:p w:rsidR="00C834A8" w:rsidRDefault="00B27A8A">
      <w:pPr>
        <w:pStyle w:val="1"/>
        <w:keepNext w:val="0"/>
        <w:keepLines w:val="0"/>
        <w:numPr>
          <w:ilvl w:val="0"/>
          <w:numId w:val="0"/>
        </w:numPr>
        <w:snapToGrid w:val="0"/>
        <w:spacing w:before="0" w:after="0" w:line="360" w:lineRule="auto"/>
        <w:jc w:val="center"/>
        <w:rPr>
          <w:rFonts w:ascii="宋体" w:hAnsi="宋体" w:cs="宋体"/>
          <w:color w:val="000000"/>
          <w:sz w:val="24"/>
          <w:szCs w:val="24"/>
        </w:rPr>
      </w:pPr>
      <w:bookmarkStart w:id="65" w:name="_Toc363573858"/>
      <w:bookmarkStart w:id="66" w:name="_Toc94585343"/>
      <w:bookmarkEnd w:id="56"/>
      <w:bookmarkEnd w:id="57"/>
      <w:bookmarkEnd w:id="58"/>
      <w:bookmarkEnd w:id="59"/>
      <w:bookmarkEnd w:id="60"/>
      <w:bookmarkEnd w:id="61"/>
      <w:bookmarkEnd w:id="62"/>
      <w:bookmarkEnd w:id="63"/>
      <w:r>
        <w:rPr>
          <w:rFonts w:ascii="宋体" w:hAnsi="宋体" w:cs="宋体" w:hint="eastAsia"/>
          <w:color w:val="000000"/>
          <w:sz w:val="24"/>
          <w:szCs w:val="24"/>
        </w:rPr>
        <w:t xml:space="preserve"> </w:t>
      </w:r>
    </w:p>
    <w:p w:rsidR="00C834A8" w:rsidRDefault="00B27A8A">
      <w:pPr>
        <w:pStyle w:val="31"/>
        <w:tabs>
          <w:tab w:val="left" w:pos="1050"/>
          <w:tab w:val="right" w:leader="dot" w:pos="9402"/>
        </w:tabs>
        <w:spacing w:line="520" w:lineRule="exact"/>
        <w:ind w:left="0"/>
        <w:jc w:val="center"/>
        <w:outlineLvl w:val="0"/>
        <w:rPr>
          <w:rFonts w:ascii="宋体" w:hAnsi="宋体" w:cs="宋体"/>
          <w:b/>
          <w:i w:val="0"/>
          <w:iCs/>
          <w:w w:val="80"/>
          <w:sz w:val="44"/>
          <w:szCs w:val="44"/>
        </w:rPr>
      </w:pPr>
      <w:r>
        <w:rPr>
          <w:rFonts w:ascii="宋体" w:hAnsi="宋体" w:cs="宋体"/>
          <w:b/>
          <w:i w:val="0"/>
          <w:iCs/>
          <w:w w:val="80"/>
          <w:sz w:val="44"/>
          <w:szCs w:val="44"/>
        </w:rPr>
        <w:br w:type="page"/>
      </w:r>
      <w:r>
        <w:rPr>
          <w:rFonts w:ascii="宋体" w:hAnsi="宋体" w:cs="宋体" w:hint="eastAsia"/>
          <w:b/>
          <w:i w:val="0"/>
          <w:iCs/>
          <w:w w:val="80"/>
          <w:sz w:val="44"/>
          <w:szCs w:val="44"/>
        </w:rPr>
        <w:lastRenderedPageBreak/>
        <w:t>第五章   合同授予</w:t>
      </w:r>
    </w:p>
    <w:p w:rsidR="00C834A8" w:rsidRDefault="00B27A8A" w:rsidP="00914177">
      <w:pPr>
        <w:spacing w:line="520" w:lineRule="exact"/>
        <w:ind w:firstLineChars="202" w:firstLine="485"/>
        <w:rPr>
          <w:rFonts w:ascii="宋体" w:hAnsi="宋体" w:cs="宋体"/>
          <w:kern w:val="0"/>
          <w:sz w:val="28"/>
          <w:szCs w:val="28"/>
        </w:rPr>
      </w:pPr>
      <w:r>
        <w:rPr>
          <w:rFonts w:ascii="宋体" w:hAnsi="宋体" w:cs="宋体" w:hint="eastAsia"/>
          <w:sz w:val="24"/>
          <w:szCs w:val="24"/>
        </w:rPr>
        <w:t>一、</w:t>
      </w:r>
      <w:r>
        <w:rPr>
          <w:rFonts w:ascii="宋体" w:hAnsi="宋体" w:cs="宋体" w:hint="eastAsia"/>
          <w:kern w:val="0"/>
          <w:sz w:val="24"/>
          <w:szCs w:val="24"/>
        </w:rPr>
        <w:t xml:space="preserve">中标人在成交通知书发出后30日内按照磋商文件确定的事项和采购单位签订政府采购合同。所签合同不得对采购文件作实质性修改。采购单位不得向中标人提出不合理的要求作为签订合同的条件，不得与中标人私下订立背离采购文件实质性内容的协议。 </w:t>
      </w:r>
    </w:p>
    <w:p w:rsidR="00C834A8" w:rsidRDefault="00B27A8A">
      <w:pPr>
        <w:snapToGrid w:val="0"/>
        <w:spacing w:line="480" w:lineRule="exact"/>
        <w:ind w:firstLine="573"/>
        <w:rPr>
          <w:rFonts w:ascii="宋体" w:hAnsi="宋体" w:cs="宋体"/>
          <w:sz w:val="24"/>
          <w:szCs w:val="24"/>
        </w:rPr>
      </w:pPr>
      <w:r>
        <w:rPr>
          <w:rFonts w:ascii="宋体" w:hAnsi="宋体" w:cs="宋体" w:hint="eastAsia"/>
          <w:sz w:val="24"/>
          <w:szCs w:val="24"/>
        </w:rPr>
        <w:t xml:space="preserve"> 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15个工作日内支付相应款项。</w:t>
      </w:r>
    </w:p>
    <w:p w:rsidR="00C834A8" w:rsidRDefault="00B27A8A">
      <w:pPr>
        <w:snapToGrid w:val="0"/>
        <w:spacing w:line="480" w:lineRule="exact"/>
        <w:ind w:firstLine="573"/>
        <w:rPr>
          <w:rFonts w:ascii="宋体" w:hAnsi="宋体" w:cs="宋体"/>
          <w:sz w:val="24"/>
          <w:szCs w:val="24"/>
        </w:rPr>
      </w:pPr>
      <w:r>
        <w:rPr>
          <w:rFonts w:ascii="宋体" w:hAnsi="宋体" w:cs="宋体" w:hint="eastAsia"/>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C834A8" w:rsidRDefault="00B27A8A">
      <w:pPr>
        <w:snapToGrid w:val="0"/>
        <w:spacing w:line="480" w:lineRule="exact"/>
        <w:ind w:firstLine="573"/>
        <w:rPr>
          <w:rFonts w:ascii="宋体" w:hAnsi="宋体" w:cs="宋体"/>
          <w:sz w:val="24"/>
          <w:szCs w:val="24"/>
        </w:rPr>
      </w:pPr>
      <w:r>
        <w:rPr>
          <w:rFonts w:ascii="宋体" w:hAnsi="宋体" w:cs="宋体" w:hint="eastAsia"/>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rsidR="00C834A8" w:rsidRDefault="00B27A8A">
      <w:pPr>
        <w:snapToGrid w:val="0"/>
        <w:spacing w:line="480" w:lineRule="exact"/>
        <w:ind w:firstLine="573"/>
        <w:rPr>
          <w:rFonts w:ascii="宋体" w:hAnsi="宋体" w:cs="宋体"/>
          <w:sz w:val="24"/>
          <w:szCs w:val="24"/>
        </w:rPr>
      </w:pPr>
      <w:r>
        <w:rPr>
          <w:rFonts w:ascii="宋体" w:hAnsi="宋体" w:cs="宋体" w:hint="eastAsia"/>
          <w:sz w:val="24"/>
          <w:szCs w:val="24"/>
        </w:rPr>
        <w:t>五、按政府采购合同约定支付的货款，实行财政直接支付。</w:t>
      </w:r>
    </w:p>
    <w:p w:rsidR="00C834A8" w:rsidRPr="006E14A0" w:rsidRDefault="00B27A8A">
      <w:pPr>
        <w:snapToGrid w:val="0"/>
        <w:spacing w:line="480" w:lineRule="exact"/>
        <w:ind w:firstLine="573"/>
        <w:rPr>
          <w:rFonts w:ascii="宋体" w:hAnsi="宋体" w:cs="宋体"/>
          <w:sz w:val="24"/>
          <w:szCs w:val="24"/>
        </w:rPr>
      </w:pPr>
      <w:r w:rsidRPr="006E14A0">
        <w:rPr>
          <w:rFonts w:ascii="宋体" w:hAnsi="宋体" w:cs="宋体" w:hint="eastAsia"/>
          <w:sz w:val="24"/>
          <w:szCs w:val="24"/>
        </w:rPr>
        <w:t>六、不响应付款方式的，视同响应文件无效，按无效响应文件处理。</w:t>
      </w:r>
    </w:p>
    <w:p w:rsidR="00C834A8" w:rsidRDefault="00B27A8A">
      <w:pPr>
        <w:snapToGrid w:val="0"/>
        <w:spacing w:line="480" w:lineRule="exact"/>
        <w:ind w:firstLine="573"/>
        <w:rPr>
          <w:rFonts w:ascii="宋体" w:hAnsi="宋体" w:cs="宋体"/>
          <w:sz w:val="24"/>
          <w:szCs w:val="24"/>
        </w:rPr>
      </w:pPr>
      <w:r w:rsidRPr="006E14A0">
        <w:rPr>
          <w:rFonts w:ascii="宋体" w:hAnsi="宋体" w:cs="宋体" w:hint="eastAsia"/>
          <w:sz w:val="24"/>
          <w:szCs w:val="24"/>
        </w:rPr>
        <w:t>七、付款方式详见磋商文件第三</w:t>
      </w:r>
      <w:proofErr w:type="gramStart"/>
      <w:r w:rsidRPr="006E14A0">
        <w:rPr>
          <w:rFonts w:ascii="宋体" w:hAnsi="宋体" w:cs="宋体" w:hint="eastAsia"/>
          <w:sz w:val="24"/>
          <w:szCs w:val="24"/>
        </w:rPr>
        <w:t>章项目</w:t>
      </w:r>
      <w:proofErr w:type="gramEnd"/>
      <w:r w:rsidRPr="006E14A0">
        <w:rPr>
          <w:rFonts w:ascii="宋体" w:hAnsi="宋体" w:cs="宋体" w:hint="eastAsia"/>
          <w:sz w:val="24"/>
          <w:szCs w:val="24"/>
        </w:rPr>
        <w:t>需求。</w:t>
      </w:r>
    </w:p>
    <w:p w:rsidR="00C834A8" w:rsidRDefault="00B27A8A">
      <w:pPr>
        <w:snapToGrid w:val="0"/>
        <w:spacing w:line="480" w:lineRule="exact"/>
        <w:ind w:firstLine="573"/>
        <w:rPr>
          <w:rFonts w:ascii="宋体" w:hAnsi="宋体" w:cs="宋体"/>
          <w:sz w:val="24"/>
          <w:szCs w:val="24"/>
        </w:rPr>
      </w:pPr>
      <w:r>
        <w:rPr>
          <w:rFonts w:ascii="宋体" w:hAnsi="宋体" w:cs="宋体" w:hint="eastAsia"/>
          <w:sz w:val="24"/>
          <w:szCs w:val="24"/>
        </w:rPr>
        <w:t>八、以上项目款的支付不计息。</w:t>
      </w:r>
    </w:p>
    <w:p w:rsidR="00C834A8" w:rsidRDefault="00B27A8A">
      <w:pPr>
        <w:snapToGrid w:val="0"/>
        <w:spacing w:line="480" w:lineRule="exact"/>
        <w:ind w:firstLine="573"/>
        <w:jc w:val="center"/>
        <w:rPr>
          <w:rFonts w:ascii="宋体" w:hAnsi="宋体" w:cs="宋体"/>
          <w:w w:val="80"/>
          <w:szCs w:val="44"/>
        </w:rPr>
      </w:pPr>
      <w:r>
        <w:rPr>
          <w:rFonts w:ascii="宋体" w:hAnsi="宋体" w:cs="宋体"/>
          <w:b/>
          <w:i/>
          <w:color w:val="000000"/>
          <w:kern w:val="44"/>
          <w:sz w:val="44"/>
          <w:szCs w:val="44"/>
        </w:rPr>
        <w:br w:type="page"/>
      </w:r>
      <w:bookmarkStart w:id="67" w:name="_Toc363573860"/>
      <w:bookmarkEnd w:id="65"/>
      <w:bookmarkEnd w:id="66"/>
    </w:p>
    <w:p w:rsidR="00C834A8" w:rsidRDefault="00B27A8A">
      <w:pPr>
        <w:snapToGrid w:val="0"/>
        <w:spacing w:line="500" w:lineRule="exact"/>
        <w:jc w:val="center"/>
        <w:rPr>
          <w:rFonts w:ascii="宋体" w:hAnsi="宋体" w:cs="宋体"/>
          <w:b/>
          <w:color w:val="000000"/>
          <w:kern w:val="44"/>
          <w:sz w:val="44"/>
          <w:szCs w:val="44"/>
        </w:rPr>
      </w:pPr>
      <w:r>
        <w:rPr>
          <w:rFonts w:ascii="宋体" w:hAnsi="宋体" w:cs="宋体" w:hint="eastAsia"/>
          <w:b/>
          <w:color w:val="000000"/>
          <w:kern w:val="44"/>
          <w:sz w:val="44"/>
          <w:szCs w:val="44"/>
        </w:rPr>
        <w:lastRenderedPageBreak/>
        <w:t>第六章 质疑提出和处理</w:t>
      </w:r>
    </w:p>
    <w:p w:rsidR="00C834A8" w:rsidRDefault="00C834A8">
      <w:pPr>
        <w:adjustRightInd w:val="0"/>
        <w:snapToGrid w:val="0"/>
        <w:spacing w:line="500" w:lineRule="exact"/>
        <w:ind w:firstLineChars="200" w:firstLine="560"/>
        <w:rPr>
          <w:rFonts w:ascii="宋体" w:hAnsi="宋体" w:cs="宋体"/>
          <w:color w:val="000000"/>
          <w:sz w:val="28"/>
          <w:szCs w:val="28"/>
        </w:rPr>
      </w:pP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格式请在南通政府采购网“下载中心--有关质疑资料”下载</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一、质疑的提出</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1、质疑人必须是直接参加本次磋商活动的当事人。</w:t>
      </w:r>
    </w:p>
    <w:p w:rsidR="00C834A8" w:rsidRDefault="00B27A8A">
      <w:pPr>
        <w:adjustRightInd w:val="0"/>
        <w:snapToGrid w:val="0"/>
        <w:spacing w:line="500" w:lineRule="exact"/>
        <w:ind w:firstLineChars="200" w:firstLine="480"/>
        <w:rPr>
          <w:rFonts w:ascii="宋体" w:hAnsi="宋体" w:cs="宋体"/>
          <w:sz w:val="24"/>
          <w:szCs w:val="24"/>
        </w:rPr>
      </w:pPr>
      <w:r>
        <w:rPr>
          <w:rFonts w:ascii="宋体" w:hAnsi="宋体" w:cs="宋体" w:hint="eastAsia"/>
          <w:color w:val="000000"/>
          <w:sz w:val="24"/>
          <w:szCs w:val="24"/>
        </w:rPr>
        <w:t>2、下载磋商文件的供应商应</w:t>
      </w:r>
      <w:r>
        <w:rPr>
          <w:rFonts w:ascii="宋体" w:hAnsi="宋体" w:cs="宋体" w:hint="eastAsia"/>
          <w:sz w:val="24"/>
          <w:szCs w:val="24"/>
        </w:rPr>
        <w:t xml:space="preserve">根据第二章“投标供应商须知”中第一条第3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  </w:t>
      </w:r>
    </w:p>
    <w:p w:rsidR="00C834A8" w:rsidRDefault="00B27A8A">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3、提出质疑时，必须坚持“谁主张，谁举证”、“实事求是”的原则，不能臆测。属于须由法定部门调查、侦查或先行</w:t>
      </w:r>
      <w:proofErr w:type="gramStart"/>
      <w:r>
        <w:rPr>
          <w:rFonts w:ascii="宋体" w:hAnsi="宋体" w:cs="宋体" w:hint="eastAsia"/>
          <w:sz w:val="24"/>
          <w:szCs w:val="24"/>
        </w:rPr>
        <w:t>作出</w:t>
      </w:r>
      <w:proofErr w:type="gramEnd"/>
      <w:r>
        <w:rPr>
          <w:rFonts w:ascii="宋体" w:hAnsi="宋体" w:cs="宋体" w:hint="eastAsia"/>
          <w:sz w:val="24"/>
          <w:szCs w:val="24"/>
        </w:rPr>
        <w:t>相关认定的事项，质疑人应当依法申请具有法定职权的部门查清、认定，并将相关结果提供给采购单位或采购代理机构。采购单位或采购代理机构不具有法定调查、认定权限。</w:t>
      </w:r>
    </w:p>
    <w:p w:rsidR="00C834A8" w:rsidRDefault="00B27A8A">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C834A8" w:rsidRDefault="00B27A8A">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对不能提供相关佐证材料的、涉及商业相关佐证材料要具备客观性、关联性、合法性，无法查实的（如宣传册、媒体报道、猜测、推理等）不能作为佐证材料。</w:t>
      </w:r>
    </w:p>
    <w:p w:rsidR="00C834A8" w:rsidRDefault="00B27A8A">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采购单位或采购代理机构不负责搜集相关佐证材料等工作。</w:t>
      </w:r>
    </w:p>
    <w:p w:rsidR="00C834A8" w:rsidRDefault="00B27A8A">
      <w:pPr>
        <w:adjustRightInd w:val="0"/>
        <w:snapToGrid w:val="0"/>
        <w:spacing w:line="500" w:lineRule="exact"/>
        <w:ind w:firstLineChars="200" w:firstLine="480"/>
        <w:rPr>
          <w:rFonts w:ascii="宋体" w:hAnsi="宋体" w:cs="宋体"/>
          <w:sz w:val="24"/>
          <w:szCs w:val="24"/>
        </w:rPr>
      </w:pPr>
      <w:r>
        <w:rPr>
          <w:rFonts w:ascii="宋体" w:hAnsi="宋体" w:cs="宋体" w:hint="eastAsia"/>
          <w:sz w:val="24"/>
          <w:szCs w:val="24"/>
        </w:rPr>
        <w:t>二、《质疑函》的受理和回复</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sz w:val="24"/>
          <w:szCs w:val="24"/>
        </w:rPr>
        <w:t>1、《质疑函》须由质疑人的法定代表人或参加本次磋商被授权人</w:t>
      </w:r>
      <w:r>
        <w:rPr>
          <w:rFonts w:ascii="宋体" w:hAnsi="宋体" w:cs="宋体" w:hint="eastAsia"/>
          <w:color w:val="000000"/>
          <w:sz w:val="24"/>
          <w:szCs w:val="24"/>
        </w:rPr>
        <w:t>送达南通市文广新局和采购单位。</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2、对符合提出质疑要求的， 采购单位签收并出具《质疑受理通知书》。在处理过程中，发现需要质疑人进一步补充相关佐证材料的，请质疑人在规定的时间内提供，质疑回复时间相应顺延。质疑人不能按时提供相关佐证材料的，视同放弃质疑。</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3、对不符合提出质疑要求的，出具《质疑退回通知书》并提出相关补充材料要求，质疑人未在规定的时间内提供补充佐证材料的，视同放弃质疑。</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lastRenderedPageBreak/>
        <w:t>4、 采购单位负责将质疑人提出的质疑相关材料提供给相关专家或评审小组审核，并将审核意见回复质疑人。</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sz w:val="24"/>
          <w:szCs w:val="24"/>
        </w:rPr>
        <w:t>秘密的、非书面形式的、非送达的、匿名的《质疑函》将不予受理。</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必要时，可向被质疑人转发《质疑函》及相关佐证材料。被质疑人应当在要求的时间日内，以书面形式</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说明，并提交相关证据。被质疑人在规定时间内，无正当理由未提交相关证据的，视同放弃说明权利，认可被质疑事项。</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5、因质疑情况复杂，组织论证或审查时间较长的，采购单位以书面形式通知质疑人，可适当延长质疑回复处理时间。</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三、质疑处理</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1、质疑成立的处理。采购单位终止采购，并建议有关部门给相关当事人予以处理。</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2、质疑不成立的处理。</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1）质疑人书面《申请撤回质疑函》的，不作违约处理。</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2）质疑人在规定的时间内不配合进行质疑调查处理的，按自动撤回《质疑函》处理。</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3）质疑人不按《质疑函》格式就提出质疑的，作违约处理。同时，视情列入不良供应商名单。</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4）质疑人</w:t>
      </w:r>
      <w:proofErr w:type="gramStart"/>
      <w:r>
        <w:rPr>
          <w:rFonts w:ascii="宋体" w:hAnsi="宋体" w:cs="宋体" w:hint="eastAsia"/>
          <w:color w:val="000000"/>
          <w:sz w:val="24"/>
          <w:szCs w:val="24"/>
        </w:rPr>
        <w:t>虽提供</w:t>
      </w:r>
      <w:proofErr w:type="gramEnd"/>
      <w:r>
        <w:rPr>
          <w:rFonts w:ascii="宋体" w:hAnsi="宋体" w:cs="宋体" w:hint="eastAsia"/>
          <w:color w:val="000000"/>
          <w:sz w:val="24"/>
          <w:szCs w:val="24"/>
        </w:rPr>
        <w:t>了相关佐证材料，但不能证明其质疑成立的，采购单位请质疑人补充相关佐证材料，仍不能证明其质疑成立的，作违约处理。并将其列入不良供应商名单。</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5）质疑人不能提供相关佐证材料的，采购单位已指出，质疑人仍然坚持提出质疑的，作违约处理。同时，列入不良供应商名单。</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7）质疑人承担使用虚假材料或恶意方式质疑的法律责任。</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四、无佐证材料的举报作违约处理。供应商不得进行不提供相关佐证材料（</w:t>
      </w:r>
      <w:proofErr w:type="gramStart"/>
      <w:r>
        <w:rPr>
          <w:rFonts w:ascii="宋体" w:hAnsi="宋体" w:cs="宋体" w:hint="eastAsia"/>
          <w:color w:val="000000"/>
          <w:sz w:val="24"/>
          <w:szCs w:val="24"/>
        </w:rPr>
        <w:t>含无法</w:t>
      </w:r>
      <w:proofErr w:type="gramEnd"/>
      <w:r>
        <w:rPr>
          <w:rFonts w:ascii="宋体" w:hAnsi="宋体" w:cs="宋体" w:hint="eastAsia"/>
          <w:color w:val="000000"/>
          <w:sz w:val="24"/>
          <w:szCs w:val="24"/>
        </w:rPr>
        <w:t>查实的如宣传册、媒体报道、猜测、推理等）向有关部门的举报，否则作违约处理。同时对其在1至3年内禁入由采购单位组织的政府采购活动的违约处理。</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五、投诉不成立的作违约处理。供应商进行质疑后，采购单位回复质疑不成立，供</w:t>
      </w:r>
      <w:r>
        <w:rPr>
          <w:rFonts w:ascii="宋体" w:hAnsi="宋体" w:cs="宋体" w:hint="eastAsia"/>
          <w:color w:val="000000"/>
          <w:sz w:val="24"/>
          <w:szCs w:val="24"/>
        </w:rPr>
        <w:lastRenderedPageBreak/>
        <w:t>应商仍进行投诉的，并最终投诉不成立的，作违约处理。采购单位有权对其在1至3年内禁入由采购单位组织的政府采购活动的违约处理。</w:t>
      </w:r>
    </w:p>
    <w:p w:rsidR="00C834A8" w:rsidRDefault="00B27A8A">
      <w:pPr>
        <w:adjustRightInd w:val="0"/>
        <w:snapToGrid w:val="0"/>
        <w:spacing w:line="500" w:lineRule="exact"/>
        <w:ind w:firstLineChars="200" w:firstLine="480"/>
        <w:rPr>
          <w:rFonts w:ascii="宋体" w:hAnsi="宋体" w:cs="宋体"/>
          <w:color w:val="000000"/>
          <w:sz w:val="24"/>
          <w:szCs w:val="24"/>
        </w:rPr>
      </w:pPr>
      <w:r>
        <w:rPr>
          <w:rFonts w:ascii="宋体" w:hAnsi="宋体" w:cs="宋体" w:hint="eastAsia"/>
          <w:color w:val="000000"/>
          <w:sz w:val="24"/>
          <w:szCs w:val="24"/>
        </w:rPr>
        <w:t>六、《质疑函》、《质疑回复函》，质疑、举报、投诉不成立的等相关情况，视情在南通政府采购网、省、国家级等相关媒体予以披露。并建议相关政府采购机构对该供应商同步实施1至3年内禁入。</w:t>
      </w:r>
    </w:p>
    <w:p w:rsidR="00C834A8" w:rsidRDefault="00B27A8A" w:rsidP="007964CD">
      <w:pPr>
        <w:pStyle w:val="1"/>
        <w:keepNext w:val="0"/>
        <w:keepLines w:val="0"/>
        <w:numPr>
          <w:ilvl w:val="0"/>
          <w:numId w:val="0"/>
        </w:numPr>
        <w:snapToGrid w:val="0"/>
        <w:spacing w:before="0" w:afterLines="50" w:line="520" w:lineRule="exact"/>
        <w:ind w:firstLineChars="200" w:firstLine="482"/>
        <w:jc w:val="left"/>
        <w:rPr>
          <w:rFonts w:ascii="宋体" w:hAnsi="宋体" w:cs="宋体"/>
          <w:color w:val="000000"/>
          <w:sz w:val="24"/>
          <w:szCs w:val="24"/>
        </w:rPr>
      </w:pPr>
      <w:r>
        <w:rPr>
          <w:rFonts w:ascii="宋体" w:hAnsi="宋体" w:cs="宋体" w:hint="eastAsia"/>
          <w:color w:val="000000"/>
          <w:sz w:val="24"/>
          <w:szCs w:val="24"/>
        </w:rPr>
        <w:t>七、质疑供应商对采购单位的答复不满意或者采购单位未在规定的时间内</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答复的，可以在答复期满后15个工作日内向政府采购监督管理部门投诉。</w:t>
      </w:r>
    </w:p>
    <w:p w:rsidR="00C834A8" w:rsidRDefault="00C834A8" w:rsidP="007964CD">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C834A8" w:rsidRDefault="00C834A8" w:rsidP="007964CD">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C834A8" w:rsidRDefault="00C834A8" w:rsidP="007964CD">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C834A8" w:rsidRDefault="00C834A8" w:rsidP="007964CD">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C834A8" w:rsidRDefault="00C834A8" w:rsidP="007964CD">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C834A8" w:rsidRDefault="00C834A8" w:rsidP="007964CD">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C834A8" w:rsidRDefault="00C834A8" w:rsidP="007964CD">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p w:rsidR="00C834A8" w:rsidRDefault="00C834A8" w:rsidP="007964CD">
      <w:pPr>
        <w:pStyle w:val="1"/>
        <w:keepNext w:val="0"/>
        <w:keepLines w:val="0"/>
        <w:numPr>
          <w:ilvl w:val="0"/>
          <w:numId w:val="0"/>
        </w:numPr>
        <w:snapToGrid w:val="0"/>
        <w:spacing w:before="0" w:afterLines="50" w:line="520" w:lineRule="exact"/>
        <w:ind w:left="420"/>
        <w:jc w:val="center"/>
        <w:rPr>
          <w:rFonts w:ascii="宋体" w:hAnsi="宋体" w:cs="宋体"/>
          <w:color w:val="000000"/>
          <w:sz w:val="28"/>
          <w:szCs w:val="28"/>
        </w:rPr>
      </w:pPr>
    </w:p>
    <w:p w:rsidR="00C834A8" w:rsidRDefault="00B27A8A" w:rsidP="007964CD">
      <w:pPr>
        <w:pStyle w:val="1"/>
        <w:keepNext w:val="0"/>
        <w:keepLines w:val="0"/>
        <w:numPr>
          <w:ilvl w:val="0"/>
          <w:numId w:val="0"/>
        </w:numPr>
        <w:snapToGrid w:val="0"/>
        <w:spacing w:before="0" w:afterLines="50" w:line="520" w:lineRule="exact"/>
        <w:ind w:left="420"/>
        <w:jc w:val="center"/>
        <w:rPr>
          <w:rFonts w:ascii="宋体" w:hAnsi="宋体" w:cs="宋体"/>
          <w:szCs w:val="44"/>
        </w:rPr>
      </w:pPr>
      <w:r>
        <w:rPr>
          <w:rFonts w:ascii="宋体" w:hAnsi="宋体" w:cs="宋体" w:hint="eastAsia"/>
          <w:w w:val="80"/>
          <w:szCs w:val="44"/>
        </w:rPr>
        <w:lastRenderedPageBreak/>
        <w:t>第七章</w:t>
      </w:r>
      <w:r>
        <w:rPr>
          <w:rFonts w:ascii="宋体" w:hAnsi="宋体" w:cs="宋体" w:hint="eastAsia"/>
          <w:szCs w:val="44"/>
        </w:rPr>
        <w:t xml:space="preserve">  </w:t>
      </w:r>
      <w:r>
        <w:rPr>
          <w:rFonts w:ascii="宋体" w:hAnsi="宋体" w:cs="宋体" w:hint="eastAsia"/>
          <w:w w:val="80"/>
          <w:szCs w:val="44"/>
        </w:rPr>
        <w:t>响应文件组成及格式</w:t>
      </w:r>
      <w:bookmarkEnd w:id="67"/>
    </w:p>
    <w:p w:rsidR="00C834A8" w:rsidRDefault="00B27A8A">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响应文件由资格审查原件包、资格审查文件、技术响应文件、商务报价响应文件四部分组成。本次竞争性磋商采用资格后审方式，供应商须</w:t>
      </w:r>
      <w:proofErr w:type="gramStart"/>
      <w:r>
        <w:rPr>
          <w:rFonts w:ascii="宋体" w:hAnsi="宋体" w:cs="宋体" w:hint="eastAsia"/>
          <w:b/>
          <w:bCs/>
          <w:sz w:val="24"/>
          <w:szCs w:val="24"/>
        </w:rPr>
        <w:t>将资格</w:t>
      </w:r>
      <w:proofErr w:type="gramEnd"/>
      <w:r>
        <w:rPr>
          <w:rFonts w:ascii="宋体" w:hAnsi="宋体" w:cs="宋体" w:hint="eastAsia"/>
          <w:b/>
          <w:bCs/>
          <w:sz w:val="24"/>
          <w:szCs w:val="24"/>
        </w:rPr>
        <w:t>审查文件作为响应文件组成部分，按磋商文件要求装订密封后一起递交。</w:t>
      </w:r>
    </w:p>
    <w:p w:rsidR="00C834A8" w:rsidRPr="006E14A0" w:rsidRDefault="00B27A8A">
      <w:pPr>
        <w:adjustRightInd w:val="0"/>
        <w:snapToGrid w:val="0"/>
        <w:spacing w:line="480" w:lineRule="exact"/>
        <w:ind w:firstLineChars="200" w:firstLine="482"/>
        <w:jc w:val="left"/>
        <w:rPr>
          <w:rFonts w:ascii="宋体" w:hAnsi="宋体" w:cs="宋体"/>
          <w:b/>
          <w:bCs/>
          <w:sz w:val="24"/>
          <w:szCs w:val="24"/>
        </w:rPr>
      </w:pPr>
      <w:r w:rsidRPr="006E14A0">
        <w:rPr>
          <w:rFonts w:ascii="宋体" w:hAnsi="宋体" w:cs="宋体" w:hint="eastAsia"/>
          <w:b/>
          <w:bCs/>
          <w:sz w:val="24"/>
          <w:szCs w:val="24"/>
        </w:rPr>
        <w:t>一、资格审查原件包（单独密封）：</w:t>
      </w:r>
    </w:p>
    <w:p w:rsidR="00C834A8" w:rsidRPr="006E14A0" w:rsidRDefault="00B27A8A">
      <w:pPr>
        <w:spacing w:line="480" w:lineRule="exact"/>
        <w:ind w:firstLineChars="200" w:firstLine="480"/>
        <w:rPr>
          <w:rFonts w:ascii="宋体" w:hAnsi="宋体" w:cs="宋体"/>
          <w:bCs/>
          <w:color w:val="000000"/>
          <w:sz w:val="24"/>
          <w:szCs w:val="24"/>
        </w:rPr>
      </w:pPr>
      <w:r w:rsidRPr="006E14A0">
        <w:rPr>
          <w:rFonts w:ascii="宋体" w:hAnsi="宋体" w:cs="宋体" w:hint="eastAsia"/>
          <w:color w:val="000000"/>
          <w:sz w:val="24"/>
          <w:szCs w:val="24"/>
        </w:rPr>
        <w:t>1</w:t>
      </w:r>
      <w:r w:rsidRPr="006E14A0">
        <w:rPr>
          <w:rFonts w:ascii="宋体" w:hAnsi="宋体" w:cs="宋体" w:hint="eastAsia"/>
          <w:bCs/>
          <w:color w:val="000000"/>
          <w:sz w:val="24"/>
          <w:szCs w:val="24"/>
        </w:rPr>
        <w:t>、投标供应商的营业执照及税务登记证（副本）；或者是三证合一的营业执照（副本）；</w:t>
      </w:r>
    </w:p>
    <w:p w:rsidR="00C834A8" w:rsidRPr="006E14A0" w:rsidRDefault="00B27A8A">
      <w:pPr>
        <w:adjustRightInd w:val="0"/>
        <w:snapToGrid w:val="0"/>
        <w:spacing w:line="480" w:lineRule="exact"/>
        <w:ind w:firstLineChars="200" w:firstLine="480"/>
        <w:jc w:val="left"/>
        <w:rPr>
          <w:rFonts w:ascii="宋体" w:hAnsi="宋体" w:cs="宋体"/>
          <w:bCs/>
          <w:color w:val="000000"/>
          <w:sz w:val="24"/>
          <w:szCs w:val="24"/>
        </w:rPr>
      </w:pPr>
      <w:r w:rsidRPr="006E14A0">
        <w:rPr>
          <w:rFonts w:ascii="宋体" w:hAnsi="宋体" w:cs="宋体" w:hint="eastAsia"/>
          <w:bCs/>
          <w:sz w:val="24"/>
          <w:szCs w:val="24"/>
        </w:rPr>
        <w:t>2、</w:t>
      </w:r>
      <w:r w:rsidRPr="006E14A0">
        <w:rPr>
          <w:rFonts w:ascii="宋体" w:hAnsi="宋体" w:cs="宋体" w:hint="eastAsia"/>
          <w:sz w:val="24"/>
          <w:szCs w:val="24"/>
        </w:rPr>
        <w:t>2016年以来承担过的已完</w:t>
      </w:r>
      <w:r w:rsidRPr="006E14A0">
        <w:rPr>
          <w:rFonts w:ascii="宋体" w:hAnsi="宋体" w:cs="宋体" w:hint="eastAsia"/>
          <w:bCs/>
          <w:color w:val="000000"/>
          <w:sz w:val="24"/>
          <w:szCs w:val="24"/>
        </w:rPr>
        <w:t>成的国家数字图书馆推广工程数字资源建设政府信息加工案例、国家数字图书馆推广工程网事典藏项目案例证明材料原件（证明材料包含内容见“</w:t>
      </w:r>
      <w:r w:rsidRPr="006E14A0">
        <w:rPr>
          <w:rFonts w:ascii="宋体" w:hAnsi="宋体" w:cs="宋体" w:hint="eastAsia"/>
          <w:bCs/>
          <w:sz w:val="24"/>
          <w:szCs w:val="24"/>
        </w:rPr>
        <w:t>二、资格审查文件：3、注</w:t>
      </w:r>
      <w:r w:rsidRPr="006E14A0">
        <w:rPr>
          <w:rFonts w:ascii="宋体" w:hAnsi="宋体" w:cs="宋体" w:hint="eastAsia"/>
          <w:bCs/>
          <w:color w:val="000000"/>
          <w:sz w:val="24"/>
          <w:szCs w:val="24"/>
        </w:rPr>
        <w:t>”</w:t>
      </w:r>
      <w:r w:rsidR="006E14A0">
        <w:rPr>
          <w:rFonts w:ascii="宋体" w:hAnsi="宋体" w:cs="宋体" w:hint="eastAsia"/>
          <w:bCs/>
          <w:color w:val="000000"/>
          <w:sz w:val="24"/>
          <w:szCs w:val="24"/>
        </w:rPr>
        <w:t>，</w:t>
      </w:r>
      <w:r w:rsidR="006E14A0" w:rsidRPr="00D9688B">
        <w:rPr>
          <w:rFonts w:ascii="宋体" w:hAnsi="宋体" w:cs="宋体" w:hint="eastAsia"/>
          <w:bCs/>
          <w:color w:val="000000"/>
          <w:sz w:val="24"/>
          <w:szCs w:val="24"/>
        </w:rPr>
        <w:t>注①</w:t>
      </w:r>
      <w:r w:rsidR="006E14A0" w:rsidRPr="00D9688B">
        <w:rPr>
          <w:rStyle w:val="af5"/>
          <w:rFonts w:ascii="宋体" w:hAnsi="宋体" w:cs="宋体" w:hint="eastAsia"/>
          <w:bCs/>
          <w:color w:val="000000"/>
          <w:sz w:val="24"/>
          <w:u w:color="FF0000"/>
        </w:rPr>
        <w:t>国家图书馆出具给地方馆的国家数字图书馆推广工程资源联合建设项目的政府</w:t>
      </w:r>
      <w:proofErr w:type="gramStart"/>
      <w:r w:rsidR="006E14A0" w:rsidRPr="00D9688B">
        <w:rPr>
          <w:rStyle w:val="af5"/>
          <w:rFonts w:ascii="宋体" w:hAnsi="宋体" w:cs="宋体" w:hint="eastAsia"/>
          <w:bCs/>
          <w:color w:val="000000"/>
          <w:sz w:val="24"/>
          <w:u w:color="FF0000"/>
        </w:rPr>
        <w:t>信息结项报告</w:t>
      </w:r>
      <w:proofErr w:type="gramEnd"/>
      <w:r w:rsidR="006E14A0" w:rsidRPr="00D9688B">
        <w:rPr>
          <w:rFonts w:ascii="宋体" w:hAnsi="宋体" w:cs="宋体" w:hint="eastAsia"/>
          <w:bCs/>
          <w:color w:val="000000"/>
          <w:sz w:val="24"/>
          <w:szCs w:val="24"/>
        </w:rPr>
        <w:t>不需提供原件</w:t>
      </w:r>
      <w:r w:rsidRPr="00D9688B">
        <w:rPr>
          <w:rFonts w:ascii="宋体" w:hAnsi="宋体" w:cs="宋体" w:hint="eastAsia"/>
          <w:bCs/>
          <w:color w:val="000000"/>
          <w:sz w:val="24"/>
          <w:szCs w:val="24"/>
        </w:rPr>
        <w:t>）</w:t>
      </w:r>
      <w:r w:rsidRPr="006E14A0">
        <w:rPr>
          <w:rFonts w:ascii="宋体" w:hAnsi="宋体" w:cs="宋体" w:hint="eastAsia"/>
          <w:bCs/>
          <w:color w:val="000000"/>
          <w:sz w:val="24"/>
          <w:szCs w:val="24"/>
        </w:rPr>
        <w:t>；</w:t>
      </w:r>
    </w:p>
    <w:p w:rsidR="00C834A8" w:rsidRDefault="00B27A8A">
      <w:pPr>
        <w:adjustRightInd w:val="0"/>
        <w:snapToGrid w:val="0"/>
        <w:spacing w:line="480" w:lineRule="exact"/>
        <w:ind w:firstLineChars="200" w:firstLine="480"/>
        <w:jc w:val="left"/>
        <w:rPr>
          <w:rFonts w:ascii="宋体" w:hAnsi="宋体" w:cs="宋体"/>
          <w:bCs/>
          <w:sz w:val="24"/>
          <w:szCs w:val="24"/>
        </w:rPr>
      </w:pPr>
      <w:r w:rsidRPr="006E14A0">
        <w:rPr>
          <w:rFonts w:ascii="宋体" w:hAnsi="宋体" w:cs="宋体" w:hint="eastAsia"/>
          <w:bCs/>
          <w:color w:val="000000"/>
          <w:sz w:val="24"/>
          <w:szCs w:val="24"/>
        </w:rPr>
        <w:t>3、技术</w:t>
      </w:r>
      <w:proofErr w:type="gramStart"/>
      <w:r w:rsidRPr="006E14A0">
        <w:rPr>
          <w:rFonts w:ascii="宋体" w:hAnsi="宋体" w:cs="宋体" w:hint="eastAsia"/>
          <w:bCs/>
          <w:color w:val="000000"/>
          <w:sz w:val="24"/>
          <w:szCs w:val="24"/>
        </w:rPr>
        <w:t>标涉及</w:t>
      </w:r>
      <w:proofErr w:type="gramEnd"/>
      <w:r w:rsidRPr="006E14A0">
        <w:rPr>
          <w:rFonts w:ascii="宋体" w:hAnsi="宋体" w:cs="宋体" w:hint="eastAsia"/>
          <w:bCs/>
          <w:color w:val="000000"/>
          <w:sz w:val="24"/>
          <w:szCs w:val="24"/>
        </w:rPr>
        <w:t>相关资料的原件</w:t>
      </w:r>
    </w:p>
    <w:p w:rsidR="00C834A8" w:rsidRDefault="00B27A8A">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t>二、资格审查文件（单独密封）：</w:t>
      </w:r>
    </w:p>
    <w:p w:rsidR="00C834A8" w:rsidRDefault="00B27A8A">
      <w:pPr>
        <w:spacing w:line="480" w:lineRule="exact"/>
        <w:ind w:firstLineChars="200" w:firstLine="480"/>
        <w:rPr>
          <w:rFonts w:ascii="宋体" w:hAnsi="宋体" w:cs="宋体"/>
          <w:bCs/>
          <w:color w:val="000000"/>
          <w:sz w:val="24"/>
          <w:szCs w:val="24"/>
        </w:rPr>
      </w:pPr>
      <w:r>
        <w:rPr>
          <w:rFonts w:ascii="宋体" w:hAnsi="宋体" w:cs="宋体" w:hint="eastAsia"/>
          <w:color w:val="000000"/>
          <w:sz w:val="24"/>
          <w:szCs w:val="24"/>
        </w:rPr>
        <w:t>1</w:t>
      </w:r>
      <w:r>
        <w:rPr>
          <w:rFonts w:ascii="宋体" w:hAnsi="宋体" w:cs="宋体" w:hint="eastAsia"/>
          <w:bCs/>
          <w:color w:val="000000"/>
          <w:sz w:val="24"/>
          <w:szCs w:val="24"/>
        </w:rPr>
        <w:t>、投标供应商的营业执照（副本）及税务登记证（副本）复印件；或者是三证合一的营业执照（副本）复印件。</w:t>
      </w:r>
    </w:p>
    <w:p w:rsidR="00C834A8" w:rsidRDefault="00B27A8A">
      <w:pPr>
        <w:snapToGrid w:val="0"/>
        <w:spacing w:line="480" w:lineRule="exact"/>
        <w:ind w:firstLine="560"/>
        <w:rPr>
          <w:rFonts w:ascii="宋体" w:hAnsi="宋体" w:cs="宋体"/>
          <w:bCs/>
          <w:color w:val="000000"/>
          <w:sz w:val="24"/>
          <w:szCs w:val="24"/>
        </w:rPr>
      </w:pPr>
      <w:r>
        <w:rPr>
          <w:rFonts w:ascii="宋体" w:hAnsi="宋体" w:cs="宋体" w:hint="eastAsia"/>
          <w:color w:val="000000"/>
          <w:sz w:val="24"/>
          <w:szCs w:val="24"/>
        </w:rPr>
        <w:t>2、</w:t>
      </w:r>
      <w:r>
        <w:rPr>
          <w:rFonts w:ascii="宋体" w:hAnsi="宋体" w:cs="宋体" w:hint="eastAsia"/>
          <w:bCs/>
          <w:color w:val="000000"/>
          <w:sz w:val="24"/>
          <w:szCs w:val="24"/>
        </w:rPr>
        <w:t>法定代表人参加投标的，必须提供法定代表人身份证明及法定代表人本人身份证复印件；非法定代表人参加投标的，必须提供法定代表人签字或盖章的授权委托书及被授权人本人身份证复印件。（格式参见第七章）</w:t>
      </w:r>
    </w:p>
    <w:p w:rsidR="00C834A8" w:rsidRPr="006E14A0" w:rsidRDefault="00B27A8A">
      <w:pPr>
        <w:adjustRightInd w:val="0"/>
        <w:snapToGrid w:val="0"/>
        <w:spacing w:line="480" w:lineRule="exact"/>
        <w:ind w:firstLineChars="200" w:firstLine="480"/>
        <w:jc w:val="left"/>
        <w:rPr>
          <w:rFonts w:ascii="宋体" w:hAnsi="宋体" w:cs="宋体"/>
          <w:sz w:val="24"/>
          <w:szCs w:val="24"/>
        </w:rPr>
      </w:pPr>
      <w:r w:rsidRPr="006E14A0">
        <w:rPr>
          <w:rFonts w:ascii="宋体" w:hAnsi="宋体" w:cs="宋体" w:hint="eastAsia"/>
          <w:sz w:val="24"/>
          <w:szCs w:val="24"/>
        </w:rPr>
        <w:t>3、2016年以来承担过的已完</w:t>
      </w:r>
      <w:r w:rsidRPr="006E14A0">
        <w:rPr>
          <w:rFonts w:ascii="宋体" w:hAnsi="宋体" w:cs="宋体" w:hint="eastAsia"/>
          <w:bCs/>
          <w:color w:val="000000"/>
          <w:sz w:val="24"/>
          <w:szCs w:val="24"/>
        </w:rPr>
        <w:t>成的国家数字图书馆推广工程数字资源建设政府信息加工案例、国家数字图书馆推广工程网事典藏项目案例证明材料</w:t>
      </w:r>
      <w:r w:rsidRPr="006E14A0">
        <w:rPr>
          <w:rFonts w:ascii="宋体" w:hAnsi="宋体" w:cs="宋体" w:hint="eastAsia"/>
          <w:sz w:val="24"/>
          <w:szCs w:val="24"/>
        </w:rPr>
        <w:t>复印件（须加盖单位公章，时间以合同签订时间为准）；</w:t>
      </w:r>
    </w:p>
    <w:p w:rsidR="00C834A8" w:rsidRPr="006E14A0" w:rsidRDefault="00B27A8A">
      <w:pPr>
        <w:adjustRightInd w:val="0"/>
        <w:snapToGrid w:val="0"/>
        <w:spacing w:line="480" w:lineRule="exact"/>
        <w:ind w:firstLineChars="200" w:firstLine="480"/>
        <w:jc w:val="left"/>
        <w:rPr>
          <w:rFonts w:ascii="宋体" w:hAnsi="宋体" w:cs="宋体"/>
          <w:bCs/>
          <w:color w:val="000000"/>
          <w:sz w:val="24"/>
          <w:szCs w:val="24"/>
        </w:rPr>
      </w:pPr>
      <w:r w:rsidRPr="006E14A0">
        <w:rPr>
          <w:rFonts w:ascii="宋体" w:hAnsi="宋体" w:cs="宋体" w:hint="eastAsia"/>
          <w:sz w:val="24"/>
          <w:szCs w:val="24"/>
        </w:rPr>
        <w:t>注：证明材料包括</w:t>
      </w:r>
      <w:r w:rsidR="000777B2" w:rsidRPr="006E14A0">
        <w:rPr>
          <w:rFonts w:ascii="宋体" w:hAnsi="宋体" w:cs="宋体"/>
          <w:sz w:val="24"/>
          <w:szCs w:val="24"/>
        </w:rPr>
        <w:fldChar w:fldCharType="begin"/>
      </w:r>
      <w:r w:rsidRPr="006E14A0">
        <w:rPr>
          <w:rFonts w:ascii="宋体" w:hAnsi="宋体" w:cs="宋体"/>
          <w:sz w:val="24"/>
          <w:szCs w:val="24"/>
        </w:rPr>
        <w:instrText xml:space="preserve"> </w:instrText>
      </w:r>
      <w:r w:rsidRPr="006E14A0">
        <w:rPr>
          <w:rFonts w:ascii="宋体" w:hAnsi="宋体" w:cs="宋体" w:hint="eastAsia"/>
          <w:sz w:val="24"/>
          <w:szCs w:val="24"/>
        </w:rPr>
        <w:instrText>= 1 \* GB3</w:instrText>
      </w:r>
      <w:r w:rsidRPr="006E14A0">
        <w:rPr>
          <w:rFonts w:ascii="宋体" w:hAnsi="宋体" w:cs="宋体"/>
          <w:sz w:val="24"/>
          <w:szCs w:val="24"/>
        </w:rPr>
        <w:instrText xml:space="preserve"> </w:instrText>
      </w:r>
      <w:r w:rsidR="000777B2" w:rsidRPr="006E14A0">
        <w:rPr>
          <w:rFonts w:ascii="宋体" w:hAnsi="宋体" w:cs="宋体"/>
          <w:sz w:val="24"/>
          <w:szCs w:val="24"/>
        </w:rPr>
        <w:fldChar w:fldCharType="separate"/>
      </w:r>
      <w:r w:rsidRPr="006E14A0">
        <w:rPr>
          <w:rFonts w:ascii="宋体" w:hAnsi="宋体" w:cs="宋体" w:hint="eastAsia"/>
          <w:sz w:val="24"/>
          <w:szCs w:val="24"/>
        </w:rPr>
        <w:t>①</w:t>
      </w:r>
      <w:r w:rsidR="000777B2" w:rsidRPr="006E14A0">
        <w:rPr>
          <w:rFonts w:ascii="宋体" w:hAnsi="宋体" w:cs="宋体"/>
          <w:sz w:val="24"/>
          <w:szCs w:val="24"/>
        </w:rPr>
        <w:fldChar w:fldCharType="end"/>
      </w:r>
      <w:r w:rsidRPr="006E14A0">
        <w:rPr>
          <w:rFonts w:ascii="宋体" w:hAnsi="宋体" w:cs="宋体" w:hint="eastAsia"/>
          <w:sz w:val="24"/>
          <w:szCs w:val="24"/>
        </w:rPr>
        <w:t>已完</w:t>
      </w:r>
      <w:r w:rsidRPr="006E14A0">
        <w:rPr>
          <w:rFonts w:ascii="宋体" w:hAnsi="宋体" w:cs="宋体" w:hint="eastAsia"/>
          <w:bCs/>
          <w:color w:val="000000"/>
          <w:sz w:val="24"/>
          <w:szCs w:val="24"/>
        </w:rPr>
        <w:t>成的国家数字图书馆推广工程数字资源建设政府信息加工案例，以正式签约合同和国家图书馆下发的项目</w:t>
      </w:r>
      <w:proofErr w:type="gramStart"/>
      <w:r w:rsidRPr="006E14A0">
        <w:rPr>
          <w:rFonts w:ascii="宋体" w:hAnsi="宋体" w:cs="宋体" w:hint="eastAsia"/>
          <w:bCs/>
          <w:color w:val="000000"/>
          <w:sz w:val="24"/>
          <w:szCs w:val="24"/>
        </w:rPr>
        <w:t>结项证明</w:t>
      </w:r>
      <w:proofErr w:type="gramEnd"/>
      <w:r w:rsidRPr="006E14A0">
        <w:rPr>
          <w:rFonts w:ascii="宋体" w:hAnsi="宋体" w:cs="宋体" w:hint="eastAsia"/>
          <w:bCs/>
          <w:color w:val="000000"/>
          <w:sz w:val="24"/>
          <w:szCs w:val="24"/>
        </w:rPr>
        <w:t>为准，须同时提供国家图书馆出具给地方馆的政府信息项目验收报告复印件和与此项目对应的地方馆与供应商之间的承建合同复印件（公司之间委托合同无效）。</w:t>
      </w:r>
    </w:p>
    <w:p w:rsidR="00C834A8" w:rsidRDefault="000777B2">
      <w:pPr>
        <w:adjustRightInd w:val="0"/>
        <w:snapToGrid w:val="0"/>
        <w:spacing w:line="480" w:lineRule="exact"/>
        <w:ind w:firstLineChars="200" w:firstLine="480"/>
        <w:jc w:val="left"/>
        <w:rPr>
          <w:rFonts w:ascii="宋体" w:hAnsi="宋体" w:cs="宋体"/>
          <w:bCs/>
          <w:color w:val="000000"/>
          <w:sz w:val="24"/>
          <w:szCs w:val="24"/>
        </w:rPr>
      </w:pPr>
      <w:r w:rsidRPr="006E14A0">
        <w:rPr>
          <w:rFonts w:ascii="宋体" w:hAnsi="宋体" w:cs="宋体"/>
          <w:bCs/>
          <w:color w:val="000000"/>
          <w:sz w:val="24"/>
          <w:szCs w:val="24"/>
        </w:rPr>
        <w:fldChar w:fldCharType="begin"/>
      </w:r>
      <w:r w:rsidR="00B27A8A" w:rsidRPr="006E14A0">
        <w:rPr>
          <w:rFonts w:ascii="宋体" w:hAnsi="宋体" w:cs="宋体"/>
          <w:bCs/>
          <w:color w:val="000000"/>
          <w:sz w:val="24"/>
          <w:szCs w:val="24"/>
        </w:rPr>
        <w:instrText xml:space="preserve"> </w:instrText>
      </w:r>
      <w:r w:rsidR="00B27A8A" w:rsidRPr="006E14A0">
        <w:rPr>
          <w:rFonts w:ascii="宋体" w:hAnsi="宋体" w:cs="宋体" w:hint="eastAsia"/>
          <w:bCs/>
          <w:color w:val="000000"/>
          <w:sz w:val="24"/>
          <w:szCs w:val="24"/>
        </w:rPr>
        <w:instrText>= 2 \* GB3</w:instrText>
      </w:r>
      <w:r w:rsidR="00B27A8A" w:rsidRPr="006E14A0">
        <w:rPr>
          <w:rFonts w:ascii="宋体" w:hAnsi="宋体" w:cs="宋体"/>
          <w:bCs/>
          <w:color w:val="000000"/>
          <w:sz w:val="24"/>
          <w:szCs w:val="24"/>
        </w:rPr>
        <w:instrText xml:space="preserve"> </w:instrText>
      </w:r>
      <w:r w:rsidRPr="006E14A0">
        <w:rPr>
          <w:rFonts w:ascii="宋体" w:hAnsi="宋体" w:cs="宋体"/>
          <w:bCs/>
          <w:color w:val="000000"/>
          <w:sz w:val="24"/>
          <w:szCs w:val="24"/>
        </w:rPr>
        <w:fldChar w:fldCharType="separate"/>
      </w:r>
      <w:r w:rsidR="00B27A8A" w:rsidRPr="006E14A0">
        <w:rPr>
          <w:rFonts w:ascii="宋体" w:hAnsi="宋体" w:cs="宋体" w:hint="eastAsia"/>
          <w:bCs/>
          <w:color w:val="000000"/>
          <w:sz w:val="24"/>
          <w:szCs w:val="24"/>
        </w:rPr>
        <w:t>②</w:t>
      </w:r>
      <w:r w:rsidRPr="006E14A0">
        <w:rPr>
          <w:rFonts w:ascii="宋体" w:hAnsi="宋体" w:cs="宋体"/>
          <w:bCs/>
          <w:color w:val="000000"/>
          <w:sz w:val="24"/>
          <w:szCs w:val="24"/>
        </w:rPr>
        <w:fldChar w:fldCharType="end"/>
      </w:r>
      <w:r w:rsidR="00B27A8A" w:rsidRPr="006E14A0">
        <w:rPr>
          <w:rFonts w:ascii="宋体" w:hAnsi="宋体" w:cs="宋体"/>
          <w:bCs/>
          <w:color w:val="000000"/>
          <w:sz w:val="24"/>
          <w:szCs w:val="24"/>
        </w:rPr>
        <w:t>已完成的</w:t>
      </w:r>
      <w:r w:rsidR="00B27A8A" w:rsidRPr="006E14A0">
        <w:rPr>
          <w:rFonts w:ascii="宋体" w:hAnsi="宋体" w:cs="宋体" w:hint="eastAsia"/>
          <w:bCs/>
          <w:color w:val="000000"/>
          <w:sz w:val="24"/>
          <w:szCs w:val="24"/>
        </w:rPr>
        <w:t>国家数字图书馆推广工程网事典藏项目案例，需提供此项目的地方馆与供应商之间的承建合同复印件（公司之间委托合同无效）</w:t>
      </w:r>
    </w:p>
    <w:p w:rsidR="00C834A8" w:rsidRDefault="00B27A8A">
      <w:pPr>
        <w:adjustRightInd w:val="0"/>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4、投标人须提供参与本次项目政府采购活动前三年内在经营活动中没有重大违法记录的书面《无重大违法记录声明函》原件。</w:t>
      </w:r>
    </w:p>
    <w:p w:rsidR="00C834A8" w:rsidRDefault="00B27A8A">
      <w:pPr>
        <w:adjustRightInd w:val="0"/>
        <w:snapToGrid w:val="0"/>
        <w:spacing w:line="48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注：以上材料如为复印件均需加盖单位公章。</w:t>
      </w:r>
    </w:p>
    <w:p w:rsidR="00C834A8" w:rsidRDefault="00C834A8">
      <w:pPr>
        <w:adjustRightInd w:val="0"/>
        <w:snapToGrid w:val="0"/>
        <w:spacing w:line="480" w:lineRule="exact"/>
        <w:ind w:firstLineChars="200" w:firstLine="482"/>
        <w:jc w:val="left"/>
        <w:rPr>
          <w:rFonts w:ascii="宋体" w:hAnsi="宋体" w:cs="宋体"/>
          <w:b/>
          <w:bCs/>
          <w:sz w:val="24"/>
          <w:szCs w:val="24"/>
        </w:rPr>
      </w:pPr>
    </w:p>
    <w:p w:rsidR="00C834A8" w:rsidRDefault="00B27A8A">
      <w:pPr>
        <w:adjustRightInd w:val="0"/>
        <w:snapToGrid w:val="0"/>
        <w:spacing w:line="480" w:lineRule="exact"/>
        <w:ind w:left="482"/>
        <w:jc w:val="left"/>
        <w:rPr>
          <w:rFonts w:ascii="宋体" w:hAnsi="宋体" w:cs="宋体"/>
          <w:bCs/>
          <w:sz w:val="24"/>
          <w:szCs w:val="24"/>
        </w:rPr>
      </w:pPr>
      <w:r>
        <w:rPr>
          <w:rFonts w:ascii="宋体" w:hAnsi="宋体" w:cs="宋体" w:hint="eastAsia"/>
          <w:b/>
          <w:bCs/>
          <w:sz w:val="24"/>
          <w:szCs w:val="24"/>
        </w:rPr>
        <w:t>三、技术响应文件（单独密封）：</w:t>
      </w:r>
    </w:p>
    <w:p w:rsidR="00C834A8" w:rsidRDefault="00B27A8A">
      <w:pPr>
        <w:spacing w:line="480" w:lineRule="exact"/>
        <w:ind w:firstLineChars="200" w:firstLine="480"/>
        <w:rPr>
          <w:rFonts w:ascii="宋体" w:hAnsi="宋体" w:cs="宋体"/>
          <w:sz w:val="24"/>
          <w:szCs w:val="24"/>
        </w:rPr>
      </w:pPr>
      <w:r>
        <w:rPr>
          <w:rFonts w:ascii="宋体" w:hAnsi="宋体" w:cs="宋体" w:hint="eastAsia"/>
          <w:sz w:val="24"/>
          <w:szCs w:val="24"/>
        </w:rPr>
        <w:t>1、竞争性磋商响应函；（格式参见第七章）</w:t>
      </w:r>
    </w:p>
    <w:p w:rsidR="00C834A8" w:rsidRDefault="00B27A8A">
      <w:pPr>
        <w:spacing w:line="480" w:lineRule="exact"/>
        <w:ind w:firstLineChars="200" w:firstLine="480"/>
        <w:rPr>
          <w:rFonts w:ascii="宋体" w:hAnsi="宋体" w:cs="宋体"/>
          <w:sz w:val="24"/>
          <w:szCs w:val="24"/>
        </w:rPr>
      </w:pPr>
      <w:r>
        <w:rPr>
          <w:rFonts w:ascii="宋体" w:hAnsi="宋体" w:cs="宋体" w:hint="eastAsia"/>
          <w:sz w:val="24"/>
          <w:szCs w:val="24"/>
        </w:rPr>
        <w:t>2、供应商一般情况表；（格式参见第七章）</w:t>
      </w:r>
    </w:p>
    <w:p w:rsidR="00C834A8" w:rsidRPr="007964CD" w:rsidRDefault="00B27A8A">
      <w:pPr>
        <w:spacing w:line="480" w:lineRule="exact"/>
        <w:ind w:firstLineChars="200" w:firstLine="480"/>
        <w:rPr>
          <w:rFonts w:ascii="宋体" w:hAnsi="宋体" w:cs="宋体"/>
          <w:sz w:val="24"/>
          <w:szCs w:val="24"/>
        </w:rPr>
      </w:pPr>
      <w:r w:rsidRPr="007964CD">
        <w:rPr>
          <w:rFonts w:ascii="宋体" w:hAnsi="宋体" w:cs="宋体" w:hint="eastAsia"/>
          <w:sz w:val="24"/>
          <w:szCs w:val="24"/>
        </w:rPr>
        <w:t>3、投标供应商简介（包含资质及业绩等）；</w:t>
      </w:r>
    </w:p>
    <w:p w:rsidR="00C834A8" w:rsidRDefault="00B27A8A">
      <w:pPr>
        <w:spacing w:line="480" w:lineRule="exact"/>
        <w:ind w:firstLineChars="200" w:firstLine="480"/>
        <w:rPr>
          <w:rFonts w:ascii="宋体" w:hAnsi="宋体" w:cs="宋体"/>
          <w:sz w:val="24"/>
          <w:szCs w:val="24"/>
        </w:rPr>
      </w:pPr>
      <w:r w:rsidRPr="007964CD">
        <w:rPr>
          <w:rFonts w:ascii="宋体" w:hAnsi="宋体" w:cs="宋体" w:hint="eastAsia"/>
          <w:sz w:val="24"/>
          <w:szCs w:val="24"/>
        </w:rPr>
        <w:t>4、2018年度</w:t>
      </w:r>
      <w:r w:rsidR="00101215" w:rsidRPr="007964CD">
        <w:rPr>
          <w:rFonts w:ascii="宋体" w:hAnsi="宋体" w:cs="宋体" w:hint="eastAsia"/>
          <w:sz w:val="24"/>
          <w:szCs w:val="24"/>
        </w:rPr>
        <w:t>财务</w:t>
      </w:r>
      <w:r w:rsidRPr="007964CD">
        <w:rPr>
          <w:rFonts w:ascii="宋体" w:hAnsi="宋体" w:cs="宋体" w:hint="eastAsia"/>
          <w:sz w:val="24"/>
          <w:szCs w:val="24"/>
        </w:rPr>
        <w:t>报告；</w:t>
      </w:r>
    </w:p>
    <w:p w:rsidR="00C834A8" w:rsidRDefault="00B27A8A">
      <w:pPr>
        <w:spacing w:line="480" w:lineRule="exact"/>
        <w:ind w:firstLineChars="200" w:firstLine="480"/>
        <w:rPr>
          <w:rFonts w:ascii="宋体" w:hAnsi="宋体" w:cs="宋体"/>
          <w:sz w:val="24"/>
          <w:szCs w:val="24"/>
        </w:rPr>
      </w:pPr>
      <w:r>
        <w:rPr>
          <w:rFonts w:ascii="宋体" w:hAnsi="宋体" w:cs="宋体" w:hint="eastAsia"/>
          <w:sz w:val="24"/>
          <w:szCs w:val="24"/>
        </w:rPr>
        <w:t>5、履约能力及整体服务质量；</w:t>
      </w:r>
    </w:p>
    <w:p w:rsidR="00C834A8" w:rsidRDefault="00B27A8A">
      <w:pPr>
        <w:spacing w:line="480" w:lineRule="exact"/>
        <w:ind w:firstLineChars="200" w:firstLine="480"/>
        <w:rPr>
          <w:rFonts w:ascii="宋体" w:hAnsi="宋体" w:cs="宋体"/>
          <w:sz w:val="24"/>
          <w:szCs w:val="24"/>
        </w:rPr>
      </w:pPr>
      <w:r>
        <w:rPr>
          <w:rFonts w:ascii="宋体" w:hAnsi="宋体" w:cs="宋体" w:hint="eastAsia"/>
          <w:sz w:val="24"/>
          <w:szCs w:val="24"/>
        </w:rPr>
        <w:t>6、项目验收方案；</w:t>
      </w:r>
    </w:p>
    <w:p w:rsidR="00C834A8" w:rsidRDefault="00B27A8A">
      <w:pPr>
        <w:spacing w:line="480" w:lineRule="exact"/>
        <w:ind w:firstLineChars="200" w:firstLine="480"/>
        <w:rPr>
          <w:rFonts w:ascii="宋体" w:hAnsi="宋体" w:cs="宋体"/>
          <w:sz w:val="24"/>
          <w:szCs w:val="24"/>
        </w:rPr>
      </w:pPr>
      <w:r>
        <w:rPr>
          <w:rFonts w:ascii="宋体" w:hAnsi="宋体" w:cs="宋体" w:hint="eastAsia"/>
          <w:sz w:val="24"/>
          <w:szCs w:val="24"/>
        </w:rPr>
        <w:t>7、售后服务承诺书（格式自拟）；</w:t>
      </w:r>
    </w:p>
    <w:p w:rsidR="00C834A8" w:rsidRDefault="00B27A8A">
      <w:pPr>
        <w:spacing w:line="480" w:lineRule="exact"/>
        <w:ind w:firstLineChars="200" w:firstLine="480"/>
        <w:rPr>
          <w:rFonts w:ascii="宋体" w:hAnsi="宋体" w:cs="宋体"/>
          <w:sz w:val="24"/>
          <w:szCs w:val="24"/>
        </w:rPr>
      </w:pPr>
      <w:r>
        <w:rPr>
          <w:rFonts w:ascii="宋体" w:hAnsi="宋体" w:cs="宋体" w:hint="eastAsia"/>
          <w:sz w:val="24"/>
          <w:szCs w:val="24"/>
        </w:rPr>
        <w:t>8、评标办法中所涉及的事项需提供的所有资料；</w:t>
      </w:r>
    </w:p>
    <w:p w:rsidR="00C834A8" w:rsidRDefault="00B27A8A">
      <w:pPr>
        <w:spacing w:line="480" w:lineRule="exact"/>
        <w:ind w:firstLineChars="200" w:firstLine="480"/>
        <w:rPr>
          <w:rFonts w:ascii="宋体" w:hAnsi="宋体" w:cs="宋体"/>
          <w:sz w:val="24"/>
          <w:szCs w:val="24"/>
        </w:rPr>
      </w:pPr>
      <w:r>
        <w:rPr>
          <w:rFonts w:ascii="宋体" w:hAnsi="宋体" w:cs="宋体" w:hint="eastAsia"/>
          <w:sz w:val="24"/>
          <w:szCs w:val="24"/>
        </w:rPr>
        <w:t>9、评分办法中未涉及的事项，投标供应商认为需要提交的其他资料。</w:t>
      </w:r>
    </w:p>
    <w:p w:rsidR="00C834A8" w:rsidRDefault="00B27A8A">
      <w:pPr>
        <w:snapToGrid w:val="0"/>
        <w:spacing w:line="480" w:lineRule="exact"/>
        <w:ind w:firstLineChars="200" w:firstLine="480"/>
        <w:rPr>
          <w:rFonts w:ascii="宋体" w:hAnsi="宋体" w:cs="宋体"/>
          <w:bCs/>
          <w:color w:val="000000"/>
          <w:sz w:val="24"/>
          <w:szCs w:val="24"/>
        </w:rPr>
      </w:pPr>
      <w:r>
        <w:rPr>
          <w:rFonts w:ascii="宋体" w:hAnsi="宋体" w:cs="宋体" w:hint="eastAsia"/>
          <w:color w:val="000000"/>
          <w:sz w:val="24"/>
          <w:szCs w:val="24"/>
        </w:rPr>
        <w:t>注：为方便评委评审，请投标供应商按评标办法中所涉及的事项顺序进行编制，可以补充相关材料；</w:t>
      </w:r>
    </w:p>
    <w:p w:rsidR="00C834A8" w:rsidRDefault="00B27A8A">
      <w:pPr>
        <w:snapToGrid w:val="0"/>
        <w:spacing w:line="520" w:lineRule="exact"/>
        <w:ind w:firstLineChars="200" w:firstLine="482"/>
        <w:rPr>
          <w:rFonts w:ascii="宋体" w:hAnsi="宋体" w:cs="宋体"/>
          <w:b/>
          <w:sz w:val="24"/>
          <w:szCs w:val="24"/>
        </w:rPr>
      </w:pPr>
      <w:r>
        <w:rPr>
          <w:rFonts w:ascii="宋体" w:hAnsi="宋体" w:cs="宋体" w:hint="eastAsia"/>
          <w:b/>
          <w:bCs/>
          <w:color w:val="000000"/>
          <w:sz w:val="24"/>
          <w:szCs w:val="24"/>
        </w:rPr>
        <w:t>特别提醒：“资格审查文件”、“</w:t>
      </w:r>
      <w:r>
        <w:rPr>
          <w:rFonts w:ascii="宋体" w:hAnsi="宋体" w:cs="宋体" w:hint="eastAsia"/>
          <w:b/>
          <w:bCs/>
          <w:sz w:val="24"/>
          <w:szCs w:val="24"/>
        </w:rPr>
        <w:t>技术响应文件</w:t>
      </w:r>
      <w:r>
        <w:rPr>
          <w:rFonts w:ascii="宋体" w:hAnsi="宋体" w:cs="宋体" w:hint="eastAsia"/>
          <w:b/>
          <w:bCs/>
          <w:color w:val="000000"/>
          <w:sz w:val="24"/>
          <w:szCs w:val="24"/>
        </w:rPr>
        <w:t>”所须提供的材料（须加盖投标供应商公章）按磋商文件要求装订，密封，递交。“资格审查文件”、“</w:t>
      </w:r>
      <w:r>
        <w:rPr>
          <w:rFonts w:ascii="宋体" w:hAnsi="宋体" w:cs="宋体" w:hint="eastAsia"/>
          <w:b/>
          <w:bCs/>
          <w:sz w:val="24"/>
          <w:szCs w:val="24"/>
        </w:rPr>
        <w:t>技术响应文件</w:t>
      </w:r>
      <w:r>
        <w:rPr>
          <w:rFonts w:ascii="宋体" w:hAnsi="宋体" w:cs="宋体" w:hint="eastAsia"/>
          <w:b/>
          <w:bCs/>
          <w:color w:val="000000"/>
          <w:sz w:val="24"/>
          <w:szCs w:val="24"/>
        </w:rPr>
        <w:t>”所涉及相关资料等证明材料原件请密封在资格审查原件包内带至开标现场。未携带原件或因携带原件不全所引起的后果由投标供应商自行承担。</w:t>
      </w:r>
    </w:p>
    <w:p w:rsidR="00C834A8" w:rsidRDefault="00B27A8A">
      <w:pPr>
        <w:adjustRightInd w:val="0"/>
        <w:snapToGrid w:val="0"/>
        <w:spacing w:line="480" w:lineRule="exact"/>
        <w:ind w:firstLineChars="200" w:firstLine="482"/>
        <w:jc w:val="left"/>
        <w:rPr>
          <w:rFonts w:ascii="宋体" w:hAnsi="宋体" w:cs="宋体"/>
          <w:b/>
          <w:color w:val="000000"/>
          <w:sz w:val="24"/>
          <w:szCs w:val="24"/>
          <w:lang w:val="zh-CN"/>
        </w:rPr>
      </w:pPr>
      <w:r>
        <w:rPr>
          <w:rFonts w:ascii="宋体" w:hAnsi="宋体" w:cs="宋体" w:hint="eastAsia"/>
          <w:b/>
          <w:color w:val="000000"/>
          <w:sz w:val="24"/>
          <w:szCs w:val="24"/>
          <w:lang w:val="zh-CN"/>
        </w:rPr>
        <w:t>四、</w:t>
      </w:r>
      <w:r>
        <w:rPr>
          <w:rFonts w:ascii="宋体" w:hAnsi="宋体" w:cs="宋体" w:hint="eastAsia"/>
          <w:b/>
          <w:bCs/>
          <w:sz w:val="24"/>
          <w:szCs w:val="24"/>
        </w:rPr>
        <w:t>商务报价响应文件</w:t>
      </w:r>
      <w:r>
        <w:rPr>
          <w:rFonts w:ascii="宋体" w:hAnsi="宋体" w:cs="宋体" w:hint="eastAsia"/>
          <w:b/>
          <w:color w:val="000000"/>
          <w:sz w:val="24"/>
          <w:szCs w:val="24"/>
          <w:lang w:val="zh-CN"/>
        </w:rPr>
        <w:t>（单独装订密封）</w:t>
      </w:r>
    </w:p>
    <w:p w:rsidR="00C834A8" w:rsidRDefault="00B27A8A">
      <w:pPr>
        <w:adjustRightInd w:val="0"/>
        <w:snapToGrid w:val="0"/>
        <w:spacing w:line="480" w:lineRule="exact"/>
        <w:ind w:firstLineChars="200" w:firstLine="480"/>
        <w:jc w:val="left"/>
        <w:rPr>
          <w:rFonts w:ascii="宋体" w:hAnsi="宋体" w:cs="宋体"/>
          <w:bCs/>
          <w:color w:val="000000"/>
          <w:sz w:val="24"/>
          <w:szCs w:val="24"/>
          <w:lang w:val="zh-CN"/>
        </w:rPr>
      </w:pPr>
      <w:r>
        <w:rPr>
          <w:rFonts w:ascii="宋体" w:hAnsi="宋体" w:cs="宋体" w:hint="eastAsia"/>
          <w:bCs/>
          <w:color w:val="000000"/>
          <w:sz w:val="24"/>
          <w:szCs w:val="24"/>
          <w:lang w:val="zh-CN"/>
        </w:rPr>
        <w:t>1、</w:t>
      </w:r>
      <w:r>
        <w:rPr>
          <w:rFonts w:ascii="宋体" w:hAnsi="宋体" w:cs="宋体" w:hint="eastAsia"/>
          <w:sz w:val="24"/>
          <w:szCs w:val="24"/>
        </w:rPr>
        <w:t>磋商响应报价总表；（格式参见第六章）</w:t>
      </w:r>
    </w:p>
    <w:p w:rsidR="00C834A8" w:rsidRDefault="00B27A8A">
      <w:pPr>
        <w:adjustRightInd w:val="0"/>
        <w:snapToGrid w:val="0"/>
        <w:spacing w:line="480" w:lineRule="exact"/>
        <w:ind w:firstLineChars="200" w:firstLine="480"/>
        <w:jc w:val="left"/>
        <w:rPr>
          <w:rFonts w:ascii="宋体" w:hAnsi="宋体" w:cs="宋体"/>
          <w:bCs/>
          <w:color w:val="000000"/>
          <w:sz w:val="24"/>
          <w:szCs w:val="24"/>
          <w:lang w:val="zh-CN"/>
        </w:rPr>
      </w:pPr>
      <w:r>
        <w:rPr>
          <w:rFonts w:ascii="宋体" w:hAnsi="宋体" w:cs="宋体" w:hint="eastAsia"/>
          <w:bCs/>
          <w:color w:val="000000"/>
          <w:sz w:val="24"/>
          <w:szCs w:val="24"/>
          <w:lang w:val="zh-CN"/>
        </w:rPr>
        <w:t>2、</w:t>
      </w:r>
      <w:r>
        <w:rPr>
          <w:rFonts w:ascii="宋体" w:hAnsi="宋体" w:cs="宋体" w:hint="eastAsia"/>
          <w:sz w:val="24"/>
          <w:szCs w:val="24"/>
        </w:rPr>
        <w:t>磋商响应报价明细表（格式自拟）</w:t>
      </w:r>
      <w:r>
        <w:rPr>
          <w:rFonts w:ascii="宋体" w:hAnsi="宋体" w:cs="宋体" w:hint="eastAsia"/>
          <w:bCs/>
          <w:color w:val="000000"/>
          <w:sz w:val="24"/>
          <w:szCs w:val="24"/>
          <w:lang w:val="zh-CN"/>
        </w:rPr>
        <w:t>。</w:t>
      </w:r>
    </w:p>
    <w:p w:rsidR="00C834A8" w:rsidRDefault="00B27A8A">
      <w:pPr>
        <w:snapToGrid w:val="0"/>
        <w:spacing w:line="520" w:lineRule="exact"/>
        <w:ind w:firstLineChars="200" w:firstLine="562"/>
        <w:rPr>
          <w:rFonts w:ascii="宋体" w:hAnsi="宋体" w:cs="宋体"/>
          <w:b/>
          <w:bCs/>
          <w:color w:val="000000"/>
          <w:sz w:val="28"/>
          <w:szCs w:val="28"/>
        </w:rPr>
      </w:pPr>
      <w:r>
        <w:rPr>
          <w:rFonts w:ascii="宋体" w:hAnsi="宋体" w:cs="宋体" w:hint="eastAsia"/>
          <w:b/>
          <w:color w:val="000000"/>
          <w:sz w:val="28"/>
          <w:szCs w:val="28"/>
        </w:rPr>
        <w:br w:type="page"/>
      </w:r>
      <w:r>
        <w:rPr>
          <w:rFonts w:ascii="宋体" w:hAnsi="宋体" w:cs="宋体" w:hint="eastAsia"/>
          <w:b/>
          <w:color w:val="000000"/>
          <w:sz w:val="28"/>
          <w:szCs w:val="28"/>
        </w:rPr>
        <w:lastRenderedPageBreak/>
        <w:t>附件：</w:t>
      </w:r>
    </w:p>
    <w:p w:rsidR="00C834A8" w:rsidRDefault="00B27A8A">
      <w:pPr>
        <w:snapToGrid w:val="0"/>
        <w:spacing w:line="520" w:lineRule="exact"/>
        <w:jc w:val="center"/>
        <w:outlineLvl w:val="3"/>
        <w:rPr>
          <w:rFonts w:ascii="宋体" w:hAnsi="宋体" w:cs="宋体"/>
          <w:b/>
          <w:color w:val="000000"/>
          <w:sz w:val="28"/>
          <w:szCs w:val="28"/>
        </w:rPr>
      </w:pPr>
      <w:r>
        <w:rPr>
          <w:rFonts w:ascii="宋体" w:hAnsi="宋体" w:cs="宋体" w:hint="eastAsia"/>
          <w:b/>
          <w:color w:val="000000"/>
          <w:sz w:val="28"/>
          <w:szCs w:val="28"/>
        </w:rPr>
        <w:t>1、法定代表人身份证明</w:t>
      </w:r>
    </w:p>
    <w:p w:rsidR="00C834A8" w:rsidRDefault="00B27A8A">
      <w:pPr>
        <w:snapToGrid w:val="0"/>
        <w:spacing w:line="520" w:lineRule="exact"/>
        <w:jc w:val="center"/>
        <w:rPr>
          <w:rFonts w:ascii="宋体" w:hAnsi="宋体" w:cs="宋体"/>
          <w:color w:val="000000"/>
          <w:sz w:val="24"/>
          <w:szCs w:val="24"/>
        </w:rPr>
      </w:pPr>
      <w:r>
        <w:rPr>
          <w:rFonts w:ascii="宋体" w:hAnsi="宋体" w:cs="宋体" w:hint="eastAsia"/>
          <w:color w:val="000000"/>
          <w:sz w:val="24"/>
          <w:szCs w:val="24"/>
        </w:rPr>
        <w:t>（如法定代表人参加磋商，须出示此证明）</w:t>
      </w:r>
    </w:p>
    <w:p w:rsidR="00C834A8" w:rsidRDefault="00C834A8">
      <w:pPr>
        <w:snapToGrid w:val="0"/>
        <w:spacing w:line="520" w:lineRule="exact"/>
        <w:jc w:val="center"/>
        <w:rPr>
          <w:rFonts w:ascii="宋体" w:hAnsi="宋体" w:cs="宋体"/>
          <w:color w:val="000000"/>
          <w:sz w:val="24"/>
          <w:szCs w:val="24"/>
        </w:rPr>
      </w:pPr>
    </w:p>
    <w:p w:rsidR="00C834A8" w:rsidRDefault="00B27A8A">
      <w:pPr>
        <w:snapToGrid w:val="0"/>
        <w:spacing w:line="520" w:lineRule="exact"/>
        <w:jc w:val="left"/>
        <w:rPr>
          <w:rFonts w:ascii="宋体" w:hAnsi="宋体" w:cs="宋体"/>
          <w:color w:val="000000"/>
          <w:sz w:val="24"/>
          <w:szCs w:val="24"/>
          <w:u w:val="single"/>
        </w:rPr>
      </w:pPr>
      <w:r>
        <w:rPr>
          <w:rFonts w:ascii="宋体" w:hAnsi="宋体" w:cs="宋体" w:hint="eastAsia"/>
          <w:sz w:val="24"/>
          <w:szCs w:val="24"/>
          <w:u w:val="single"/>
        </w:rPr>
        <w:t>南通市图书馆</w:t>
      </w:r>
      <w:r>
        <w:rPr>
          <w:rFonts w:ascii="宋体" w:hAnsi="宋体" w:cs="宋体" w:hint="eastAsia"/>
          <w:color w:val="000000"/>
          <w:sz w:val="24"/>
          <w:szCs w:val="24"/>
          <w:u w:val="single"/>
        </w:rPr>
        <w:t>:</w:t>
      </w:r>
    </w:p>
    <w:p w:rsidR="00C834A8" w:rsidRDefault="00B27A8A">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我公司法定代表人</w:t>
      </w:r>
      <w:r>
        <w:rPr>
          <w:rFonts w:ascii="宋体" w:hAnsi="宋体" w:cs="宋体" w:hint="eastAsia"/>
          <w:color w:val="000000"/>
          <w:sz w:val="24"/>
          <w:szCs w:val="24"/>
          <w:u w:val="single"/>
        </w:rPr>
        <w:t xml:space="preserve">     　　</w:t>
      </w:r>
      <w:proofErr w:type="gramStart"/>
      <w:r>
        <w:rPr>
          <w:rFonts w:ascii="宋体" w:hAnsi="宋体" w:cs="宋体" w:hint="eastAsia"/>
          <w:color w:val="000000"/>
          <w:sz w:val="24"/>
          <w:szCs w:val="24"/>
          <w:u w:val="single"/>
        </w:rPr>
        <w:t xml:space="preserve">　</w:t>
      </w:r>
      <w:proofErr w:type="gramEnd"/>
      <w:r>
        <w:rPr>
          <w:rFonts w:ascii="宋体" w:hAnsi="宋体" w:cs="宋体" w:hint="eastAsia"/>
          <w:color w:val="000000"/>
          <w:sz w:val="24"/>
          <w:szCs w:val="24"/>
          <w:u w:val="single"/>
        </w:rPr>
        <w:t xml:space="preserve">   </w:t>
      </w:r>
      <w:r>
        <w:rPr>
          <w:rFonts w:ascii="宋体" w:hAnsi="宋体" w:cs="宋体" w:hint="eastAsia"/>
          <w:color w:val="000000"/>
          <w:sz w:val="24"/>
          <w:szCs w:val="24"/>
        </w:rPr>
        <w:t>参加贵单位组织的</w:t>
      </w:r>
      <w:r>
        <w:rPr>
          <w:rFonts w:ascii="宋体" w:hAnsi="宋体" w:cs="宋体" w:hint="eastAsia"/>
          <w:color w:val="000000"/>
          <w:sz w:val="24"/>
          <w:szCs w:val="24"/>
          <w:u w:val="single"/>
        </w:rPr>
        <w:t xml:space="preserve">     </w:t>
      </w:r>
      <w:r>
        <w:rPr>
          <w:rFonts w:ascii="宋体" w:hAnsi="宋体" w:cs="宋体" w:hint="eastAsia"/>
          <w:color w:val="000000"/>
          <w:sz w:val="24"/>
          <w:szCs w:val="24"/>
        </w:rPr>
        <w:t>（竞争性磋商项目名称)项目的磋商活动，全权代表我公司处理竞争性磋商的有关事宜。</w:t>
      </w:r>
    </w:p>
    <w:p w:rsidR="00C834A8" w:rsidRDefault="00C834A8">
      <w:pPr>
        <w:snapToGrid w:val="0"/>
        <w:spacing w:line="520" w:lineRule="exact"/>
        <w:rPr>
          <w:rFonts w:ascii="宋体" w:hAnsi="宋体" w:cs="宋体"/>
          <w:color w:val="000000"/>
          <w:sz w:val="24"/>
          <w:szCs w:val="24"/>
        </w:rPr>
      </w:pPr>
    </w:p>
    <w:p w:rsidR="00C834A8" w:rsidRDefault="00B27A8A">
      <w:pPr>
        <w:snapToGrid w:val="0"/>
        <w:spacing w:line="520" w:lineRule="exact"/>
        <w:rPr>
          <w:rFonts w:ascii="宋体" w:hAnsi="宋体" w:cs="宋体"/>
          <w:color w:val="000000"/>
          <w:sz w:val="24"/>
          <w:szCs w:val="24"/>
        </w:rPr>
      </w:pPr>
      <w:r>
        <w:rPr>
          <w:rFonts w:ascii="宋体" w:hAnsi="宋体" w:cs="宋体" w:hint="eastAsia"/>
          <w:color w:val="000000"/>
          <w:sz w:val="24"/>
          <w:szCs w:val="24"/>
        </w:rPr>
        <w:t>附：法定代表人情况：</w:t>
      </w:r>
    </w:p>
    <w:p w:rsidR="00C834A8" w:rsidRDefault="00B27A8A">
      <w:pPr>
        <w:snapToGrid w:val="0"/>
        <w:spacing w:line="520" w:lineRule="exact"/>
        <w:rPr>
          <w:rFonts w:ascii="宋体" w:hAnsi="宋体" w:cs="宋体"/>
          <w:color w:val="000000"/>
          <w:sz w:val="24"/>
          <w:szCs w:val="24"/>
          <w:u w:val="single"/>
        </w:rPr>
      </w:pPr>
      <w:r>
        <w:rPr>
          <w:rFonts w:ascii="宋体" w:hAnsi="宋体" w:cs="宋体" w:hint="eastAsia"/>
          <w:color w:val="000000"/>
          <w:sz w:val="24"/>
          <w:szCs w:val="24"/>
        </w:rPr>
        <w:t>姓名：</w:t>
      </w:r>
      <w:r>
        <w:rPr>
          <w:rFonts w:ascii="宋体" w:hAnsi="宋体" w:cs="宋体" w:hint="eastAsia"/>
          <w:color w:val="000000"/>
          <w:sz w:val="24"/>
          <w:szCs w:val="24"/>
          <w:u w:val="single"/>
        </w:rPr>
        <w:t xml:space="preserve">         </w:t>
      </w:r>
      <w:r>
        <w:rPr>
          <w:rFonts w:ascii="宋体" w:hAnsi="宋体" w:cs="宋体" w:hint="eastAsia"/>
          <w:color w:val="000000"/>
          <w:sz w:val="24"/>
          <w:szCs w:val="24"/>
        </w:rPr>
        <w:t>性别：</w:t>
      </w:r>
      <w:r>
        <w:rPr>
          <w:rFonts w:ascii="宋体" w:hAnsi="宋体" w:cs="宋体" w:hint="eastAsia"/>
          <w:color w:val="000000"/>
          <w:sz w:val="24"/>
          <w:szCs w:val="24"/>
          <w:u w:val="single"/>
        </w:rPr>
        <w:t xml:space="preserve">    </w:t>
      </w:r>
      <w:r>
        <w:rPr>
          <w:rFonts w:ascii="宋体" w:hAnsi="宋体" w:cs="宋体" w:hint="eastAsia"/>
          <w:color w:val="000000"/>
          <w:sz w:val="24"/>
          <w:szCs w:val="24"/>
        </w:rPr>
        <w:t>年龄：</w:t>
      </w:r>
      <w:r>
        <w:rPr>
          <w:rFonts w:ascii="宋体" w:hAnsi="宋体" w:cs="宋体" w:hint="eastAsia"/>
          <w:color w:val="000000"/>
          <w:sz w:val="24"/>
          <w:szCs w:val="24"/>
          <w:u w:val="single"/>
        </w:rPr>
        <w:t xml:space="preserve">      </w:t>
      </w:r>
      <w:r>
        <w:rPr>
          <w:rFonts w:ascii="宋体" w:hAnsi="宋体" w:cs="宋体" w:hint="eastAsia"/>
          <w:color w:val="000000"/>
          <w:sz w:val="24"/>
          <w:szCs w:val="24"/>
        </w:rPr>
        <w:t>职务：</w:t>
      </w:r>
      <w:r>
        <w:rPr>
          <w:rFonts w:ascii="宋体" w:hAnsi="宋体" w:cs="宋体" w:hint="eastAsia"/>
          <w:color w:val="000000"/>
          <w:sz w:val="24"/>
          <w:szCs w:val="24"/>
          <w:u w:val="single"/>
        </w:rPr>
        <w:t xml:space="preserve">          </w:t>
      </w:r>
    </w:p>
    <w:p w:rsidR="00C834A8" w:rsidRDefault="00B27A8A">
      <w:pPr>
        <w:snapToGrid w:val="0"/>
        <w:spacing w:line="520" w:lineRule="exact"/>
        <w:rPr>
          <w:rFonts w:ascii="宋体" w:hAnsi="宋体" w:cs="宋体"/>
          <w:color w:val="000000"/>
          <w:sz w:val="24"/>
          <w:szCs w:val="24"/>
        </w:rPr>
      </w:pPr>
      <w:r>
        <w:rPr>
          <w:rFonts w:ascii="宋体" w:hAnsi="宋体" w:cs="宋体" w:hint="eastAsia"/>
          <w:color w:val="000000"/>
          <w:sz w:val="24"/>
          <w:szCs w:val="24"/>
        </w:rPr>
        <w:t>身份证号码：</w:t>
      </w:r>
      <w:r>
        <w:rPr>
          <w:rFonts w:ascii="宋体" w:hAnsi="宋体" w:cs="宋体" w:hint="eastAsia"/>
          <w:color w:val="000000"/>
          <w:sz w:val="24"/>
          <w:szCs w:val="24"/>
          <w:u w:val="single"/>
        </w:rPr>
        <w:t xml:space="preserve">                                         </w:t>
      </w:r>
    </w:p>
    <w:p w:rsidR="00C834A8" w:rsidRDefault="00B27A8A">
      <w:pPr>
        <w:snapToGrid w:val="0"/>
        <w:spacing w:line="520" w:lineRule="exact"/>
        <w:rPr>
          <w:rFonts w:ascii="宋体" w:hAnsi="宋体" w:cs="宋体"/>
          <w:color w:val="000000"/>
          <w:sz w:val="24"/>
          <w:szCs w:val="24"/>
        </w:rPr>
      </w:pPr>
      <w:r>
        <w:rPr>
          <w:rFonts w:ascii="宋体" w:hAnsi="宋体" w:cs="宋体" w:hint="eastAsia"/>
          <w:color w:val="000000"/>
          <w:sz w:val="24"/>
          <w:szCs w:val="24"/>
        </w:rPr>
        <w:t>手机：</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传真：                      </w:t>
      </w:r>
      <w:r>
        <w:rPr>
          <w:rFonts w:ascii="宋体" w:hAnsi="宋体" w:cs="宋体" w:hint="eastAsia"/>
          <w:color w:val="000000"/>
          <w:sz w:val="24"/>
          <w:szCs w:val="24"/>
          <w:u w:val="single"/>
        </w:rPr>
        <w:t xml:space="preserve"> </w:t>
      </w:r>
    </w:p>
    <w:p w:rsidR="00C834A8" w:rsidRDefault="00B27A8A">
      <w:pPr>
        <w:snapToGrid w:val="0"/>
        <w:spacing w:line="520" w:lineRule="exact"/>
        <w:rPr>
          <w:rFonts w:ascii="宋体" w:hAnsi="宋体" w:cs="宋体"/>
          <w:color w:val="000000"/>
          <w:sz w:val="24"/>
          <w:szCs w:val="24"/>
        </w:rPr>
      </w:pPr>
      <w:r>
        <w:rPr>
          <w:rFonts w:ascii="宋体" w:hAnsi="宋体" w:cs="宋体" w:hint="eastAsia"/>
          <w:color w:val="000000"/>
          <w:sz w:val="24"/>
          <w:szCs w:val="24"/>
        </w:rPr>
        <w:t> </w:t>
      </w:r>
    </w:p>
    <w:p w:rsidR="00C834A8" w:rsidRDefault="00C834A8">
      <w:pPr>
        <w:snapToGrid w:val="0"/>
        <w:spacing w:line="520" w:lineRule="exact"/>
        <w:rPr>
          <w:rFonts w:ascii="宋体" w:hAnsi="宋体" w:cs="宋体"/>
          <w:color w:val="000000"/>
          <w:sz w:val="24"/>
          <w:szCs w:val="24"/>
        </w:rPr>
      </w:pPr>
    </w:p>
    <w:p w:rsidR="00C834A8" w:rsidRDefault="00B27A8A">
      <w:pPr>
        <w:snapToGrid w:val="0"/>
        <w:spacing w:line="520" w:lineRule="exact"/>
        <w:rPr>
          <w:rFonts w:ascii="宋体" w:hAnsi="宋体" w:cs="宋体"/>
          <w:color w:val="000000"/>
          <w:sz w:val="24"/>
          <w:szCs w:val="24"/>
        </w:rPr>
      </w:pPr>
      <w:r>
        <w:rPr>
          <w:rFonts w:ascii="宋体" w:hAnsi="宋体" w:cs="宋体" w:hint="eastAsia"/>
          <w:color w:val="000000"/>
          <w:sz w:val="24"/>
          <w:szCs w:val="24"/>
        </w:rPr>
        <w:t>单位名称（公章）             法定代表人（签字或盖章）</w:t>
      </w:r>
    </w:p>
    <w:p w:rsidR="00C834A8" w:rsidRDefault="00B27A8A">
      <w:pPr>
        <w:snapToGrid w:val="0"/>
        <w:spacing w:line="520" w:lineRule="exact"/>
        <w:ind w:firstLineChars="500" w:firstLine="1200"/>
        <w:rPr>
          <w:rFonts w:ascii="宋体" w:hAnsi="宋体" w:cs="宋体"/>
          <w:color w:val="000000"/>
          <w:sz w:val="24"/>
          <w:szCs w:val="24"/>
        </w:rPr>
      </w:pPr>
      <w:r>
        <w:rPr>
          <w:rFonts w:ascii="宋体" w:hAnsi="宋体" w:cs="宋体" w:hint="eastAsia"/>
          <w:color w:val="000000"/>
          <w:sz w:val="24"/>
          <w:szCs w:val="24"/>
        </w:rPr>
        <w:t xml:space="preserve">年   月   日                 年   月    日  </w:t>
      </w:r>
    </w:p>
    <w:p w:rsidR="00C834A8" w:rsidRDefault="00C834A8">
      <w:pPr>
        <w:snapToGrid w:val="0"/>
        <w:spacing w:line="520" w:lineRule="exact"/>
        <w:rPr>
          <w:rFonts w:ascii="宋体" w:hAnsi="宋体" w:cs="宋体"/>
          <w:color w:val="000000"/>
          <w:sz w:val="24"/>
          <w:szCs w:val="24"/>
        </w:rPr>
      </w:pPr>
    </w:p>
    <w:p w:rsidR="00C834A8" w:rsidRDefault="00B27A8A">
      <w:pPr>
        <w:snapToGrid w:val="0"/>
        <w:spacing w:line="520" w:lineRule="exact"/>
        <w:rPr>
          <w:rFonts w:ascii="宋体" w:hAnsi="宋体" w:cs="宋体"/>
          <w:color w:val="000000"/>
          <w:sz w:val="24"/>
          <w:szCs w:val="24"/>
        </w:rPr>
      </w:pPr>
      <w:r>
        <w:rPr>
          <w:rFonts w:ascii="宋体" w:hAnsi="宋体" w:cs="宋体" w:hint="eastAsia"/>
          <w:color w:val="000000"/>
          <w:sz w:val="24"/>
          <w:szCs w:val="24"/>
        </w:rPr>
        <w:t>法定代表人身份证复印件</w:t>
      </w:r>
    </w:p>
    <w:p w:rsidR="00C834A8" w:rsidRDefault="00C834A8">
      <w:pPr>
        <w:snapToGrid w:val="0"/>
        <w:spacing w:line="520" w:lineRule="exact"/>
        <w:rPr>
          <w:rFonts w:ascii="宋体" w:hAnsi="宋体" w:cs="宋体"/>
          <w:color w:val="000000"/>
          <w:sz w:val="24"/>
          <w:szCs w:val="24"/>
        </w:rPr>
      </w:pPr>
    </w:p>
    <w:p w:rsidR="00C834A8" w:rsidRDefault="00B27A8A">
      <w:pPr>
        <w:snapToGrid w:val="0"/>
        <w:spacing w:line="520" w:lineRule="exact"/>
        <w:ind w:firstLineChars="950" w:firstLine="2280"/>
        <w:rPr>
          <w:rFonts w:ascii="宋体" w:hAnsi="宋体" w:cs="宋体"/>
          <w:color w:val="000000"/>
          <w:sz w:val="24"/>
          <w:szCs w:val="24"/>
        </w:rPr>
      </w:pPr>
      <w:r>
        <w:rPr>
          <w:rFonts w:ascii="宋体" w:hAnsi="宋体" w:cs="宋体" w:hint="eastAsia"/>
          <w:color w:val="000000"/>
          <w:sz w:val="24"/>
          <w:szCs w:val="24"/>
        </w:rPr>
        <w:t>（粘贴此处）</w:t>
      </w:r>
    </w:p>
    <w:p w:rsidR="00C834A8" w:rsidRDefault="00B27A8A">
      <w:pPr>
        <w:snapToGrid w:val="0"/>
        <w:spacing w:line="520" w:lineRule="exact"/>
        <w:ind w:firstLineChars="200" w:firstLine="482"/>
        <w:rPr>
          <w:rFonts w:ascii="宋体" w:hAnsi="宋体" w:cs="宋体"/>
          <w:b/>
          <w:bCs/>
          <w:color w:val="000000"/>
          <w:sz w:val="24"/>
          <w:szCs w:val="24"/>
        </w:rPr>
      </w:pPr>
      <w:r>
        <w:rPr>
          <w:rFonts w:ascii="宋体" w:hAnsi="宋体" w:cs="宋体" w:hint="eastAsia"/>
          <w:b/>
          <w:bCs/>
          <w:color w:val="000000"/>
          <w:sz w:val="24"/>
          <w:szCs w:val="24"/>
        </w:rPr>
        <w:t>注:参加磋商时法定代表人将身份证原件带至磋商现场备查</w:t>
      </w:r>
      <w:r>
        <w:rPr>
          <w:rFonts w:ascii="宋体" w:hAnsi="宋体" w:cs="宋体" w:hint="eastAsia"/>
          <w:b/>
          <w:bCs/>
          <w:sz w:val="24"/>
          <w:szCs w:val="24"/>
        </w:rPr>
        <w:t>。</w:t>
      </w:r>
    </w:p>
    <w:p w:rsidR="00C834A8" w:rsidRDefault="00B27A8A">
      <w:pPr>
        <w:snapToGrid w:val="0"/>
        <w:spacing w:line="520" w:lineRule="exact"/>
        <w:jc w:val="center"/>
        <w:outlineLvl w:val="3"/>
        <w:rPr>
          <w:rFonts w:ascii="宋体" w:hAnsi="宋体" w:cs="宋体"/>
          <w:b/>
          <w:color w:val="000000"/>
          <w:sz w:val="28"/>
          <w:szCs w:val="28"/>
        </w:rPr>
      </w:pPr>
      <w:r>
        <w:rPr>
          <w:rFonts w:ascii="宋体" w:hAnsi="宋体" w:cs="宋体" w:hint="eastAsia"/>
          <w:b/>
          <w:color w:val="000000"/>
          <w:sz w:val="24"/>
          <w:szCs w:val="24"/>
        </w:rPr>
        <w:br w:type="page"/>
      </w:r>
      <w:r>
        <w:rPr>
          <w:rFonts w:ascii="宋体" w:hAnsi="宋体" w:cs="宋体" w:hint="eastAsia"/>
          <w:b/>
          <w:color w:val="000000"/>
          <w:sz w:val="28"/>
          <w:szCs w:val="28"/>
        </w:rPr>
        <w:lastRenderedPageBreak/>
        <w:t>2、授权委托书</w:t>
      </w:r>
    </w:p>
    <w:p w:rsidR="00C834A8" w:rsidRDefault="00B27A8A">
      <w:pPr>
        <w:snapToGrid w:val="0"/>
        <w:spacing w:line="520" w:lineRule="exact"/>
        <w:jc w:val="center"/>
        <w:rPr>
          <w:rFonts w:ascii="宋体" w:hAnsi="宋体" w:cs="宋体"/>
          <w:bCs/>
          <w:color w:val="000000"/>
          <w:sz w:val="24"/>
          <w:szCs w:val="24"/>
        </w:rPr>
      </w:pPr>
      <w:r>
        <w:rPr>
          <w:rFonts w:ascii="宋体" w:hAnsi="宋体" w:cs="宋体" w:hint="eastAsia"/>
          <w:bCs/>
          <w:color w:val="000000"/>
          <w:sz w:val="24"/>
          <w:szCs w:val="24"/>
        </w:rPr>
        <w:t>（如被授权人参加磋商，须出示此证明）</w:t>
      </w:r>
    </w:p>
    <w:p w:rsidR="00C834A8" w:rsidRDefault="00C834A8">
      <w:pPr>
        <w:snapToGrid w:val="0"/>
        <w:spacing w:line="520" w:lineRule="exact"/>
        <w:jc w:val="center"/>
        <w:rPr>
          <w:rFonts w:ascii="宋体" w:hAnsi="宋体" w:cs="宋体"/>
          <w:bCs/>
          <w:color w:val="000000"/>
          <w:sz w:val="24"/>
          <w:szCs w:val="24"/>
        </w:rPr>
      </w:pPr>
    </w:p>
    <w:p w:rsidR="00C834A8" w:rsidRDefault="00B27A8A">
      <w:pPr>
        <w:snapToGrid w:val="0"/>
        <w:spacing w:line="520" w:lineRule="exact"/>
        <w:jc w:val="left"/>
        <w:rPr>
          <w:rFonts w:ascii="宋体" w:hAnsi="宋体" w:cs="宋体"/>
          <w:color w:val="000000"/>
          <w:sz w:val="24"/>
          <w:szCs w:val="24"/>
          <w:u w:val="single"/>
        </w:rPr>
      </w:pPr>
      <w:r>
        <w:rPr>
          <w:rFonts w:ascii="宋体" w:hAnsi="宋体" w:cs="宋体" w:hint="eastAsia"/>
          <w:sz w:val="24"/>
          <w:szCs w:val="24"/>
          <w:u w:val="single"/>
        </w:rPr>
        <w:t>南通市图书馆</w:t>
      </w:r>
      <w:r>
        <w:rPr>
          <w:rFonts w:ascii="宋体" w:hAnsi="宋体" w:cs="宋体" w:hint="eastAsia"/>
          <w:color w:val="000000"/>
          <w:sz w:val="24"/>
          <w:szCs w:val="24"/>
          <w:u w:val="single"/>
        </w:rPr>
        <w:t>:</w:t>
      </w:r>
    </w:p>
    <w:p w:rsidR="00C834A8" w:rsidRDefault="00B27A8A">
      <w:pPr>
        <w:snapToGrid w:val="0"/>
        <w:spacing w:line="480" w:lineRule="exact"/>
        <w:ind w:firstLineChars="200" w:firstLine="480"/>
        <w:rPr>
          <w:rFonts w:hAnsi="宋体" w:cs="宋体"/>
          <w:sz w:val="24"/>
          <w:szCs w:val="24"/>
        </w:rPr>
      </w:pPr>
      <w:r>
        <w:rPr>
          <w:rFonts w:hAnsi="宋体" w:cs="宋体" w:hint="eastAsia"/>
          <w:sz w:val="24"/>
          <w:szCs w:val="24"/>
        </w:rPr>
        <w:t>兹授权</w:t>
      </w:r>
      <w:r>
        <w:rPr>
          <w:rFonts w:hAnsi="宋体" w:cs="宋体" w:hint="eastAsia"/>
          <w:sz w:val="24"/>
          <w:szCs w:val="24"/>
          <w:u w:val="single"/>
        </w:rPr>
        <w:t xml:space="preserve">               </w:t>
      </w:r>
      <w:r>
        <w:rPr>
          <w:rFonts w:hAnsi="宋体" w:cs="宋体" w:hint="eastAsia"/>
          <w:sz w:val="24"/>
          <w:szCs w:val="24"/>
          <w:u w:val="single"/>
        </w:rPr>
        <w:t>（</w:t>
      </w:r>
      <w:r>
        <w:rPr>
          <w:rFonts w:hAnsi="宋体" w:cs="宋体" w:hint="eastAsia"/>
          <w:sz w:val="24"/>
          <w:szCs w:val="24"/>
        </w:rPr>
        <w:t>被授权人的姓名）代表我公司参加</w:t>
      </w:r>
      <w:r>
        <w:rPr>
          <w:rFonts w:hAnsi="宋体" w:cs="宋体" w:hint="eastAsia"/>
          <w:sz w:val="24"/>
          <w:szCs w:val="24"/>
          <w:u w:val="single"/>
        </w:rPr>
        <w:t xml:space="preserve">    </w:t>
      </w:r>
      <w:r>
        <w:rPr>
          <w:rFonts w:hAnsi="宋体" w:cs="宋体" w:hint="eastAsia"/>
          <w:sz w:val="24"/>
          <w:szCs w:val="24"/>
        </w:rPr>
        <w:t>（</w:t>
      </w:r>
      <w:r>
        <w:rPr>
          <w:rFonts w:ascii="宋体" w:hAnsi="宋体" w:cs="宋体" w:hint="eastAsia"/>
          <w:color w:val="000000"/>
          <w:sz w:val="24"/>
          <w:szCs w:val="24"/>
        </w:rPr>
        <w:t>竞争性磋商项目名称</w:t>
      </w:r>
      <w:r>
        <w:rPr>
          <w:rFonts w:hAnsi="宋体" w:cs="宋体" w:hint="eastAsia"/>
          <w:sz w:val="24"/>
          <w:szCs w:val="24"/>
        </w:rPr>
        <w:t>)</w:t>
      </w:r>
      <w:r>
        <w:rPr>
          <w:rFonts w:hAnsi="宋体" w:cs="宋体" w:hint="eastAsia"/>
          <w:sz w:val="24"/>
          <w:szCs w:val="24"/>
        </w:rPr>
        <w:t>项目的政府采购活动，全权处理一切与该项目招标有关的事务。其在办理上述事宜过程中所签署的所有文件我公司均予以承认。</w:t>
      </w:r>
    </w:p>
    <w:p w:rsidR="00C834A8" w:rsidRDefault="00C834A8">
      <w:pPr>
        <w:pStyle w:val="aa"/>
        <w:adjustRightInd w:val="0"/>
        <w:snapToGrid w:val="0"/>
        <w:spacing w:line="500" w:lineRule="exact"/>
        <w:ind w:firstLineChars="200" w:firstLine="480"/>
        <w:jc w:val="left"/>
        <w:rPr>
          <w:rFonts w:hAnsi="宋体" w:cs="宋体"/>
          <w:kern w:val="0"/>
          <w:sz w:val="24"/>
          <w:szCs w:val="24"/>
        </w:rPr>
      </w:pPr>
    </w:p>
    <w:p w:rsidR="00C834A8" w:rsidRDefault="00B27A8A">
      <w:pPr>
        <w:pStyle w:val="aa"/>
        <w:adjustRightInd w:val="0"/>
        <w:snapToGrid w:val="0"/>
        <w:spacing w:line="500" w:lineRule="exact"/>
        <w:ind w:firstLineChars="200" w:firstLine="480"/>
        <w:jc w:val="left"/>
        <w:rPr>
          <w:rFonts w:hAnsi="宋体" w:cs="宋体"/>
          <w:kern w:val="0"/>
          <w:sz w:val="24"/>
          <w:szCs w:val="24"/>
        </w:rPr>
      </w:pPr>
      <w:r>
        <w:rPr>
          <w:rFonts w:hAnsi="宋体" w:cs="宋体" w:hint="eastAsia"/>
          <w:kern w:val="0"/>
          <w:sz w:val="24"/>
          <w:szCs w:val="24"/>
        </w:rPr>
        <w:t>被授权人无转委托权，特此委托。</w:t>
      </w:r>
    </w:p>
    <w:p w:rsidR="00C834A8" w:rsidRDefault="00C834A8">
      <w:pPr>
        <w:pStyle w:val="aa"/>
        <w:adjustRightInd w:val="0"/>
        <w:snapToGrid w:val="0"/>
        <w:spacing w:line="500" w:lineRule="exact"/>
        <w:ind w:firstLineChars="200" w:firstLine="480"/>
        <w:jc w:val="left"/>
        <w:rPr>
          <w:rFonts w:hAnsi="宋体" w:cs="宋体"/>
          <w:kern w:val="0"/>
          <w:sz w:val="24"/>
          <w:szCs w:val="24"/>
        </w:rPr>
      </w:pPr>
    </w:p>
    <w:p w:rsidR="00C834A8" w:rsidRDefault="00B27A8A">
      <w:pPr>
        <w:spacing w:line="480" w:lineRule="exact"/>
        <w:rPr>
          <w:rFonts w:hAnsi="宋体" w:cs="宋体"/>
          <w:sz w:val="24"/>
          <w:szCs w:val="24"/>
        </w:rPr>
      </w:pPr>
      <w:r>
        <w:rPr>
          <w:rFonts w:hAnsi="宋体" w:cs="宋体" w:hint="eastAsia"/>
          <w:sz w:val="24"/>
          <w:szCs w:val="24"/>
        </w:rPr>
        <w:t>附：被授权人情况：</w:t>
      </w:r>
    </w:p>
    <w:p w:rsidR="00C834A8" w:rsidRDefault="00B27A8A">
      <w:pPr>
        <w:spacing w:line="480" w:lineRule="exact"/>
        <w:rPr>
          <w:rFonts w:hAnsi="宋体" w:cs="宋体"/>
          <w:sz w:val="24"/>
          <w:szCs w:val="24"/>
          <w:u w:val="single"/>
        </w:rPr>
      </w:pPr>
      <w:r>
        <w:rPr>
          <w:rFonts w:hAnsi="宋体" w:cs="宋体" w:hint="eastAsia"/>
          <w:sz w:val="24"/>
          <w:szCs w:val="24"/>
        </w:rPr>
        <w:t>姓名：</w:t>
      </w:r>
      <w:r>
        <w:rPr>
          <w:rFonts w:hAnsi="宋体" w:cs="宋体" w:hint="eastAsia"/>
          <w:sz w:val="24"/>
          <w:szCs w:val="24"/>
          <w:u w:val="single"/>
        </w:rPr>
        <w:t xml:space="preserve">         </w:t>
      </w:r>
      <w:r>
        <w:rPr>
          <w:rFonts w:hAnsi="宋体" w:cs="宋体" w:hint="eastAsia"/>
          <w:sz w:val="24"/>
          <w:szCs w:val="24"/>
        </w:rPr>
        <w:t xml:space="preserve"> </w:t>
      </w:r>
      <w:r>
        <w:rPr>
          <w:rFonts w:hAnsi="宋体" w:cs="宋体" w:hint="eastAsia"/>
          <w:sz w:val="24"/>
          <w:szCs w:val="24"/>
        </w:rPr>
        <w:t>性别：</w:t>
      </w:r>
      <w:r>
        <w:rPr>
          <w:rFonts w:hAnsi="宋体" w:cs="宋体" w:hint="eastAsia"/>
          <w:sz w:val="24"/>
          <w:szCs w:val="24"/>
          <w:u w:val="single"/>
        </w:rPr>
        <w:t xml:space="preserve">    </w:t>
      </w:r>
      <w:r>
        <w:rPr>
          <w:rFonts w:hAnsi="宋体" w:cs="宋体" w:hint="eastAsia"/>
          <w:sz w:val="24"/>
          <w:szCs w:val="24"/>
        </w:rPr>
        <w:t>年龄：</w:t>
      </w:r>
      <w:r>
        <w:rPr>
          <w:rFonts w:hAnsi="宋体" w:cs="宋体" w:hint="eastAsia"/>
          <w:sz w:val="24"/>
          <w:szCs w:val="24"/>
          <w:u w:val="single"/>
        </w:rPr>
        <w:t xml:space="preserve">      </w:t>
      </w:r>
      <w:r>
        <w:rPr>
          <w:rFonts w:hAnsi="宋体" w:cs="宋体" w:hint="eastAsia"/>
          <w:sz w:val="24"/>
          <w:szCs w:val="24"/>
        </w:rPr>
        <w:t>职务：</w:t>
      </w:r>
      <w:r>
        <w:rPr>
          <w:rFonts w:hAnsi="宋体" w:cs="宋体" w:hint="eastAsia"/>
          <w:sz w:val="24"/>
          <w:szCs w:val="24"/>
          <w:u w:val="single"/>
        </w:rPr>
        <w:t xml:space="preserve">          </w:t>
      </w:r>
    </w:p>
    <w:p w:rsidR="00C834A8" w:rsidRDefault="00B27A8A">
      <w:pPr>
        <w:spacing w:line="480" w:lineRule="exact"/>
        <w:rPr>
          <w:rFonts w:hAnsi="宋体" w:cs="宋体"/>
          <w:sz w:val="24"/>
          <w:szCs w:val="24"/>
        </w:rPr>
      </w:pPr>
      <w:r>
        <w:rPr>
          <w:rFonts w:hAnsi="宋体" w:cs="宋体" w:hint="eastAsia"/>
          <w:sz w:val="24"/>
          <w:szCs w:val="24"/>
        </w:rPr>
        <w:t>身份证号码：</w:t>
      </w:r>
      <w:r>
        <w:rPr>
          <w:rFonts w:hAnsi="宋体" w:cs="宋体" w:hint="eastAsia"/>
          <w:sz w:val="24"/>
          <w:szCs w:val="24"/>
          <w:u w:val="single"/>
        </w:rPr>
        <w:t xml:space="preserve">                                          </w:t>
      </w:r>
    </w:p>
    <w:p w:rsidR="00C834A8" w:rsidRDefault="00B27A8A">
      <w:pPr>
        <w:spacing w:line="480" w:lineRule="exact"/>
        <w:rPr>
          <w:rFonts w:hAnsi="宋体" w:cs="宋体"/>
          <w:sz w:val="24"/>
          <w:szCs w:val="24"/>
        </w:rPr>
      </w:pPr>
      <w:r>
        <w:rPr>
          <w:rFonts w:hAnsi="宋体" w:cs="宋体" w:hint="eastAsia"/>
          <w:sz w:val="24"/>
          <w:szCs w:val="24"/>
        </w:rPr>
        <w:t>手机：</w:t>
      </w:r>
      <w:r>
        <w:rPr>
          <w:rFonts w:hAnsi="宋体" w:cs="宋体" w:hint="eastAsia"/>
          <w:sz w:val="24"/>
          <w:szCs w:val="24"/>
          <w:u w:val="single"/>
        </w:rPr>
        <w:t xml:space="preserve">                 </w:t>
      </w:r>
      <w:r>
        <w:rPr>
          <w:rFonts w:hAnsi="宋体" w:cs="宋体" w:hint="eastAsia"/>
          <w:sz w:val="24"/>
          <w:szCs w:val="24"/>
        </w:rPr>
        <w:t>传真：</w:t>
      </w:r>
      <w:r>
        <w:rPr>
          <w:rFonts w:hAnsi="宋体" w:cs="宋体" w:hint="eastAsia"/>
          <w:sz w:val="24"/>
          <w:szCs w:val="24"/>
          <w:u w:val="single"/>
        </w:rPr>
        <w:t xml:space="preserve">                        </w:t>
      </w:r>
      <w:r>
        <w:rPr>
          <w:rFonts w:hAnsi="宋体" w:cs="宋体" w:hint="eastAsia"/>
          <w:sz w:val="24"/>
          <w:szCs w:val="24"/>
        </w:rPr>
        <w:t xml:space="preserve"> </w:t>
      </w:r>
    </w:p>
    <w:p w:rsidR="00C834A8" w:rsidRDefault="00B27A8A">
      <w:pPr>
        <w:spacing w:line="480" w:lineRule="exact"/>
        <w:rPr>
          <w:rFonts w:hAnsi="宋体" w:cs="宋体"/>
          <w:sz w:val="24"/>
          <w:szCs w:val="24"/>
        </w:rPr>
      </w:pPr>
      <w:r>
        <w:rPr>
          <w:rFonts w:hAnsi="宋体" w:cs="宋体" w:hint="eastAsia"/>
          <w:sz w:val="24"/>
          <w:szCs w:val="24"/>
        </w:rPr>
        <w:t>单位名称（公章）</w:t>
      </w:r>
      <w:r>
        <w:rPr>
          <w:rFonts w:hAnsi="宋体" w:cs="宋体" w:hint="eastAsia"/>
          <w:sz w:val="24"/>
          <w:szCs w:val="24"/>
        </w:rPr>
        <w:t xml:space="preserve">             </w:t>
      </w:r>
      <w:r>
        <w:rPr>
          <w:rFonts w:hAnsi="宋体" w:cs="宋体" w:hint="eastAsia"/>
          <w:sz w:val="24"/>
          <w:szCs w:val="24"/>
        </w:rPr>
        <w:t>法定代表人（签字或盖章）</w:t>
      </w:r>
    </w:p>
    <w:p w:rsidR="00C834A8" w:rsidRDefault="00B27A8A">
      <w:pPr>
        <w:spacing w:line="480" w:lineRule="exact"/>
        <w:ind w:firstLineChars="500" w:firstLine="1200"/>
        <w:rPr>
          <w:rFonts w:hAnsi="宋体" w:cs="宋体"/>
          <w:sz w:val="24"/>
          <w:szCs w:val="24"/>
        </w:rPr>
      </w:pP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r>
        <w:rPr>
          <w:rFonts w:hAnsi="宋体" w:cs="宋体" w:hint="eastAsia"/>
          <w:sz w:val="24"/>
          <w:szCs w:val="24"/>
        </w:rPr>
        <w:t>年</w:t>
      </w:r>
      <w:r>
        <w:rPr>
          <w:rFonts w:hAnsi="宋体" w:cs="宋体" w:hint="eastAsia"/>
          <w:sz w:val="24"/>
          <w:szCs w:val="24"/>
        </w:rPr>
        <w:t xml:space="preserve">   </w:t>
      </w:r>
      <w:r>
        <w:rPr>
          <w:rFonts w:hAnsi="宋体" w:cs="宋体" w:hint="eastAsia"/>
          <w:sz w:val="24"/>
          <w:szCs w:val="24"/>
        </w:rPr>
        <w:t>月</w:t>
      </w:r>
      <w:r>
        <w:rPr>
          <w:rFonts w:hAnsi="宋体" w:cs="宋体" w:hint="eastAsia"/>
          <w:sz w:val="24"/>
          <w:szCs w:val="24"/>
        </w:rPr>
        <w:t xml:space="preserve">    </w:t>
      </w:r>
      <w:r>
        <w:rPr>
          <w:rFonts w:hAnsi="宋体" w:cs="宋体" w:hint="eastAsia"/>
          <w:sz w:val="24"/>
          <w:szCs w:val="24"/>
        </w:rPr>
        <w:t>日</w:t>
      </w:r>
      <w:r>
        <w:rPr>
          <w:rFonts w:hAnsi="宋体" w:cs="宋体" w:hint="eastAsia"/>
          <w:sz w:val="24"/>
          <w:szCs w:val="24"/>
        </w:rPr>
        <w:t xml:space="preserve">  </w:t>
      </w:r>
    </w:p>
    <w:p w:rsidR="00C834A8" w:rsidRDefault="00C834A8">
      <w:pPr>
        <w:spacing w:line="480" w:lineRule="exact"/>
        <w:rPr>
          <w:rFonts w:hAnsi="宋体" w:cs="宋体"/>
          <w:sz w:val="24"/>
          <w:szCs w:val="24"/>
        </w:rPr>
      </w:pPr>
    </w:p>
    <w:p w:rsidR="00C834A8" w:rsidRDefault="00C834A8">
      <w:pPr>
        <w:spacing w:line="480" w:lineRule="exact"/>
        <w:rPr>
          <w:rFonts w:hAnsi="宋体" w:cs="宋体"/>
          <w:sz w:val="24"/>
          <w:szCs w:val="24"/>
        </w:rPr>
      </w:pPr>
    </w:p>
    <w:p w:rsidR="00C834A8" w:rsidRDefault="00C834A8">
      <w:pPr>
        <w:spacing w:line="480" w:lineRule="exact"/>
        <w:rPr>
          <w:rFonts w:hAnsi="宋体" w:cs="宋体"/>
          <w:sz w:val="24"/>
          <w:szCs w:val="24"/>
        </w:rPr>
      </w:pPr>
    </w:p>
    <w:p w:rsidR="00C834A8" w:rsidRDefault="00B27A8A">
      <w:pPr>
        <w:spacing w:line="480" w:lineRule="exact"/>
        <w:rPr>
          <w:rFonts w:hAnsi="宋体" w:cs="宋体"/>
          <w:sz w:val="24"/>
          <w:szCs w:val="24"/>
        </w:rPr>
      </w:pPr>
      <w:r>
        <w:rPr>
          <w:rFonts w:hAnsi="宋体" w:cs="宋体" w:hint="eastAsia"/>
          <w:sz w:val="24"/>
          <w:szCs w:val="24"/>
        </w:rPr>
        <w:t>被授权人身份证复印件</w:t>
      </w:r>
    </w:p>
    <w:p w:rsidR="00C834A8" w:rsidRDefault="00C834A8">
      <w:pPr>
        <w:spacing w:line="480" w:lineRule="exact"/>
        <w:rPr>
          <w:rFonts w:hAnsi="宋体" w:cs="宋体"/>
          <w:sz w:val="24"/>
          <w:szCs w:val="24"/>
        </w:rPr>
      </w:pPr>
    </w:p>
    <w:p w:rsidR="00C834A8" w:rsidRDefault="00B27A8A">
      <w:pPr>
        <w:spacing w:line="480" w:lineRule="exact"/>
        <w:ind w:firstLineChars="950" w:firstLine="2280"/>
        <w:rPr>
          <w:rFonts w:hAnsi="宋体" w:cs="宋体"/>
          <w:b/>
          <w:bCs/>
          <w:sz w:val="24"/>
          <w:szCs w:val="24"/>
        </w:rPr>
      </w:pPr>
      <w:r>
        <w:rPr>
          <w:rFonts w:hAnsi="宋体" w:cs="宋体" w:hint="eastAsia"/>
          <w:sz w:val="24"/>
          <w:szCs w:val="24"/>
        </w:rPr>
        <w:t>（粘贴此处）</w:t>
      </w:r>
    </w:p>
    <w:p w:rsidR="00C834A8" w:rsidRDefault="00B27A8A">
      <w:pPr>
        <w:spacing w:line="480" w:lineRule="exact"/>
        <w:ind w:firstLineChars="200" w:firstLine="482"/>
        <w:rPr>
          <w:rFonts w:hAnsi="宋体" w:cs="宋体"/>
          <w:b/>
          <w:bCs/>
          <w:sz w:val="24"/>
          <w:szCs w:val="24"/>
        </w:rPr>
      </w:pPr>
      <w:r>
        <w:rPr>
          <w:rFonts w:hAnsi="宋体" w:cs="宋体" w:hint="eastAsia"/>
          <w:b/>
          <w:bCs/>
          <w:sz w:val="24"/>
          <w:szCs w:val="24"/>
        </w:rPr>
        <w:t>注</w:t>
      </w:r>
      <w:r>
        <w:rPr>
          <w:rFonts w:hAnsi="宋体" w:cs="宋体" w:hint="eastAsia"/>
          <w:b/>
          <w:bCs/>
          <w:sz w:val="24"/>
          <w:szCs w:val="24"/>
        </w:rPr>
        <w:t>:</w:t>
      </w:r>
      <w:r>
        <w:rPr>
          <w:rFonts w:hAnsi="宋体" w:cs="宋体" w:hint="eastAsia"/>
          <w:b/>
          <w:bCs/>
          <w:sz w:val="24"/>
          <w:szCs w:val="24"/>
        </w:rPr>
        <w:t>参加磋商时被授权人将身份证原件带至磋商现场备查。</w:t>
      </w:r>
    </w:p>
    <w:p w:rsidR="00C834A8" w:rsidRDefault="00B27A8A">
      <w:pPr>
        <w:spacing w:line="360" w:lineRule="auto"/>
        <w:ind w:firstLineChars="950" w:firstLine="2289"/>
        <w:jc w:val="left"/>
        <w:rPr>
          <w:rFonts w:asciiTheme="majorEastAsia" w:eastAsiaTheme="majorEastAsia" w:hAnsiTheme="majorEastAsia" w:cs="宋体"/>
          <w:b/>
          <w:bCs/>
          <w:sz w:val="24"/>
          <w:szCs w:val="24"/>
        </w:rPr>
      </w:pPr>
      <w:r>
        <w:rPr>
          <w:rFonts w:ascii="宋体" w:hAnsi="宋体" w:cs="宋体"/>
          <w:b/>
          <w:color w:val="000000"/>
          <w:sz w:val="24"/>
          <w:szCs w:val="24"/>
        </w:rPr>
        <w:br w:type="page"/>
      </w:r>
      <w:r>
        <w:rPr>
          <w:rFonts w:asciiTheme="majorEastAsia" w:eastAsiaTheme="majorEastAsia" w:hAnsiTheme="majorEastAsia" w:cs="宋体" w:hint="eastAsia"/>
          <w:b/>
          <w:bCs/>
          <w:sz w:val="24"/>
          <w:szCs w:val="24"/>
        </w:rPr>
        <w:lastRenderedPageBreak/>
        <w:t>3、无重大违法记录声明</w:t>
      </w:r>
    </w:p>
    <w:p w:rsidR="00C834A8" w:rsidRDefault="00C834A8">
      <w:pPr>
        <w:spacing w:line="360" w:lineRule="auto"/>
        <w:jc w:val="left"/>
        <w:rPr>
          <w:rFonts w:asciiTheme="majorEastAsia" w:eastAsiaTheme="majorEastAsia" w:hAnsiTheme="majorEastAsia"/>
          <w:sz w:val="24"/>
          <w:szCs w:val="24"/>
        </w:rPr>
      </w:pPr>
    </w:p>
    <w:p w:rsidR="00C834A8" w:rsidRDefault="00B27A8A">
      <w:pPr>
        <w:snapToGrid w:val="0"/>
        <w:spacing w:line="520" w:lineRule="exact"/>
        <w:jc w:val="left"/>
        <w:rPr>
          <w:rFonts w:ascii="宋体" w:hAnsi="宋体" w:cs="宋体"/>
          <w:sz w:val="24"/>
          <w:szCs w:val="24"/>
          <w:u w:val="single"/>
        </w:rPr>
      </w:pPr>
      <w:r>
        <w:rPr>
          <w:rFonts w:ascii="宋体" w:hAnsi="宋体" w:cs="宋体" w:hint="eastAsia"/>
          <w:sz w:val="24"/>
          <w:szCs w:val="24"/>
          <w:u w:val="single"/>
        </w:rPr>
        <w:t>南通市图书馆：</w:t>
      </w:r>
    </w:p>
    <w:p w:rsidR="00C834A8" w:rsidRDefault="00B27A8A">
      <w:pPr>
        <w:spacing w:line="360" w:lineRule="auto"/>
        <w:jc w:val="left"/>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我单位</w:t>
      </w:r>
      <w:r>
        <w:rPr>
          <w:rFonts w:asciiTheme="majorEastAsia" w:eastAsiaTheme="majorEastAsia" w:hAnsiTheme="majorEastAsia" w:cs="宋体" w:hint="eastAsia"/>
          <w:sz w:val="24"/>
          <w:szCs w:val="24"/>
          <w:u w:val="single"/>
        </w:rPr>
        <w:t xml:space="preserve">                  </w:t>
      </w:r>
      <w:r>
        <w:rPr>
          <w:rFonts w:asciiTheme="majorEastAsia" w:eastAsiaTheme="majorEastAsia" w:hAnsiTheme="majorEastAsia" w:cs="宋体" w:hint="eastAsia"/>
          <w:sz w:val="24"/>
          <w:szCs w:val="24"/>
        </w:rPr>
        <w:t>（供应商名称）郑重声明：</w:t>
      </w:r>
    </w:p>
    <w:p w:rsidR="00C834A8" w:rsidRDefault="00B27A8A">
      <w:pPr>
        <w:spacing w:line="360" w:lineRule="auto"/>
        <w:jc w:val="left"/>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参加政府采购活动前3年内在经营活动中</w:t>
      </w:r>
      <w:r>
        <w:rPr>
          <w:rFonts w:asciiTheme="majorEastAsia" w:eastAsiaTheme="majorEastAsia" w:hAnsiTheme="majorEastAsia" w:cs="宋体" w:hint="eastAsia"/>
          <w:sz w:val="24"/>
          <w:szCs w:val="24"/>
          <w:u w:val="single"/>
        </w:rPr>
        <w:t xml:space="preserve">        </w:t>
      </w:r>
      <w:r>
        <w:rPr>
          <w:rFonts w:asciiTheme="majorEastAsia" w:eastAsiaTheme="majorEastAsia" w:hAnsiTheme="majorEastAsia" w:cs="宋体" w:hint="eastAsia"/>
          <w:sz w:val="24"/>
          <w:szCs w:val="24"/>
        </w:rPr>
        <w:t>（在下划线上如实填写：有或没有）重大违法记录。</w:t>
      </w:r>
    </w:p>
    <w:p w:rsidR="00C834A8" w:rsidRDefault="00B27A8A">
      <w:pPr>
        <w:spacing w:line="360" w:lineRule="auto"/>
        <w:jc w:val="left"/>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 xml:space="preserve"> （说明：政府采购法第二十二条第一款第五项所</w:t>
      </w:r>
      <w:proofErr w:type="gramStart"/>
      <w:r>
        <w:rPr>
          <w:rFonts w:asciiTheme="majorEastAsia" w:eastAsiaTheme="majorEastAsia" w:hAnsiTheme="majorEastAsia" w:cs="宋体" w:hint="eastAsia"/>
          <w:sz w:val="24"/>
          <w:szCs w:val="24"/>
        </w:rPr>
        <w:t>称重大</w:t>
      </w:r>
      <w:proofErr w:type="gramEnd"/>
      <w:r>
        <w:rPr>
          <w:rFonts w:asciiTheme="majorEastAsia" w:eastAsiaTheme="majorEastAsia" w:hAnsiTheme="majorEastAsia" w:cs="宋体" w:hint="eastAsia"/>
          <w:sz w:val="24"/>
          <w:szCs w:val="24"/>
        </w:rPr>
        <w:t>违法记录，是指供应商因违法经营受到刑事处罚或者责令停产停业、吊销许可证或者执照、较大数额罚款等行政处罚。）</w:t>
      </w:r>
    </w:p>
    <w:p w:rsidR="00C834A8" w:rsidRDefault="00B27A8A">
      <w:pPr>
        <w:spacing w:line="360" w:lineRule="auto"/>
        <w:ind w:firstLineChars="950" w:firstLine="2289"/>
        <w:jc w:val="right"/>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 xml:space="preserve">                                                        声明人：（公章）</w:t>
      </w:r>
    </w:p>
    <w:p w:rsidR="00C834A8" w:rsidRDefault="00B27A8A">
      <w:pPr>
        <w:spacing w:line="360" w:lineRule="auto"/>
        <w:ind w:firstLineChars="950" w:firstLine="2289"/>
        <w:jc w:val="right"/>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 xml:space="preserve">                                          年  月  日</w:t>
      </w: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B27A8A">
      <w:pPr>
        <w:snapToGrid w:val="0"/>
        <w:spacing w:line="520" w:lineRule="exact"/>
        <w:jc w:val="center"/>
        <w:outlineLvl w:val="3"/>
        <w:rPr>
          <w:rFonts w:ascii="宋体" w:hAnsi="宋体" w:cs="宋体"/>
          <w:b/>
          <w:bCs/>
          <w:color w:val="000000"/>
          <w:sz w:val="28"/>
          <w:szCs w:val="28"/>
        </w:rPr>
      </w:pPr>
      <w:r>
        <w:rPr>
          <w:rFonts w:ascii="宋体" w:hAnsi="宋体" w:cs="宋体" w:hint="eastAsia"/>
          <w:b/>
          <w:color w:val="000000"/>
          <w:sz w:val="28"/>
          <w:szCs w:val="28"/>
        </w:rPr>
        <w:lastRenderedPageBreak/>
        <w:t>4</w:t>
      </w:r>
      <w:r>
        <w:rPr>
          <w:rFonts w:ascii="宋体" w:hAnsi="宋体" w:cs="宋体" w:hint="eastAsia"/>
          <w:b/>
          <w:bCs/>
          <w:color w:val="000000"/>
          <w:sz w:val="28"/>
          <w:szCs w:val="28"/>
        </w:rPr>
        <w:t>、竞争性磋商响应函</w:t>
      </w:r>
      <w:r>
        <w:rPr>
          <w:rFonts w:ascii="宋体" w:hAnsi="宋体" w:cs="宋体" w:hint="eastAsia"/>
          <w:bCs/>
          <w:color w:val="000000"/>
          <w:sz w:val="28"/>
          <w:szCs w:val="28"/>
        </w:rPr>
        <w:t>（</w:t>
      </w:r>
      <w:r>
        <w:rPr>
          <w:rFonts w:ascii="宋体" w:hAnsi="宋体" w:cs="宋体" w:hint="eastAsia"/>
          <w:bCs/>
          <w:color w:val="000000"/>
          <w:sz w:val="28"/>
          <w:szCs w:val="28"/>
          <w:u w:val="single"/>
        </w:rPr>
        <w:t>格式不得变动</w:t>
      </w:r>
      <w:r>
        <w:rPr>
          <w:rFonts w:ascii="宋体" w:hAnsi="宋体" w:cs="宋体" w:hint="eastAsia"/>
          <w:bCs/>
          <w:color w:val="000000"/>
          <w:sz w:val="28"/>
          <w:szCs w:val="28"/>
        </w:rPr>
        <w:t>）</w:t>
      </w:r>
    </w:p>
    <w:p w:rsidR="00C834A8" w:rsidRDefault="00B27A8A">
      <w:pPr>
        <w:snapToGrid w:val="0"/>
        <w:spacing w:line="520" w:lineRule="exact"/>
        <w:jc w:val="left"/>
        <w:rPr>
          <w:rFonts w:ascii="宋体" w:hAnsi="宋体" w:cs="宋体"/>
          <w:color w:val="000000"/>
          <w:sz w:val="24"/>
          <w:szCs w:val="24"/>
          <w:u w:val="single"/>
        </w:rPr>
      </w:pPr>
      <w:r>
        <w:rPr>
          <w:rFonts w:ascii="宋体" w:hAnsi="宋体" w:cs="宋体" w:hint="eastAsia"/>
          <w:sz w:val="24"/>
          <w:szCs w:val="24"/>
          <w:u w:val="single"/>
        </w:rPr>
        <w:t>南通市图书馆</w:t>
      </w:r>
      <w:r>
        <w:rPr>
          <w:rFonts w:ascii="宋体" w:hAnsi="宋体" w:cs="宋体" w:hint="eastAsia"/>
          <w:color w:val="000000"/>
          <w:sz w:val="24"/>
          <w:szCs w:val="24"/>
          <w:u w:val="single"/>
        </w:rPr>
        <w:t>:</w:t>
      </w:r>
    </w:p>
    <w:p w:rsidR="00C834A8" w:rsidRDefault="00B27A8A">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依据贵单位委托代理机构组织的</w:t>
      </w:r>
      <w:r>
        <w:rPr>
          <w:rFonts w:ascii="宋体" w:hAnsi="宋体" w:cs="宋体" w:hint="eastAsia"/>
          <w:color w:val="000000"/>
          <w:sz w:val="24"/>
          <w:szCs w:val="24"/>
          <w:u w:val="single"/>
        </w:rPr>
        <w:t xml:space="preserve">               </w:t>
      </w:r>
      <w:r>
        <w:rPr>
          <w:rFonts w:ascii="宋体" w:hAnsi="宋体" w:cs="宋体" w:hint="eastAsia"/>
          <w:color w:val="000000"/>
          <w:sz w:val="24"/>
          <w:szCs w:val="24"/>
        </w:rPr>
        <w:t>（磋商项目名称)项目竞争性磋商的邀请，我方授权</w:t>
      </w:r>
      <w:r>
        <w:rPr>
          <w:rFonts w:ascii="宋体" w:hAnsi="宋体" w:cs="宋体" w:hint="eastAsia"/>
          <w:color w:val="000000"/>
          <w:sz w:val="24"/>
          <w:szCs w:val="24"/>
          <w:u w:val="single"/>
        </w:rPr>
        <w:t xml:space="preserve">    </w:t>
      </w:r>
      <w:r>
        <w:rPr>
          <w:rFonts w:ascii="宋体" w:hAnsi="宋体" w:cs="宋体" w:hint="eastAsia"/>
          <w:color w:val="000000"/>
          <w:sz w:val="24"/>
          <w:szCs w:val="24"/>
        </w:rPr>
        <w:t>（姓名）</w:t>
      </w:r>
      <w:r>
        <w:rPr>
          <w:rFonts w:ascii="宋体" w:hAnsi="宋体" w:cs="宋体" w:hint="eastAsia"/>
          <w:color w:val="000000"/>
          <w:sz w:val="24"/>
          <w:szCs w:val="24"/>
          <w:u w:val="single"/>
        </w:rPr>
        <w:t xml:space="preserve">    </w:t>
      </w:r>
      <w:r>
        <w:rPr>
          <w:rFonts w:ascii="宋体" w:hAnsi="宋体" w:cs="宋体" w:hint="eastAsia"/>
          <w:color w:val="000000"/>
          <w:sz w:val="24"/>
          <w:szCs w:val="24"/>
        </w:rPr>
        <w:t>（职务）为全权代表参加该项目的磋商工作，全权处理本次竞争性磋商的有关事宜。同时，我公司声明如下：</w:t>
      </w:r>
    </w:p>
    <w:p w:rsidR="00C834A8" w:rsidRDefault="00B27A8A">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1、同意并接受竞争性磋商文件的各项要求，遵守竞争性磋商文件中的各项规定，按竞争性磋商文件的要求提供报价。</w:t>
      </w:r>
    </w:p>
    <w:p w:rsidR="00C834A8" w:rsidRDefault="00B27A8A">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rsidR="00C834A8" w:rsidRDefault="00B27A8A">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3、我公司已毫无保留地向贵方提供一切所需的证明材料。</w:t>
      </w:r>
    </w:p>
    <w:p w:rsidR="00C834A8" w:rsidRDefault="00B27A8A">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4、我公司承诺在本次磋商响应中提供的一切文件，无论是原件还是复印件</w:t>
      </w:r>
      <w:proofErr w:type="gramStart"/>
      <w:r>
        <w:rPr>
          <w:rFonts w:ascii="宋体" w:hAnsi="宋体" w:cs="宋体" w:hint="eastAsia"/>
          <w:color w:val="000000"/>
          <w:sz w:val="24"/>
          <w:szCs w:val="24"/>
        </w:rPr>
        <w:t>均真实</w:t>
      </w:r>
      <w:proofErr w:type="gramEnd"/>
      <w:r>
        <w:rPr>
          <w:rFonts w:ascii="宋体" w:hAnsi="宋体" w:cs="宋体" w:hint="eastAsia"/>
          <w:color w:val="000000"/>
          <w:sz w:val="24"/>
          <w:szCs w:val="24"/>
        </w:rPr>
        <w:t>有效，绝无任何虚假、伪造和夸大的成份。否则，愿承担相应的后果和法律责任。</w:t>
      </w:r>
    </w:p>
    <w:p w:rsidR="00C834A8" w:rsidRDefault="00B27A8A">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5、一旦成交，我方承诺无正当理由拒绝签订合同，将被贵方取消成交资格，同意贵方将磋商保证金作为违约金全额不予退还的处理。</w:t>
      </w:r>
    </w:p>
    <w:p w:rsidR="00C834A8" w:rsidRDefault="00B27A8A">
      <w:pPr>
        <w:snapToGrid w:val="0"/>
        <w:spacing w:line="520" w:lineRule="exact"/>
        <w:ind w:firstLineChars="200" w:firstLine="48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b/>
          <w:color w:val="000000"/>
          <w:sz w:val="24"/>
          <w:szCs w:val="24"/>
        </w:rPr>
        <w:t>一旦成交，我方将根据竞争性磋商文件的规定，严格履行合同规定的责任和义务，并保证在竞争性磋商文件中规定的时间期限内完成合同项目。</w:t>
      </w:r>
    </w:p>
    <w:p w:rsidR="00C834A8" w:rsidRDefault="00C834A8">
      <w:pPr>
        <w:snapToGrid w:val="0"/>
        <w:spacing w:line="520" w:lineRule="exact"/>
        <w:ind w:firstLineChars="200" w:firstLine="480"/>
        <w:rPr>
          <w:rFonts w:ascii="宋体" w:hAnsi="宋体" w:cs="宋体"/>
          <w:color w:val="000000"/>
          <w:sz w:val="24"/>
          <w:szCs w:val="24"/>
        </w:rPr>
      </w:pPr>
    </w:p>
    <w:p w:rsidR="00C834A8" w:rsidRDefault="00B27A8A">
      <w:pPr>
        <w:snapToGrid w:val="0"/>
        <w:spacing w:line="520" w:lineRule="exact"/>
        <w:jc w:val="right"/>
        <w:rPr>
          <w:rFonts w:ascii="宋体" w:hAnsi="宋体" w:cs="宋体"/>
          <w:color w:val="000000"/>
          <w:sz w:val="24"/>
          <w:szCs w:val="24"/>
        </w:rPr>
      </w:pPr>
      <w:r>
        <w:rPr>
          <w:rFonts w:ascii="宋体" w:hAnsi="宋体" w:cs="宋体" w:hint="eastAsia"/>
          <w:color w:val="000000"/>
          <w:sz w:val="24"/>
          <w:szCs w:val="24"/>
        </w:rPr>
        <w:t>竞争性磋商响应单位：</w:t>
      </w:r>
      <w:r>
        <w:rPr>
          <w:rFonts w:ascii="宋体" w:hAnsi="宋体" w:cs="宋体" w:hint="eastAsia"/>
          <w:color w:val="000000"/>
          <w:sz w:val="24"/>
          <w:szCs w:val="24"/>
          <w:u w:val="single"/>
        </w:rPr>
        <w:t xml:space="preserve">                    </w:t>
      </w:r>
      <w:r>
        <w:rPr>
          <w:rFonts w:ascii="宋体" w:hAnsi="宋体" w:cs="宋体" w:hint="eastAsia"/>
          <w:color w:val="000000"/>
          <w:sz w:val="24"/>
          <w:szCs w:val="24"/>
        </w:rPr>
        <w:t>（加盖公章）</w:t>
      </w:r>
    </w:p>
    <w:p w:rsidR="00C834A8" w:rsidRDefault="00B27A8A">
      <w:pPr>
        <w:snapToGrid w:val="0"/>
        <w:spacing w:line="520" w:lineRule="exact"/>
        <w:ind w:firstLineChars="1000" w:firstLine="2400"/>
        <w:jc w:val="right"/>
        <w:rPr>
          <w:rFonts w:ascii="宋体" w:hAnsi="宋体" w:cs="宋体"/>
          <w:color w:val="000000"/>
          <w:sz w:val="24"/>
          <w:szCs w:val="24"/>
        </w:rPr>
      </w:pPr>
      <w:r>
        <w:rPr>
          <w:rFonts w:ascii="宋体" w:hAnsi="宋体" w:cs="宋体" w:hint="eastAsia"/>
          <w:color w:val="000000"/>
          <w:sz w:val="24"/>
          <w:szCs w:val="24"/>
        </w:rPr>
        <w:t>法定代表人或被授权人：</w:t>
      </w:r>
      <w:r>
        <w:rPr>
          <w:rFonts w:ascii="宋体" w:hAnsi="宋体" w:cs="宋体" w:hint="eastAsia"/>
          <w:color w:val="000000"/>
          <w:sz w:val="24"/>
          <w:szCs w:val="24"/>
          <w:u w:val="single"/>
        </w:rPr>
        <w:t xml:space="preserve">         </w:t>
      </w:r>
      <w:r>
        <w:rPr>
          <w:rFonts w:ascii="宋体" w:hAnsi="宋体" w:cs="宋体" w:hint="eastAsia"/>
          <w:color w:val="000000"/>
          <w:sz w:val="24"/>
          <w:szCs w:val="24"/>
        </w:rPr>
        <w:t>（签字或盖章）</w:t>
      </w:r>
    </w:p>
    <w:p w:rsidR="00C834A8" w:rsidRDefault="00B27A8A">
      <w:pPr>
        <w:snapToGrid w:val="0"/>
        <w:spacing w:line="520" w:lineRule="exact"/>
        <w:jc w:val="right"/>
        <w:rPr>
          <w:rFonts w:ascii="宋体" w:hAnsi="宋体" w:cs="宋体"/>
          <w:color w:val="000000"/>
          <w:sz w:val="24"/>
          <w:szCs w:val="24"/>
        </w:rPr>
      </w:pPr>
      <w:r>
        <w:rPr>
          <w:rFonts w:ascii="宋体" w:hAnsi="宋体" w:cs="宋体" w:hint="eastAsia"/>
          <w:color w:val="000000"/>
          <w:sz w:val="24"/>
          <w:szCs w:val="24"/>
        </w:rPr>
        <w:t>年      月     日</w:t>
      </w:r>
    </w:p>
    <w:p w:rsidR="00C834A8" w:rsidRDefault="00C834A8">
      <w:pPr>
        <w:snapToGrid w:val="0"/>
        <w:spacing w:line="520" w:lineRule="exact"/>
        <w:jc w:val="center"/>
        <w:outlineLvl w:val="3"/>
        <w:rPr>
          <w:rFonts w:ascii="宋体" w:hAnsi="宋体" w:cs="宋体"/>
          <w:b/>
          <w:color w:val="000000"/>
          <w:sz w:val="28"/>
          <w:szCs w:val="28"/>
        </w:rPr>
      </w:pPr>
    </w:p>
    <w:p w:rsidR="00C834A8" w:rsidRDefault="00C834A8">
      <w:pPr>
        <w:snapToGrid w:val="0"/>
        <w:spacing w:line="520" w:lineRule="exact"/>
        <w:jc w:val="center"/>
        <w:outlineLvl w:val="3"/>
        <w:rPr>
          <w:rFonts w:ascii="宋体" w:hAnsi="宋体" w:cs="宋体"/>
          <w:b/>
          <w:color w:val="000000"/>
          <w:sz w:val="28"/>
          <w:szCs w:val="28"/>
        </w:rPr>
      </w:pPr>
    </w:p>
    <w:p w:rsidR="00C834A8" w:rsidRDefault="00B27A8A">
      <w:pPr>
        <w:spacing w:line="480" w:lineRule="exact"/>
        <w:jc w:val="center"/>
        <w:rPr>
          <w:rFonts w:ascii="宋体" w:hAnsi="宋体" w:cs="宋体"/>
          <w:b/>
          <w:color w:val="000000"/>
          <w:sz w:val="28"/>
          <w:szCs w:val="28"/>
        </w:rPr>
      </w:pPr>
      <w:bookmarkStart w:id="68" w:name="_Toc425960671"/>
      <w:r>
        <w:rPr>
          <w:rFonts w:ascii="宋体" w:hAnsi="宋体"/>
          <w:b/>
          <w:bCs/>
          <w:color w:val="000000"/>
          <w:sz w:val="28"/>
          <w:szCs w:val="28"/>
        </w:rPr>
        <w:br w:type="page"/>
      </w:r>
      <w:bookmarkEnd w:id="68"/>
      <w:r>
        <w:rPr>
          <w:rFonts w:ascii="宋体" w:hAnsi="宋体" w:hint="eastAsia"/>
          <w:b/>
          <w:bCs/>
          <w:color w:val="000000"/>
          <w:sz w:val="28"/>
          <w:szCs w:val="28"/>
        </w:rPr>
        <w:lastRenderedPageBreak/>
        <w:t>5</w:t>
      </w:r>
      <w:r>
        <w:rPr>
          <w:rFonts w:ascii="宋体" w:hAnsi="宋体" w:cs="宋体" w:hint="eastAsia"/>
          <w:b/>
          <w:color w:val="000000"/>
          <w:sz w:val="28"/>
          <w:szCs w:val="28"/>
        </w:rPr>
        <w:t>、供应商一般情况表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C834A8">
        <w:trPr>
          <w:cantSplit/>
          <w:trHeight w:val="286"/>
        </w:trPr>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企业名称</w:t>
            </w:r>
          </w:p>
        </w:tc>
        <w:tc>
          <w:tcPr>
            <w:tcW w:w="7229" w:type="dxa"/>
            <w:gridSpan w:val="8"/>
          </w:tcPr>
          <w:p w:rsidR="00C834A8" w:rsidRDefault="00C834A8">
            <w:pPr>
              <w:tabs>
                <w:tab w:val="left" w:pos="993"/>
              </w:tabs>
              <w:spacing w:line="520" w:lineRule="exact"/>
              <w:rPr>
                <w:rFonts w:ascii="宋体" w:hAnsi="宋体" w:cs="宋体"/>
                <w:color w:val="000000"/>
                <w:sz w:val="24"/>
                <w:szCs w:val="24"/>
              </w:rPr>
            </w:pPr>
          </w:p>
        </w:tc>
      </w:tr>
      <w:tr w:rsidR="00C834A8">
        <w:trPr>
          <w:cantSplit/>
        </w:trPr>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总部地址</w:t>
            </w:r>
          </w:p>
        </w:tc>
        <w:tc>
          <w:tcPr>
            <w:tcW w:w="7229" w:type="dxa"/>
            <w:gridSpan w:val="8"/>
          </w:tcPr>
          <w:p w:rsidR="00C834A8" w:rsidRDefault="00C834A8">
            <w:pPr>
              <w:tabs>
                <w:tab w:val="left" w:pos="993"/>
              </w:tabs>
              <w:spacing w:line="520" w:lineRule="exact"/>
              <w:rPr>
                <w:rFonts w:ascii="宋体" w:hAnsi="宋体" w:cs="宋体"/>
                <w:color w:val="000000"/>
                <w:sz w:val="24"/>
                <w:szCs w:val="24"/>
              </w:rPr>
            </w:pPr>
          </w:p>
        </w:tc>
      </w:tr>
      <w:tr w:rsidR="00C834A8">
        <w:trPr>
          <w:cantSplit/>
        </w:trPr>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分支机构</w:t>
            </w:r>
          </w:p>
        </w:tc>
        <w:tc>
          <w:tcPr>
            <w:tcW w:w="7229" w:type="dxa"/>
            <w:gridSpan w:val="8"/>
          </w:tcPr>
          <w:p w:rsidR="00C834A8" w:rsidRDefault="00C834A8">
            <w:pPr>
              <w:tabs>
                <w:tab w:val="left" w:pos="993"/>
              </w:tabs>
              <w:spacing w:line="520" w:lineRule="exact"/>
              <w:rPr>
                <w:rFonts w:ascii="宋体" w:hAnsi="宋体" w:cs="宋体"/>
                <w:color w:val="000000"/>
                <w:sz w:val="24"/>
                <w:szCs w:val="24"/>
              </w:rPr>
            </w:pPr>
          </w:p>
        </w:tc>
      </w:tr>
      <w:tr w:rsidR="00C834A8">
        <w:trPr>
          <w:cantSplit/>
        </w:trPr>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当地代表处地址</w:t>
            </w:r>
          </w:p>
        </w:tc>
        <w:tc>
          <w:tcPr>
            <w:tcW w:w="7229" w:type="dxa"/>
            <w:gridSpan w:val="8"/>
          </w:tcPr>
          <w:p w:rsidR="00C834A8" w:rsidRDefault="00C834A8">
            <w:pPr>
              <w:tabs>
                <w:tab w:val="left" w:pos="993"/>
              </w:tabs>
              <w:spacing w:line="520" w:lineRule="exact"/>
              <w:rPr>
                <w:rFonts w:ascii="宋体" w:hAnsi="宋体" w:cs="宋体"/>
                <w:color w:val="000000"/>
                <w:sz w:val="24"/>
                <w:szCs w:val="24"/>
              </w:rPr>
            </w:pPr>
          </w:p>
        </w:tc>
      </w:tr>
      <w:tr w:rsidR="00C834A8">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电话</w:t>
            </w:r>
          </w:p>
        </w:tc>
        <w:tc>
          <w:tcPr>
            <w:tcW w:w="2408" w:type="dxa"/>
            <w:gridSpan w:val="3"/>
          </w:tcPr>
          <w:p w:rsidR="00C834A8" w:rsidRDefault="00C834A8">
            <w:pPr>
              <w:tabs>
                <w:tab w:val="left" w:pos="993"/>
              </w:tabs>
              <w:spacing w:line="520" w:lineRule="exact"/>
              <w:rPr>
                <w:rFonts w:ascii="宋体" w:hAnsi="宋体" w:cs="宋体"/>
                <w:color w:val="000000"/>
                <w:sz w:val="24"/>
                <w:szCs w:val="24"/>
              </w:rPr>
            </w:pPr>
          </w:p>
        </w:tc>
        <w:tc>
          <w:tcPr>
            <w:tcW w:w="1875" w:type="dxa"/>
            <w:gridSpan w:val="2"/>
          </w:tcPr>
          <w:p w:rsidR="00C834A8" w:rsidRDefault="00B27A8A">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联系人</w:t>
            </w:r>
          </w:p>
        </w:tc>
        <w:tc>
          <w:tcPr>
            <w:tcW w:w="2946" w:type="dxa"/>
            <w:gridSpan w:val="3"/>
          </w:tcPr>
          <w:p w:rsidR="00C834A8" w:rsidRDefault="00C834A8">
            <w:pPr>
              <w:tabs>
                <w:tab w:val="left" w:pos="993"/>
              </w:tabs>
              <w:spacing w:line="520" w:lineRule="exact"/>
              <w:rPr>
                <w:rFonts w:ascii="宋体" w:hAnsi="宋体" w:cs="宋体"/>
                <w:color w:val="000000"/>
                <w:sz w:val="24"/>
                <w:szCs w:val="24"/>
              </w:rPr>
            </w:pPr>
          </w:p>
        </w:tc>
      </w:tr>
      <w:tr w:rsidR="00C834A8">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传真</w:t>
            </w:r>
          </w:p>
        </w:tc>
        <w:tc>
          <w:tcPr>
            <w:tcW w:w="2408" w:type="dxa"/>
            <w:gridSpan w:val="3"/>
          </w:tcPr>
          <w:p w:rsidR="00C834A8" w:rsidRDefault="00C834A8">
            <w:pPr>
              <w:tabs>
                <w:tab w:val="left" w:pos="993"/>
              </w:tabs>
              <w:spacing w:line="520" w:lineRule="exact"/>
              <w:rPr>
                <w:rFonts w:ascii="宋体" w:hAnsi="宋体" w:cs="宋体"/>
                <w:color w:val="000000"/>
                <w:sz w:val="24"/>
                <w:szCs w:val="24"/>
              </w:rPr>
            </w:pPr>
          </w:p>
        </w:tc>
        <w:tc>
          <w:tcPr>
            <w:tcW w:w="1875" w:type="dxa"/>
            <w:gridSpan w:val="2"/>
          </w:tcPr>
          <w:p w:rsidR="00C834A8" w:rsidRDefault="00B27A8A">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电子邮件</w:t>
            </w:r>
          </w:p>
        </w:tc>
        <w:tc>
          <w:tcPr>
            <w:tcW w:w="2946" w:type="dxa"/>
            <w:gridSpan w:val="3"/>
          </w:tcPr>
          <w:p w:rsidR="00C834A8" w:rsidRDefault="00C834A8">
            <w:pPr>
              <w:tabs>
                <w:tab w:val="left" w:pos="993"/>
              </w:tabs>
              <w:spacing w:line="520" w:lineRule="exact"/>
              <w:rPr>
                <w:rFonts w:ascii="宋体" w:hAnsi="宋体" w:cs="宋体"/>
                <w:color w:val="000000"/>
                <w:sz w:val="24"/>
                <w:szCs w:val="24"/>
              </w:rPr>
            </w:pPr>
          </w:p>
        </w:tc>
      </w:tr>
      <w:tr w:rsidR="00C834A8">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注册地</w:t>
            </w:r>
          </w:p>
        </w:tc>
        <w:tc>
          <w:tcPr>
            <w:tcW w:w="2408" w:type="dxa"/>
            <w:gridSpan w:val="3"/>
          </w:tcPr>
          <w:p w:rsidR="00C834A8" w:rsidRDefault="00C834A8">
            <w:pPr>
              <w:tabs>
                <w:tab w:val="left" w:pos="993"/>
              </w:tabs>
              <w:spacing w:line="520" w:lineRule="exact"/>
              <w:rPr>
                <w:rFonts w:ascii="宋体" w:hAnsi="宋体" w:cs="宋体"/>
                <w:color w:val="000000"/>
                <w:sz w:val="24"/>
                <w:szCs w:val="24"/>
              </w:rPr>
            </w:pPr>
          </w:p>
        </w:tc>
        <w:tc>
          <w:tcPr>
            <w:tcW w:w="1875" w:type="dxa"/>
            <w:gridSpan w:val="2"/>
          </w:tcPr>
          <w:p w:rsidR="00C834A8" w:rsidRDefault="00B27A8A">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注册年份</w:t>
            </w:r>
          </w:p>
        </w:tc>
        <w:tc>
          <w:tcPr>
            <w:tcW w:w="2946" w:type="dxa"/>
            <w:gridSpan w:val="3"/>
          </w:tcPr>
          <w:p w:rsidR="00C834A8" w:rsidRDefault="00C834A8">
            <w:pPr>
              <w:tabs>
                <w:tab w:val="left" w:pos="993"/>
              </w:tabs>
              <w:spacing w:line="520" w:lineRule="exact"/>
              <w:rPr>
                <w:rFonts w:ascii="宋体" w:hAnsi="宋体" w:cs="宋体"/>
                <w:color w:val="000000"/>
                <w:sz w:val="24"/>
                <w:szCs w:val="24"/>
              </w:rPr>
            </w:pPr>
          </w:p>
        </w:tc>
      </w:tr>
      <w:tr w:rsidR="00C834A8">
        <w:trPr>
          <w:cantSplit/>
        </w:trPr>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资质等级</w:t>
            </w:r>
          </w:p>
        </w:tc>
        <w:tc>
          <w:tcPr>
            <w:tcW w:w="7229" w:type="dxa"/>
            <w:gridSpan w:val="8"/>
          </w:tcPr>
          <w:p w:rsidR="00C834A8" w:rsidRDefault="00B27A8A">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公司具备的相关资质等级及相应的证书号</w:t>
            </w:r>
          </w:p>
          <w:p w:rsidR="00C834A8" w:rsidRDefault="00B27A8A">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（请附有关证书的复印件）</w:t>
            </w:r>
          </w:p>
        </w:tc>
      </w:tr>
      <w:tr w:rsidR="00C834A8">
        <w:trPr>
          <w:cantSplit/>
        </w:trPr>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质量管理体系</w:t>
            </w:r>
          </w:p>
        </w:tc>
        <w:tc>
          <w:tcPr>
            <w:tcW w:w="7229" w:type="dxa"/>
            <w:gridSpan w:val="8"/>
          </w:tcPr>
          <w:p w:rsidR="00C834A8" w:rsidRDefault="00B27A8A">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公司</w:t>
            </w:r>
            <w:r>
              <w:rPr>
                <w:rFonts w:ascii="宋体" w:hAnsi="宋体" w:cs="宋体" w:hint="eastAsia"/>
                <w:color w:val="000000"/>
                <w:sz w:val="24"/>
                <w:szCs w:val="24"/>
                <w:u w:val="single"/>
              </w:rPr>
              <w:t xml:space="preserve">   （是否通过，何种）   </w:t>
            </w:r>
            <w:r>
              <w:rPr>
                <w:rFonts w:ascii="宋体" w:hAnsi="宋体" w:cs="宋体" w:hint="eastAsia"/>
                <w:color w:val="000000"/>
                <w:sz w:val="24"/>
                <w:szCs w:val="24"/>
              </w:rPr>
              <w:t>质量保证体系认证（如通过请附相关在有效期内的证书复印件）</w:t>
            </w:r>
          </w:p>
        </w:tc>
      </w:tr>
      <w:tr w:rsidR="00C834A8">
        <w:trPr>
          <w:cantSplit/>
        </w:trPr>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项目负责人</w:t>
            </w:r>
          </w:p>
        </w:tc>
        <w:tc>
          <w:tcPr>
            <w:tcW w:w="1559" w:type="dxa"/>
            <w:gridSpan w:val="2"/>
          </w:tcPr>
          <w:p w:rsidR="00C834A8" w:rsidRDefault="00C834A8">
            <w:pPr>
              <w:tabs>
                <w:tab w:val="left" w:pos="993"/>
              </w:tabs>
              <w:spacing w:line="520" w:lineRule="exact"/>
              <w:jc w:val="center"/>
              <w:rPr>
                <w:rFonts w:ascii="宋体" w:hAnsi="宋体" w:cs="宋体"/>
                <w:color w:val="000000"/>
                <w:sz w:val="24"/>
                <w:szCs w:val="24"/>
              </w:rPr>
            </w:pPr>
          </w:p>
        </w:tc>
        <w:tc>
          <w:tcPr>
            <w:tcW w:w="1417" w:type="dxa"/>
            <w:gridSpan w:val="2"/>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年龄</w:t>
            </w:r>
          </w:p>
        </w:tc>
        <w:tc>
          <w:tcPr>
            <w:tcW w:w="1466" w:type="dxa"/>
            <w:gridSpan w:val="2"/>
          </w:tcPr>
          <w:p w:rsidR="00C834A8" w:rsidRDefault="00C834A8">
            <w:pPr>
              <w:tabs>
                <w:tab w:val="left" w:pos="993"/>
              </w:tabs>
              <w:spacing w:line="520" w:lineRule="exact"/>
              <w:jc w:val="center"/>
              <w:rPr>
                <w:rFonts w:ascii="宋体" w:hAnsi="宋体" w:cs="宋体"/>
                <w:color w:val="000000"/>
                <w:sz w:val="24"/>
                <w:szCs w:val="24"/>
              </w:rPr>
            </w:pPr>
          </w:p>
        </w:tc>
        <w:tc>
          <w:tcPr>
            <w:tcW w:w="1320" w:type="dxa"/>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性别</w:t>
            </w:r>
          </w:p>
        </w:tc>
        <w:tc>
          <w:tcPr>
            <w:tcW w:w="1467" w:type="dxa"/>
          </w:tcPr>
          <w:p w:rsidR="00C834A8" w:rsidRDefault="00C834A8">
            <w:pPr>
              <w:tabs>
                <w:tab w:val="left" w:pos="993"/>
              </w:tabs>
              <w:spacing w:line="520" w:lineRule="exact"/>
              <w:jc w:val="center"/>
              <w:rPr>
                <w:rFonts w:ascii="宋体" w:hAnsi="宋体" w:cs="宋体"/>
                <w:color w:val="000000"/>
                <w:sz w:val="24"/>
                <w:szCs w:val="24"/>
              </w:rPr>
            </w:pPr>
          </w:p>
        </w:tc>
      </w:tr>
      <w:tr w:rsidR="00C834A8">
        <w:trPr>
          <w:cantSplit/>
        </w:trPr>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职务职称</w:t>
            </w:r>
          </w:p>
        </w:tc>
        <w:tc>
          <w:tcPr>
            <w:tcW w:w="2976" w:type="dxa"/>
            <w:gridSpan w:val="4"/>
          </w:tcPr>
          <w:p w:rsidR="00C834A8" w:rsidRDefault="00C834A8">
            <w:pPr>
              <w:tabs>
                <w:tab w:val="left" w:pos="993"/>
              </w:tabs>
              <w:spacing w:line="520" w:lineRule="exact"/>
              <w:rPr>
                <w:rFonts w:ascii="宋体" w:hAnsi="宋体" w:cs="宋体"/>
                <w:color w:val="000000"/>
                <w:sz w:val="24"/>
                <w:szCs w:val="24"/>
              </w:rPr>
            </w:pPr>
          </w:p>
        </w:tc>
        <w:tc>
          <w:tcPr>
            <w:tcW w:w="1466" w:type="dxa"/>
            <w:gridSpan w:val="2"/>
          </w:tcPr>
          <w:p w:rsidR="00C834A8" w:rsidRDefault="00B27A8A">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执业资格</w:t>
            </w:r>
          </w:p>
        </w:tc>
        <w:tc>
          <w:tcPr>
            <w:tcW w:w="2787" w:type="dxa"/>
            <w:gridSpan w:val="2"/>
          </w:tcPr>
          <w:p w:rsidR="00C834A8" w:rsidRDefault="00C834A8">
            <w:pPr>
              <w:tabs>
                <w:tab w:val="left" w:pos="993"/>
              </w:tabs>
              <w:spacing w:line="520" w:lineRule="exact"/>
              <w:rPr>
                <w:rFonts w:ascii="宋体" w:hAnsi="宋体" w:cs="宋体"/>
                <w:color w:val="000000"/>
                <w:sz w:val="24"/>
                <w:szCs w:val="24"/>
              </w:rPr>
            </w:pPr>
          </w:p>
        </w:tc>
      </w:tr>
      <w:tr w:rsidR="00C834A8">
        <w:trPr>
          <w:cantSplit/>
          <w:trHeight w:val="2780"/>
        </w:trPr>
        <w:tc>
          <w:tcPr>
            <w:tcW w:w="2235" w:type="dxa"/>
            <w:vAlign w:val="center"/>
          </w:tcPr>
          <w:p w:rsidR="00C834A8" w:rsidRDefault="00B27A8A">
            <w:pPr>
              <w:tabs>
                <w:tab w:val="left" w:pos="993"/>
              </w:tabs>
              <w:spacing w:line="520" w:lineRule="exact"/>
              <w:jc w:val="center"/>
              <w:rPr>
                <w:rFonts w:ascii="宋体" w:hAnsi="宋体" w:cs="宋体"/>
                <w:color w:val="000000"/>
                <w:sz w:val="24"/>
                <w:szCs w:val="24"/>
              </w:rPr>
            </w:pPr>
            <w:r>
              <w:rPr>
                <w:rFonts w:ascii="宋体" w:hAnsi="宋体" w:cs="宋体" w:hint="eastAsia"/>
                <w:color w:val="000000"/>
                <w:sz w:val="24"/>
                <w:szCs w:val="24"/>
              </w:rPr>
              <w:t>经营范围</w:t>
            </w:r>
          </w:p>
        </w:tc>
        <w:tc>
          <w:tcPr>
            <w:tcW w:w="7229" w:type="dxa"/>
            <w:gridSpan w:val="8"/>
          </w:tcPr>
          <w:p w:rsidR="00C834A8" w:rsidRDefault="00B27A8A">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营业执照载明：</w:t>
            </w:r>
          </w:p>
          <w:p w:rsidR="00C834A8" w:rsidRDefault="00B27A8A">
            <w:pPr>
              <w:tabs>
                <w:tab w:val="left" w:pos="993"/>
              </w:tabs>
              <w:spacing w:line="520" w:lineRule="exact"/>
              <w:rPr>
                <w:rFonts w:ascii="宋体" w:hAnsi="宋体" w:cs="宋体"/>
                <w:color w:val="000000"/>
                <w:sz w:val="24"/>
                <w:szCs w:val="24"/>
                <w:u w:val="single"/>
              </w:rPr>
            </w:pPr>
            <w:r>
              <w:rPr>
                <w:rFonts w:ascii="宋体" w:hAnsi="宋体" w:cs="宋体" w:hint="eastAsia"/>
                <w:color w:val="000000"/>
                <w:sz w:val="24"/>
                <w:szCs w:val="24"/>
              </w:rPr>
              <w:t>1.</w:t>
            </w:r>
            <w:r>
              <w:rPr>
                <w:rFonts w:ascii="宋体" w:hAnsi="宋体" w:cs="宋体" w:hint="eastAsia"/>
                <w:color w:val="000000"/>
                <w:sz w:val="24"/>
                <w:szCs w:val="24"/>
                <w:u w:val="single"/>
              </w:rPr>
              <w:t xml:space="preserve">                                               </w:t>
            </w:r>
          </w:p>
          <w:p w:rsidR="00C834A8" w:rsidRDefault="00B27A8A">
            <w:pPr>
              <w:tabs>
                <w:tab w:val="left" w:pos="993"/>
              </w:tabs>
              <w:spacing w:line="520" w:lineRule="exact"/>
              <w:rPr>
                <w:rFonts w:ascii="宋体" w:hAnsi="宋体" w:cs="宋体"/>
                <w:color w:val="000000"/>
                <w:sz w:val="24"/>
                <w:szCs w:val="24"/>
                <w:u w:val="single"/>
              </w:rPr>
            </w:pPr>
            <w:r>
              <w:rPr>
                <w:rFonts w:ascii="宋体" w:hAnsi="宋体" w:cs="宋体" w:hint="eastAsia"/>
                <w:color w:val="000000"/>
                <w:sz w:val="24"/>
                <w:szCs w:val="24"/>
              </w:rPr>
              <w:t>2.</w:t>
            </w:r>
            <w:r>
              <w:rPr>
                <w:rFonts w:ascii="宋体" w:hAnsi="宋体" w:cs="宋体" w:hint="eastAsia"/>
                <w:color w:val="000000"/>
                <w:sz w:val="24"/>
                <w:szCs w:val="24"/>
                <w:u w:val="single"/>
              </w:rPr>
              <w:t xml:space="preserve">                                               </w:t>
            </w:r>
          </w:p>
          <w:p w:rsidR="00C834A8" w:rsidRDefault="00B27A8A">
            <w:pPr>
              <w:tabs>
                <w:tab w:val="left" w:pos="993"/>
              </w:tabs>
              <w:spacing w:line="520" w:lineRule="exact"/>
              <w:rPr>
                <w:rFonts w:ascii="宋体" w:hAnsi="宋体" w:cs="宋体"/>
                <w:color w:val="000000"/>
                <w:sz w:val="24"/>
                <w:szCs w:val="24"/>
                <w:u w:val="single"/>
              </w:rPr>
            </w:pPr>
            <w:r>
              <w:rPr>
                <w:rFonts w:ascii="宋体" w:hAnsi="宋体" w:cs="宋体" w:hint="eastAsia"/>
                <w:color w:val="000000"/>
                <w:sz w:val="24"/>
                <w:szCs w:val="24"/>
              </w:rPr>
              <w:t>3.</w:t>
            </w:r>
            <w:r>
              <w:rPr>
                <w:rFonts w:ascii="宋体" w:hAnsi="宋体" w:cs="宋体" w:hint="eastAsia"/>
                <w:color w:val="000000"/>
                <w:sz w:val="24"/>
                <w:szCs w:val="24"/>
                <w:u w:val="single"/>
              </w:rPr>
              <w:t xml:space="preserve">                                               </w:t>
            </w:r>
          </w:p>
          <w:p w:rsidR="00C834A8" w:rsidRDefault="00B27A8A">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w:t>
            </w:r>
            <w:proofErr w:type="gramStart"/>
            <w:r>
              <w:rPr>
                <w:rFonts w:ascii="宋体" w:hAnsi="宋体" w:cs="宋体" w:hint="eastAsia"/>
                <w:color w:val="000000"/>
                <w:sz w:val="24"/>
                <w:szCs w:val="24"/>
              </w:rPr>
              <w:t>…………………</w:t>
            </w:r>
            <w:proofErr w:type="gramEnd"/>
          </w:p>
        </w:tc>
      </w:tr>
      <w:tr w:rsidR="00C834A8">
        <w:trPr>
          <w:trHeight w:val="471"/>
        </w:trPr>
        <w:tc>
          <w:tcPr>
            <w:tcW w:w="2943" w:type="dxa"/>
            <w:gridSpan w:val="2"/>
            <w:vAlign w:val="center"/>
          </w:tcPr>
          <w:p w:rsidR="00C834A8" w:rsidRDefault="00B27A8A">
            <w:pPr>
              <w:tabs>
                <w:tab w:val="left" w:pos="993"/>
              </w:tabs>
              <w:spacing w:line="520" w:lineRule="exact"/>
              <w:rPr>
                <w:rFonts w:ascii="宋体" w:hAnsi="宋体" w:cs="宋体"/>
                <w:color w:val="000000"/>
                <w:sz w:val="24"/>
                <w:szCs w:val="24"/>
              </w:rPr>
            </w:pPr>
            <w:r>
              <w:rPr>
                <w:rFonts w:ascii="宋体" w:hAnsi="宋体" w:cs="宋体" w:hint="eastAsia"/>
                <w:color w:val="000000"/>
                <w:sz w:val="24"/>
                <w:szCs w:val="24"/>
              </w:rPr>
              <w:t>从事类似相关项目的经历及年数</w:t>
            </w:r>
          </w:p>
        </w:tc>
        <w:tc>
          <w:tcPr>
            <w:tcW w:w="6521" w:type="dxa"/>
            <w:gridSpan w:val="7"/>
          </w:tcPr>
          <w:p w:rsidR="00C834A8" w:rsidRDefault="00C834A8">
            <w:pPr>
              <w:tabs>
                <w:tab w:val="left" w:pos="993"/>
              </w:tabs>
              <w:spacing w:line="520" w:lineRule="exact"/>
              <w:rPr>
                <w:rFonts w:ascii="宋体" w:hAnsi="宋体" w:cs="宋体"/>
                <w:color w:val="000000"/>
                <w:sz w:val="24"/>
                <w:szCs w:val="24"/>
              </w:rPr>
            </w:pPr>
          </w:p>
        </w:tc>
      </w:tr>
      <w:tr w:rsidR="00C834A8">
        <w:trPr>
          <w:trHeight w:val="471"/>
        </w:trPr>
        <w:tc>
          <w:tcPr>
            <w:tcW w:w="2943" w:type="dxa"/>
            <w:gridSpan w:val="2"/>
            <w:vAlign w:val="center"/>
          </w:tcPr>
          <w:p w:rsidR="00C834A8" w:rsidRDefault="00B27A8A">
            <w:pPr>
              <w:tabs>
                <w:tab w:val="left" w:pos="993"/>
              </w:tabs>
              <w:spacing w:line="520" w:lineRule="exact"/>
              <w:rPr>
                <w:rFonts w:ascii="宋体" w:hAnsi="宋体" w:cs="宋体"/>
                <w:color w:val="000000"/>
                <w:sz w:val="24"/>
                <w:szCs w:val="24"/>
              </w:rPr>
            </w:pPr>
            <w:proofErr w:type="gramStart"/>
            <w:r>
              <w:rPr>
                <w:rFonts w:ascii="宋体" w:hAnsi="宋体" w:cs="宋体" w:hint="eastAsia"/>
                <w:color w:val="000000"/>
                <w:sz w:val="24"/>
                <w:szCs w:val="24"/>
              </w:rPr>
              <w:t>其他认为</w:t>
            </w:r>
            <w:proofErr w:type="gramEnd"/>
            <w:r>
              <w:rPr>
                <w:rFonts w:ascii="宋体" w:hAnsi="宋体" w:cs="宋体" w:hint="eastAsia"/>
                <w:color w:val="000000"/>
                <w:sz w:val="24"/>
                <w:szCs w:val="24"/>
              </w:rPr>
              <w:t>有必要提供的内容，可自行添加</w:t>
            </w:r>
          </w:p>
        </w:tc>
        <w:tc>
          <w:tcPr>
            <w:tcW w:w="6521" w:type="dxa"/>
            <w:gridSpan w:val="7"/>
          </w:tcPr>
          <w:p w:rsidR="00C834A8" w:rsidRDefault="00C834A8">
            <w:pPr>
              <w:tabs>
                <w:tab w:val="left" w:pos="993"/>
              </w:tabs>
              <w:spacing w:line="520" w:lineRule="exact"/>
              <w:rPr>
                <w:rFonts w:ascii="宋体" w:hAnsi="宋体" w:cs="宋体"/>
                <w:color w:val="000000"/>
                <w:sz w:val="24"/>
                <w:szCs w:val="24"/>
              </w:rPr>
            </w:pPr>
          </w:p>
        </w:tc>
      </w:tr>
    </w:tbl>
    <w:p w:rsidR="00C834A8" w:rsidRDefault="00B27A8A">
      <w:pPr>
        <w:snapToGrid w:val="0"/>
        <w:spacing w:line="520" w:lineRule="exact"/>
        <w:rPr>
          <w:rFonts w:ascii="宋体" w:hAnsi="宋体" w:cs="宋体"/>
          <w:bCs/>
          <w:color w:val="000000"/>
          <w:sz w:val="24"/>
          <w:szCs w:val="24"/>
        </w:rPr>
      </w:pPr>
      <w:r>
        <w:rPr>
          <w:rFonts w:ascii="宋体" w:hAnsi="宋体" w:cs="宋体" w:hint="eastAsia"/>
          <w:color w:val="000000"/>
          <w:sz w:val="24"/>
          <w:szCs w:val="24"/>
        </w:rPr>
        <w:t>竞争性磋商响应单位</w:t>
      </w:r>
      <w:r>
        <w:rPr>
          <w:rFonts w:ascii="宋体" w:hAnsi="宋体" w:cs="宋体" w:hint="eastAsia"/>
          <w:bCs/>
          <w:color w:val="000000"/>
          <w:sz w:val="24"/>
          <w:szCs w:val="24"/>
        </w:rPr>
        <w:t xml:space="preserve">：（盖章）             </w:t>
      </w:r>
    </w:p>
    <w:p w:rsidR="00C834A8" w:rsidRDefault="00B27A8A">
      <w:pPr>
        <w:snapToGrid w:val="0"/>
        <w:spacing w:line="520" w:lineRule="exact"/>
        <w:rPr>
          <w:rFonts w:ascii="宋体" w:hAnsi="宋体" w:cs="宋体"/>
          <w:bCs/>
          <w:color w:val="000000"/>
          <w:sz w:val="24"/>
          <w:szCs w:val="24"/>
        </w:rPr>
      </w:pPr>
      <w:r>
        <w:rPr>
          <w:rFonts w:ascii="宋体" w:hAnsi="宋体" w:cs="宋体" w:hint="eastAsia"/>
          <w:bCs/>
          <w:color w:val="000000"/>
          <w:sz w:val="24"/>
          <w:szCs w:val="24"/>
        </w:rPr>
        <w:t xml:space="preserve">法定代表人或被授权人（签字或盖章）：  </w:t>
      </w:r>
    </w:p>
    <w:p w:rsidR="00C834A8" w:rsidRDefault="00B27A8A">
      <w:pPr>
        <w:snapToGrid w:val="0"/>
        <w:spacing w:line="520" w:lineRule="exact"/>
        <w:rPr>
          <w:rFonts w:ascii="宋体" w:hAnsi="宋体" w:cs="宋体"/>
          <w:bCs/>
          <w:color w:val="000000"/>
          <w:sz w:val="24"/>
          <w:szCs w:val="24"/>
        </w:rPr>
      </w:pPr>
      <w:r>
        <w:rPr>
          <w:rFonts w:ascii="宋体" w:hAnsi="宋体" w:cs="宋体" w:hint="eastAsia"/>
          <w:bCs/>
          <w:color w:val="000000"/>
          <w:sz w:val="24"/>
          <w:szCs w:val="24"/>
        </w:rPr>
        <w:t>日期：</w:t>
      </w:r>
    </w:p>
    <w:p w:rsidR="00C834A8" w:rsidRDefault="00B27A8A">
      <w:pPr>
        <w:adjustRightInd w:val="0"/>
        <w:snapToGrid w:val="0"/>
        <w:spacing w:line="500" w:lineRule="exact"/>
        <w:jc w:val="center"/>
        <w:rPr>
          <w:rFonts w:ascii="宋体" w:hAnsi="宋体" w:cs="宋体"/>
          <w:b/>
          <w:bCs/>
          <w:color w:val="000000"/>
          <w:sz w:val="28"/>
          <w:szCs w:val="28"/>
        </w:rPr>
      </w:pPr>
      <w:r>
        <w:rPr>
          <w:rFonts w:ascii="宋体" w:hAnsi="宋体" w:cs="宋体" w:hint="eastAsia"/>
          <w:b/>
          <w:bCs/>
          <w:color w:val="000000"/>
          <w:sz w:val="28"/>
          <w:szCs w:val="28"/>
        </w:rPr>
        <w:lastRenderedPageBreak/>
        <w:t>6、</w:t>
      </w:r>
      <w:r>
        <w:rPr>
          <w:rFonts w:ascii="宋体" w:hAnsi="宋体" w:cs="宋体" w:hint="eastAsia"/>
          <w:b/>
          <w:sz w:val="28"/>
          <w:szCs w:val="28"/>
        </w:rPr>
        <w:t>磋商响应报价总表</w:t>
      </w:r>
      <w:r>
        <w:rPr>
          <w:rStyle w:val="2Char"/>
          <w:rFonts w:ascii="宋体" w:eastAsia="宋体" w:hAnsi="宋体" w:hint="eastAsia"/>
          <w:b w:val="0"/>
          <w:sz w:val="28"/>
          <w:szCs w:val="28"/>
        </w:rPr>
        <w:t xml:space="preserve"> </w:t>
      </w:r>
    </w:p>
    <w:p w:rsidR="00C834A8" w:rsidRDefault="00B27A8A">
      <w:pPr>
        <w:snapToGrid w:val="0"/>
        <w:spacing w:line="520" w:lineRule="exact"/>
        <w:outlineLvl w:val="2"/>
        <w:rPr>
          <w:rFonts w:ascii="宋体" w:hAnsi="宋体"/>
          <w:b/>
          <w:sz w:val="24"/>
          <w:szCs w:val="24"/>
        </w:rPr>
      </w:pPr>
      <w:r>
        <w:rPr>
          <w:rFonts w:ascii="宋体" w:hAnsi="宋体" w:hint="eastAsia"/>
          <w:b/>
          <w:sz w:val="24"/>
          <w:szCs w:val="24"/>
        </w:rPr>
        <w:t>项目</w:t>
      </w:r>
      <w:r>
        <w:rPr>
          <w:rFonts w:ascii="宋体" w:hAnsi="宋体"/>
          <w:b/>
          <w:sz w:val="24"/>
          <w:szCs w:val="24"/>
        </w:rPr>
        <w:t>名称：</w:t>
      </w:r>
      <w:r>
        <w:rPr>
          <w:rFonts w:ascii="宋体" w:hAnsi="宋体" w:hint="eastAsia"/>
          <w:b/>
          <w:sz w:val="24"/>
          <w:szCs w:val="24"/>
        </w:rPr>
        <w:t xml:space="preserve">                                      </w:t>
      </w:r>
    </w:p>
    <w:tbl>
      <w:tblPr>
        <w:tblW w:w="9240" w:type="dxa"/>
        <w:tblInd w:w="93" w:type="dxa"/>
        <w:tblLayout w:type="fixed"/>
        <w:tblLook w:val="04A0"/>
      </w:tblPr>
      <w:tblGrid>
        <w:gridCol w:w="1420"/>
        <w:gridCol w:w="3340"/>
        <w:gridCol w:w="2240"/>
        <w:gridCol w:w="2240"/>
      </w:tblGrid>
      <w:tr w:rsidR="00C834A8">
        <w:trPr>
          <w:trHeight w:val="480"/>
        </w:trPr>
        <w:tc>
          <w:tcPr>
            <w:tcW w:w="1420" w:type="dxa"/>
            <w:tcBorders>
              <w:top w:val="single" w:sz="4" w:space="0" w:color="auto"/>
              <w:left w:val="single" w:sz="4" w:space="0" w:color="auto"/>
              <w:bottom w:val="single" w:sz="4" w:space="0" w:color="auto"/>
              <w:right w:val="single" w:sz="4" w:space="0" w:color="auto"/>
            </w:tcBorders>
            <w:noWrap/>
            <w:vAlign w:val="center"/>
          </w:tcPr>
          <w:p w:rsidR="00C834A8" w:rsidRDefault="00B27A8A">
            <w:pPr>
              <w:widowControl/>
              <w:jc w:val="center"/>
              <w:rPr>
                <w:rFonts w:ascii="宋体" w:hAnsi="宋体" w:cs="宋体"/>
                <w:b/>
                <w:bCs/>
                <w:kern w:val="0"/>
                <w:sz w:val="24"/>
                <w:szCs w:val="24"/>
              </w:rPr>
            </w:pPr>
            <w:r>
              <w:rPr>
                <w:rFonts w:ascii="宋体" w:hAnsi="宋体" w:cs="宋体" w:hint="eastAsia"/>
                <w:b/>
                <w:bCs/>
                <w:kern w:val="0"/>
                <w:sz w:val="24"/>
                <w:szCs w:val="24"/>
              </w:rPr>
              <w:t xml:space="preserve">序号 </w:t>
            </w:r>
          </w:p>
        </w:tc>
        <w:tc>
          <w:tcPr>
            <w:tcW w:w="3340" w:type="dxa"/>
            <w:tcBorders>
              <w:top w:val="single" w:sz="4" w:space="0" w:color="auto"/>
              <w:left w:val="nil"/>
              <w:bottom w:val="single" w:sz="4" w:space="0" w:color="auto"/>
              <w:right w:val="single" w:sz="4" w:space="0" w:color="auto"/>
            </w:tcBorders>
            <w:noWrap/>
            <w:vAlign w:val="center"/>
          </w:tcPr>
          <w:p w:rsidR="00C834A8" w:rsidRDefault="00B27A8A">
            <w:pPr>
              <w:widowControl/>
              <w:jc w:val="center"/>
              <w:rPr>
                <w:rFonts w:ascii="宋体" w:hAnsi="宋体" w:cs="宋体"/>
                <w:b/>
                <w:bCs/>
                <w:kern w:val="0"/>
                <w:sz w:val="24"/>
                <w:szCs w:val="24"/>
              </w:rPr>
            </w:pPr>
            <w:r>
              <w:rPr>
                <w:rFonts w:ascii="宋体" w:hAnsi="宋体" w:cs="宋体" w:hint="eastAsia"/>
                <w:b/>
                <w:bCs/>
                <w:kern w:val="0"/>
                <w:sz w:val="24"/>
                <w:szCs w:val="24"/>
              </w:rPr>
              <w:t>类别</w:t>
            </w:r>
          </w:p>
        </w:tc>
        <w:tc>
          <w:tcPr>
            <w:tcW w:w="2240" w:type="dxa"/>
            <w:tcBorders>
              <w:top w:val="single" w:sz="4" w:space="0" w:color="auto"/>
              <w:left w:val="nil"/>
              <w:bottom w:val="single" w:sz="4" w:space="0" w:color="auto"/>
              <w:right w:val="single" w:sz="4" w:space="0" w:color="auto"/>
            </w:tcBorders>
            <w:noWrap/>
            <w:vAlign w:val="center"/>
          </w:tcPr>
          <w:p w:rsidR="00C834A8" w:rsidRDefault="00B27A8A">
            <w:pPr>
              <w:widowControl/>
              <w:jc w:val="center"/>
              <w:rPr>
                <w:rFonts w:ascii="宋体" w:hAnsi="宋体" w:cs="宋体"/>
                <w:b/>
                <w:bCs/>
                <w:kern w:val="0"/>
                <w:sz w:val="24"/>
                <w:szCs w:val="24"/>
              </w:rPr>
            </w:pPr>
            <w:r>
              <w:rPr>
                <w:rFonts w:ascii="宋体" w:hAnsi="宋体" w:cs="宋体" w:hint="eastAsia"/>
                <w:b/>
                <w:bCs/>
                <w:kern w:val="0"/>
                <w:sz w:val="24"/>
                <w:szCs w:val="24"/>
              </w:rPr>
              <w:t>金额（元）</w:t>
            </w:r>
          </w:p>
        </w:tc>
        <w:tc>
          <w:tcPr>
            <w:tcW w:w="2240" w:type="dxa"/>
            <w:tcBorders>
              <w:top w:val="single" w:sz="4" w:space="0" w:color="auto"/>
              <w:left w:val="nil"/>
              <w:bottom w:val="single" w:sz="4" w:space="0" w:color="auto"/>
              <w:right w:val="single" w:sz="4" w:space="0" w:color="auto"/>
            </w:tcBorders>
            <w:noWrap/>
            <w:vAlign w:val="center"/>
          </w:tcPr>
          <w:p w:rsidR="00C834A8" w:rsidRDefault="00B27A8A">
            <w:pPr>
              <w:widowControl/>
              <w:jc w:val="center"/>
              <w:rPr>
                <w:rFonts w:ascii="宋体" w:hAnsi="宋体" w:cs="宋体"/>
                <w:b/>
                <w:bCs/>
                <w:kern w:val="0"/>
                <w:sz w:val="24"/>
                <w:szCs w:val="24"/>
              </w:rPr>
            </w:pPr>
            <w:r>
              <w:rPr>
                <w:rFonts w:ascii="宋体" w:hAnsi="宋体" w:cs="宋体" w:hint="eastAsia"/>
                <w:b/>
                <w:bCs/>
                <w:kern w:val="0"/>
                <w:sz w:val="24"/>
                <w:szCs w:val="24"/>
              </w:rPr>
              <w:t>备注</w:t>
            </w:r>
          </w:p>
        </w:tc>
      </w:tr>
      <w:tr w:rsidR="00C834A8">
        <w:trPr>
          <w:trHeight w:val="1530"/>
        </w:trPr>
        <w:tc>
          <w:tcPr>
            <w:tcW w:w="1420" w:type="dxa"/>
            <w:tcBorders>
              <w:top w:val="nil"/>
              <w:left w:val="single" w:sz="4" w:space="0" w:color="auto"/>
              <w:bottom w:val="single" w:sz="4" w:space="0" w:color="auto"/>
              <w:right w:val="single" w:sz="4" w:space="0" w:color="auto"/>
            </w:tcBorders>
            <w:noWrap/>
            <w:vAlign w:val="center"/>
          </w:tcPr>
          <w:p w:rsidR="00C834A8" w:rsidRDefault="00B27A8A">
            <w:pPr>
              <w:widowControl/>
              <w:jc w:val="center"/>
              <w:rPr>
                <w:rFonts w:ascii="宋体" w:hAnsi="宋体" w:cs="宋体"/>
                <w:kern w:val="0"/>
                <w:sz w:val="24"/>
                <w:szCs w:val="24"/>
              </w:rPr>
            </w:pPr>
            <w:r>
              <w:rPr>
                <w:rFonts w:ascii="宋体" w:hAnsi="宋体" w:cs="宋体" w:hint="eastAsia"/>
                <w:kern w:val="0"/>
                <w:sz w:val="24"/>
                <w:szCs w:val="24"/>
              </w:rPr>
              <w:t>1</w:t>
            </w:r>
          </w:p>
        </w:tc>
        <w:tc>
          <w:tcPr>
            <w:tcW w:w="3340" w:type="dxa"/>
            <w:tcBorders>
              <w:top w:val="nil"/>
              <w:left w:val="nil"/>
              <w:bottom w:val="single" w:sz="4" w:space="0" w:color="auto"/>
              <w:right w:val="single" w:sz="4" w:space="0" w:color="auto"/>
            </w:tcBorders>
            <w:noWrap/>
            <w:vAlign w:val="center"/>
          </w:tcPr>
          <w:p w:rsidR="00C834A8" w:rsidRDefault="00B27A8A">
            <w:pPr>
              <w:widowControl/>
              <w:jc w:val="center"/>
              <w:rPr>
                <w:rFonts w:ascii="宋体" w:hAnsi="宋体" w:cs="宋体"/>
                <w:kern w:val="0"/>
                <w:sz w:val="24"/>
                <w:szCs w:val="24"/>
              </w:rPr>
            </w:pPr>
            <w:r>
              <w:rPr>
                <w:rFonts w:ascii="宋体" w:hAnsi="宋体" w:cs="宋体" w:hint="eastAsia"/>
                <w:kern w:val="0"/>
                <w:sz w:val="24"/>
                <w:szCs w:val="24"/>
              </w:rPr>
              <w:t>南通市图书馆2019年度数字资源联合建设项目</w:t>
            </w:r>
          </w:p>
        </w:tc>
        <w:tc>
          <w:tcPr>
            <w:tcW w:w="2240" w:type="dxa"/>
            <w:tcBorders>
              <w:top w:val="nil"/>
              <w:left w:val="nil"/>
              <w:bottom w:val="single" w:sz="4" w:space="0" w:color="auto"/>
              <w:right w:val="single" w:sz="4" w:space="0" w:color="auto"/>
            </w:tcBorders>
            <w:noWrap/>
            <w:vAlign w:val="center"/>
          </w:tcPr>
          <w:p w:rsidR="00C834A8" w:rsidRDefault="00B27A8A">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c>
          <w:tcPr>
            <w:tcW w:w="2240" w:type="dxa"/>
            <w:tcBorders>
              <w:top w:val="nil"/>
              <w:left w:val="nil"/>
              <w:bottom w:val="single" w:sz="4" w:space="0" w:color="auto"/>
              <w:right w:val="single" w:sz="4" w:space="0" w:color="auto"/>
            </w:tcBorders>
            <w:noWrap/>
            <w:vAlign w:val="center"/>
          </w:tcPr>
          <w:p w:rsidR="00C834A8" w:rsidRDefault="00B27A8A">
            <w:pPr>
              <w:widowControl/>
              <w:jc w:val="center"/>
              <w:rPr>
                <w:rFonts w:ascii="宋体" w:hAnsi="宋体" w:cs="宋体"/>
                <w:b/>
                <w:bCs/>
                <w:kern w:val="0"/>
                <w:sz w:val="24"/>
                <w:szCs w:val="24"/>
              </w:rPr>
            </w:pPr>
            <w:r>
              <w:rPr>
                <w:rFonts w:ascii="宋体" w:hAnsi="宋体" w:cs="宋体" w:hint="eastAsia"/>
                <w:b/>
                <w:bCs/>
                <w:kern w:val="0"/>
                <w:sz w:val="24"/>
                <w:szCs w:val="24"/>
              </w:rPr>
              <w:t xml:space="preserve">　</w:t>
            </w:r>
          </w:p>
        </w:tc>
      </w:tr>
      <w:tr w:rsidR="00C834A8">
        <w:trPr>
          <w:trHeight w:val="615"/>
        </w:trPr>
        <w:tc>
          <w:tcPr>
            <w:tcW w:w="1420" w:type="dxa"/>
            <w:vMerge w:val="restart"/>
            <w:tcBorders>
              <w:top w:val="nil"/>
              <w:left w:val="single" w:sz="4" w:space="0" w:color="auto"/>
              <w:bottom w:val="single" w:sz="4" w:space="0" w:color="auto"/>
              <w:right w:val="single" w:sz="4" w:space="0" w:color="auto"/>
            </w:tcBorders>
            <w:noWrap/>
            <w:vAlign w:val="center"/>
          </w:tcPr>
          <w:p w:rsidR="00C834A8" w:rsidRDefault="00B27A8A">
            <w:pPr>
              <w:widowControl/>
              <w:jc w:val="center"/>
              <w:rPr>
                <w:rFonts w:ascii="宋体" w:hAnsi="宋体" w:cs="宋体"/>
                <w:kern w:val="0"/>
                <w:sz w:val="24"/>
                <w:szCs w:val="24"/>
              </w:rPr>
            </w:pPr>
            <w:r>
              <w:rPr>
                <w:rFonts w:ascii="宋体" w:hAnsi="宋体" w:cs="宋体" w:hint="eastAsia"/>
                <w:kern w:val="0"/>
                <w:sz w:val="24"/>
                <w:szCs w:val="24"/>
              </w:rPr>
              <w:t>总报价</w:t>
            </w:r>
          </w:p>
        </w:tc>
        <w:tc>
          <w:tcPr>
            <w:tcW w:w="7820" w:type="dxa"/>
            <w:gridSpan w:val="3"/>
            <w:tcBorders>
              <w:top w:val="single" w:sz="4" w:space="0" w:color="auto"/>
              <w:left w:val="nil"/>
              <w:bottom w:val="single" w:sz="4" w:space="0" w:color="auto"/>
              <w:right w:val="single" w:sz="4" w:space="0" w:color="auto"/>
            </w:tcBorders>
            <w:noWrap/>
            <w:vAlign w:val="center"/>
          </w:tcPr>
          <w:p w:rsidR="00C834A8" w:rsidRDefault="00B27A8A">
            <w:pPr>
              <w:widowControl/>
              <w:jc w:val="left"/>
              <w:rPr>
                <w:rFonts w:ascii="宋体" w:hAnsi="宋体" w:cs="宋体"/>
                <w:kern w:val="0"/>
                <w:sz w:val="24"/>
                <w:szCs w:val="24"/>
              </w:rPr>
            </w:pPr>
            <w:r>
              <w:rPr>
                <w:rFonts w:ascii="宋体" w:hAnsi="宋体" w:cs="宋体" w:hint="eastAsia"/>
                <w:kern w:val="0"/>
                <w:sz w:val="24"/>
                <w:szCs w:val="24"/>
              </w:rPr>
              <w:t>大写：</w:t>
            </w:r>
          </w:p>
        </w:tc>
      </w:tr>
      <w:tr w:rsidR="00C834A8">
        <w:trPr>
          <w:trHeight w:val="615"/>
        </w:trPr>
        <w:tc>
          <w:tcPr>
            <w:tcW w:w="1420" w:type="dxa"/>
            <w:vMerge/>
            <w:tcBorders>
              <w:top w:val="nil"/>
              <w:left w:val="single" w:sz="4" w:space="0" w:color="auto"/>
              <w:bottom w:val="single" w:sz="4" w:space="0" w:color="auto"/>
              <w:right w:val="single" w:sz="4" w:space="0" w:color="auto"/>
            </w:tcBorders>
            <w:vAlign w:val="center"/>
          </w:tcPr>
          <w:p w:rsidR="00C834A8" w:rsidRDefault="00C834A8">
            <w:pPr>
              <w:widowControl/>
              <w:jc w:val="left"/>
              <w:rPr>
                <w:rFonts w:ascii="宋体" w:hAnsi="宋体" w:cs="宋体"/>
                <w:kern w:val="0"/>
                <w:sz w:val="24"/>
                <w:szCs w:val="24"/>
              </w:rPr>
            </w:pPr>
          </w:p>
        </w:tc>
        <w:tc>
          <w:tcPr>
            <w:tcW w:w="7820" w:type="dxa"/>
            <w:gridSpan w:val="3"/>
            <w:tcBorders>
              <w:top w:val="single" w:sz="4" w:space="0" w:color="auto"/>
              <w:left w:val="nil"/>
              <w:bottom w:val="single" w:sz="4" w:space="0" w:color="auto"/>
              <w:right w:val="single" w:sz="4" w:space="0" w:color="auto"/>
            </w:tcBorders>
            <w:noWrap/>
            <w:vAlign w:val="center"/>
          </w:tcPr>
          <w:p w:rsidR="00C834A8" w:rsidRDefault="00B27A8A">
            <w:pPr>
              <w:widowControl/>
              <w:jc w:val="left"/>
              <w:rPr>
                <w:rFonts w:ascii="宋体" w:hAnsi="宋体" w:cs="宋体"/>
                <w:kern w:val="0"/>
                <w:sz w:val="24"/>
                <w:szCs w:val="24"/>
              </w:rPr>
            </w:pPr>
            <w:r>
              <w:rPr>
                <w:rFonts w:ascii="宋体" w:hAnsi="宋体" w:cs="宋体" w:hint="eastAsia"/>
                <w:kern w:val="0"/>
                <w:sz w:val="24"/>
                <w:szCs w:val="24"/>
              </w:rPr>
              <w:t>小写：</w:t>
            </w:r>
          </w:p>
        </w:tc>
      </w:tr>
    </w:tbl>
    <w:p w:rsidR="00C834A8" w:rsidRDefault="00C834A8">
      <w:pPr>
        <w:snapToGrid w:val="0"/>
        <w:spacing w:line="520" w:lineRule="exact"/>
        <w:outlineLvl w:val="2"/>
        <w:rPr>
          <w:rFonts w:ascii="宋体" w:hAnsi="宋体"/>
          <w:b/>
          <w:sz w:val="24"/>
          <w:szCs w:val="24"/>
        </w:rPr>
      </w:pPr>
    </w:p>
    <w:p w:rsidR="00C834A8" w:rsidRDefault="00B27A8A">
      <w:pPr>
        <w:kinsoku w:val="0"/>
        <w:topLinePunct/>
        <w:snapToGrid w:val="0"/>
        <w:spacing w:line="520" w:lineRule="exact"/>
        <w:rPr>
          <w:rFonts w:ascii="宋体" w:hAnsi="宋体"/>
          <w:sz w:val="24"/>
          <w:szCs w:val="24"/>
        </w:rPr>
      </w:pPr>
      <w:r>
        <w:rPr>
          <w:rFonts w:ascii="宋体" w:hAnsi="宋体" w:hint="eastAsia"/>
          <w:sz w:val="24"/>
          <w:szCs w:val="24"/>
        </w:rPr>
        <w:t xml:space="preserve">供应商：（盖章）             </w:t>
      </w:r>
    </w:p>
    <w:p w:rsidR="00C834A8" w:rsidRDefault="00B27A8A">
      <w:pPr>
        <w:kinsoku w:val="0"/>
        <w:topLinePunct/>
        <w:snapToGrid w:val="0"/>
        <w:spacing w:line="520" w:lineRule="exact"/>
        <w:rPr>
          <w:rFonts w:ascii="宋体" w:hAnsi="宋体"/>
          <w:sz w:val="24"/>
          <w:szCs w:val="24"/>
        </w:rPr>
      </w:pPr>
      <w:r>
        <w:rPr>
          <w:rFonts w:ascii="宋体" w:hAnsi="宋体" w:hint="eastAsia"/>
          <w:sz w:val="24"/>
          <w:szCs w:val="24"/>
        </w:rPr>
        <w:t>法定代表人或被授权人（签字）：</w:t>
      </w:r>
    </w:p>
    <w:p w:rsidR="00C834A8" w:rsidRDefault="00B27A8A">
      <w:pPr>
        <w:kinsoku w:val="0"/>
        <w:topLinePunct/>
        <w:snapToGrid w:val="0"/>
        <w:spacing w:line="520" w:lineRule="exact"/>
        <w:rPr>
          <w:rFonts w:ascii="宋体" w:hAnsi="宋体"/>
          <w:sz w:val="24"/>
          <w:szCs w:val="24"/>
        </w:rPr>
      </w:pPr>
      <w:r>
        <w:rPr>
          <w:rFonts w:ascii="宋体" w:hAnsi="宋体" w:hint="eastAsia"/>
          <w:sz w:val="24"/>
          <w:szCs w:val="24"/>
        </w:rPr>
        <w:t>日期：</w:t>
      </w:r>
    </w:p>
    <w:p w:rsidR="00C834A8" w:rsidRDefault="00C834A8">
      <w:pPr>
        <w:snapToGrid w:val="0"/>
        <w:spacing w:line="520" w:lineRule="exact"/>
        <w:rPr>
          <w:rFonts w:ascii="宋体" w:hAnsi="宋体"/>
          <w:b/>
          <w:sz w:val="24"/>
          <w:szCs w:val="24"/>
        </w:rPr>
      </w:pPr>
    </w:p>
    <w:p w:rsidR="00C834A8" w:rsidRDefault="00B27A8A">
      <w:pPr>
        <w:snapToGrid w:val="0"/>
        <w:spacing w:line="480" w:lineRule="exact"/>
        <w:ind w:firstLineChars="206" w:firstLine="496"/>
        <w:rPr>
          <w:rFonts w:ascii="宋体" w:hAnsi="宋体"/>
          <w:b/>
          <w:sz w:val="24"/>
          <w:szCs w:val="24"/>
        </w:rPr>
      </w:pPr>
      <w:r>
        <w:rPr>
          <w:rFonts w:ascii="宋体" w:hAnsi="宋体" w:hint="eastAsia"/>
          <w:b/>
          <w:sz w:val="24"/>
          <w:szCs w:val="24"/>
        </w:rPr>
        <w:t>注：</w:t>
      </w:r>
    </w:p>
    <w:p w:rsidR="00C834A8" w:rsidRDefault="00B27A8A">
      <w:pPr>
        <w:snapToGrid w:val="0"/>
        <w:spacing w:line="480" w:lineRule="exact"/>
        <w:ind w:firstLineChars="206" w:firstLine="494"/>
        <w:rPr>
          <w:rFonts w:ascii="宋体" w:hAnsi="宋体"/>
          <w:sz w:val="24"/>
          <w:szCs w:val="24"/>
        </w:rPr>
      </w:pPr>
      <w:r>
        <w:rPr>
          <w:rFonts w:ascii="宋体" w:hAnsi="宋体" w:hint="eastAsia"/>
          <w:sz w:val="24"/>
          <w:szCs w:val="24"/>
        </w:rPr>
        <w:t>（1）</w:t>
      </w:r>
      <w:r>
        <w:rPr>
          <w:rFonts w:ascii="宋体" w:hAnsi="宋体"/>
          <w:sz w:val="24"/>
          <w:szCs w:val="24"/>
        </w:rPr>
        <w:t>本表</w:t>
      </w:r>
      <w:r>
        <w:rPr>
          <w:rFonts w:ascii="宋体" w:hAnsi="宋体" w:hint="eastAsia"/>
          <w:sz w:val="24"/>
          <w:szCs w:val="24"/>
        </w:rPr>
        <w:t>为格式表</w:t>
      </w:r>
      <w:r>
        <w:rPr>
          <w:rFonts w:ascii="宋体" w:hAnsi="宋体"/>
          <w:sz w:val="24"/>
          <w:szCs w:val="24"/>
        </w:rPr>
        <w:t>，</w:t>
      </w:r>
      <w:r>
        <w:rPr>
          <w:rFonts w:ascii="宋体" w:hAnsi="宋体" w:hint="eastAsia"/>
          <w:sz w:val="24"/>
          <w:szCs w:val="24"/>
        </w:rPr>
        <w:t>不得自行改动，必须提供</w:t>
      </w:r>
      <w:r>
        <w:rPr>
          <w:rFonts w:ascii="宋体" w:hAnsi="宋体"/>
          <w:sz w:val="24"/>
          <w:szCs w:val="24"/>
        </w:rPr>
        <w:t>。</w:t>
      </w:r>
    </w:p>
    <w:p w:rsidR="00C834A8" w:rsidRDefault="00B27A8A">
      <w:pPr>
        <w:snapToGrid w:val="0"/>
        <w:spacing w:line="480" w:lineRule="exact"/>
        <w:ind w:firstLineChars="206" w:firstLine="494"/>
        <w:rPr>
          <w:rFonts w:ascii="宋体" w:hAnsi="宋体"/>
          <w:sz w:val="24"/>
          <w:szCs w:val="24"/>
        </w:rPr>
      </w:pPr>
      <w:r>
        <w:rPr>
          <w:rFonts w:ascii="宋体" w:hAnsi="宋体" w:hint="eastAsia"/>
          <w:sz w:val="24"/>
          <w:szCs w:val="24"/>
        </w:rPr>
        <w:t>（2）磋商报价（以人民币计价）包含货物的价款及相关税费、运输到指定地点的装运费用、产品检验费、售后服务等所有费用，即招标物交付使用前的所有费用以及免保期内的服务费用。</w:t>
      </w:r>
    </w:p>
    <w:p w:rsidR="00C834A8" w:rsidRDefault="00C834A8">
      <w:pPr>
        <w:tabs>
          <w:tab w:val="left" w:pos="1000"/>
        </w:tabs>
        <w:autoSpaceDN w:val="0"/>
        <w:spacing w:line="360" w:lineRule="auto"/>
        <w:ind w:firstLine="480"/>
        <w:jc w:val="left"/>
        <w:rPr>
          <w:rFonts w:ascii="宋体" w:hAnsi="宋体" w:cs="宋体"/>
          <w:b/>
          <w:bCs/>
          <w:kern w:val="0"/>
          <w:sz w:val="24"/>
          <w:szCs w:val="24"/>
        </w:rPr>
      </w:pPr>
    </w:p>
    <w:p w:rsidR="00C834A8" w:rsidRDefault="00C834A8">
      <w:pPr>
        <w:tabs>
          <w:tab w:val="left" w:pos="1000"/>
        </w:tabs>
        <w:autoSpaceDN w:val="0"/>
        <w:spacing w:line="360" w:lineRule="auto"/>
        <w:ind w:firstLine="480"/>
        <w:jc w:val="left"/>
        <w:rPr>
          <w:rFonts w:ascii="宋体" w:hAnsi="宋体" w:cs="宋体"/>
          <w:b/>
          <w:bCs/>
          <w:kern w:val="0"/>
          <w:sz w:val="24"/>
          <w:szCs w:val="24"/>
        </w:rPr>
      </w:pPr>
    </w:p>
    <w:p w:rsidR="00C834A8" w:rsidRDefault="00C834A8">
      <w:pPr>
        <w:tabs>
          <w:tab w:val="left" w:pos="1000"/>
        </w:tabs>
        <w:autoSpaceDN w:val="0"/>
        <w:spacing w:line="360" w:lineRule="auto"/>
        <w:ind w:firstLine="480"/>
        <w:jc w:val="left"/>
        <w:rPr>
          <w:rFonts w:ascii="宋体" w:hAnsi="宋体" w:cs="宋体"/>
          <w:b/>
          <w:bCs/>
          <w:kern w:val="0"/>
          <w:sz w:val="24"/>
          <w:szCs w:val="24"/>
        </w:rPr>
      </w:pPr>
    </w:p>
    <w:p w:rsidR="00C834A8" w:rsidRDefault="00C834A8">
      <w:pPr>
        <w:tabs>
          <w:tab w:val="left" w:pos="1000"/>
        </w:tabs>
        <w:autoSpaceDN w:val="0"/>
        <w:spacing w:line="360" w:lineRule="auto"/>
        <w:ind w:firstLine="480"/>
        <w:jc w:val="left"/>
        <w:rPr>
          <w:rFonts w:ascii="宋体" w:hAnsi="宋体" w:cs="宋体"/>
          <w:b/>
          <w:bCs/>
          <w:kern w:val="0"/>
          <w:sz w:val="24"/>
          <w:szCs w:val="24"/>
        </w:rPr>
      </w:pPr>
    </w:p>
    <w:p w:rsidR="00C834A8" w:rsidRDefault="00C834A8">
      <w:pPr>
        <w:tabs>
          <w:tab w:val="left" w:pos="1000"/>
        </w:tabs>
        <w:autoSpaceDN w:val="0"/>
        <w:spacing w:line="360" w:lineRule="auto"/>
        <w:ind w:firstLine="480"/>
        <w:jc w:val="left"/>
        <w:rPr>
          <w:rFonts w:ascii="宋体" w:hAnsi="宋体" w:cs="宋体"/>
          <w:b/>
          <w:bCs/>
          <w:kern w:val="0"/>
          <w:sz w:val="24"/>
          <w:szCs w:val="24"/>
        </w:rPr>
      </w:pPr>
    </w:p>
    <w:p w:rsidR="00C834A8" w:rsidRDefault="00C834A8">
      <w:pPr>
        <w:tabs>
          <w:tab w:val="left" w:pos="1000"/>
        </w:tabs>
        <w:autoSpaceDN w:val="0"/>
        <w:spacing w:line="360" w:lineRule="auto"/>
        <w:ind w:firstLine="480"/>
        <w:jc w:val="left"/>
        <w:rPr>
          <w:rFonts w:ascii="宋体" w:hAnsi="宋体" w:cs="宋体"/>
          <w:b/>
          <w:bCs/>
          <w:kern w:val="0"/>
          <w:sz w:val="24"/>
          <w:szCs w:val="24"/>
        </w:rPr>
      </w:pPr>
    </w:p>
    <w:p w:rsidR="00C834A8" w:rsidRDefault="00C834A8">
      <w:pPr>
        <w:tabs>
          <w:tab w:val="left" w:pos="1000"/>
        </w:tabs>
        <w:autoSpaceDN w:val="0"/>
        <w:spacing w:line="360" w:lineRule="auto"/>
        <w:ind w:firstLine="480"/>
        <w:jc w:val="left"/>
        <w:rPr>
          <w:rFonts w:ascii="宋体" w:hAnsi="宋体" w:cs="宋体"/>
          <w:b/>
          <w:bCs/>
          <w:kern w:val="0"/>
          <w:sz w:val="24"/>
          <w:szCs w:val="24"/>
        </w:rPr>
      </w:pPr>
    </w:p>
    <w:p w:rsidR="00C834A8" w:rsidRDefault="00C834A8">
      <w:pPr>
        <w:tabs>
          <w:tab w:val="left" w:pos="1000"/>
        </w:tabs>
        <w:autoSpaceDN w:val="0"/>
        <w:spacing w:line="360" w:lineRule="auto"/>
        <w:ind w:firstLine="480"/>
        <w:jc w:val="left"/>
        <w:rPr>
          <w:rFonts w:ascii="宋体" w:hAnsi="宋体" w:cs="宋体"/>
          <w:b/>
          <w:bCs/>
          <w:kern w:val="0"/>
          <w:sz w:val="24"/>
          <w:szCs w:val="24"/>
        </w:rPr>
      </w:pPr>
    </w:p>
    <w:p w:rsidR="00C834A8" w:rsidRDefault="00C834A8">
      <w:pPr>
        <w:tabs>
          <w:tab w:val="left" w:pos="1000"/>
        </w:tabs>
        <w:autoSpaceDN w:val="0"/>
        <w:spacing w:line="360" w:lineRule="auto"/>
        <w:ind w:firstLine="480"/>
        <w:jc w:val="left"/>
        <w:rPr>
          <w:rFonts w:ascii="宋体" w:hAnsi="宋体" w:cs="宋体"/>
          <w:b/>
          <w:bCs/>
          <w:kern w:val="0"/>
          <w:sz w:val="24"/>
          <w:szCs w:val="24"/>
        </w:rPr>
      </w:pPr>
    </w:p>
    <w:p w:rsidR="00C834A8" w:rsidRDefault="00C834A8">
      <w:pPr>
        <w:tabs>
          <w:tab w:val="left" w:pos="1000"/>
        </w:tabs>
        <w:autoSpaceDN w:val="0"/>
        <w:spacing w:line="360" w:lineRule="auto"/>
        <w:ind w:firstLine="480"/>
        <w:jc w:val="left"/>
        <w:rPr>
          <w:rFonts w:ascii="宋体" w:hAnsi="宋体" w:cs="宋体"/>
          <w:b/>
          <w:bCs/>
          <w:kern w:val="0"/>
          <w:sz w:val="24"/>
          <w:szCs w:val="24"/>
        </w:rPr>
      </w:pPr>
    </w:p>
    <w:p w:rsidR="00C834A8" w:rsidRDefault="00C834A8">
      <w:pPr>
        <w:tabs>
          <w:tab w:val="left" w:pos="1000"/>
        </w:tabs>
        <w:autoSpaceDN w:val="0"/>
        <w:spacing w:line="360" w:lineRule="auto"/>
        <w:ind w:firstLine="480"/>
        <w:jc w:val="left"/>
        <w:rPr>
          <w:rFonts w:ascii="宋体" w:hAnsi="宋体" w:cs="宋体"/>
          <w:b/>
          <w:bCs/>
          <w:kern w:val="0"/>
          <w:sz w:val="24"/>
          <w:szCs w:val="24"/>
        </w:rPr>
      </w:pPr>
    </w:p>
    <w:p w:rsidR="00C834A8" w:rsidRDefault="00B27A8A">
      <w:pPr>
        <w:keepNext/>
        <w:keepLines/>
        <w:adjustRightInd w:val="0"/>
        <w:spacing w:before="340" w:after="330" w:line="578" w:lineRule="atLeast"/>
        <w:jc w:val="center"/>
        <w:textAlignment w:val="baseline"/>
        <w:outlineLvl w:val="0"/>
        <w:rPr>
          <w:rFonts w:ascii="宋体" w:hAnsi="宋体" w:cs="宋体"/>
          <w:b/>
          <w:bCs/>
          <w:color w:val="333333"/>
          <w:kern w:val="0"/>
          <w:sz w:val="36"/>
          <w:szCs w:val="36"/>
          <w:shd w:val="clear" w:color="auto" w:fill="FFFFFF"/>
        </w:rPr>
      </w:pPr>
      <w:bookmarkStart w:id="69" w:name="_Toc437958352"/>
      <w:bookmarkStart w:id="70" w:name="_Toc3508"/>
      <w:bookmarkStart w:id="71" w:name="_Toc17519"/>
      <w:r>
        <w:rPr>
          <w:rFonts w:ascii="宋体" w:hAnsi="宋体" w:cs="宋体" w:hint="eastAsia"/>
          <w:b/>
          <w:color w:val="333333"/>
          <w:kern w:val="0"/>
          <w:sz w:val="36"/>
          <w:szCs w:val="36"/>
          <w:shd w:val="clear" w:color="auto" w:fill="FFFFFF"/>
        </w:rPr>
        <w:lastRenderedPageBreak/>
        <w:t>第八章附件文件</w:t>
      </w:r>
      <w:bookmarkEnd w:id="69"/>
      <w:bookmarkEnd w:id="70"/>
      <w:bookmarkEnd w:id="71"/>
    </w:p>
    <w:p w:rsidR="00C834A8" w:rsidRDefault="00B27A8A">
      <w:pPr>
        <w:keepNext/>
        <w:keepLines/>
        <w:adjustRightInd w:val="0"/>
        <w:spacing w:before="340" w:after="330" w:line="360" w:lineRule="auto"/>
        <w:textAlignment w:val="baseline"/>
        <w:outlineLvl w:val="0"/>
        <w:rPr>
          <w:rFonts w:ascii="Calibri" w:hAnsi="Calibri"/>
          <w:b/>
          <w:kern w:val="44"/>
          <w:sz w:val="44"/>
        </w:rPr>
      </w:pPr>
      <w:bookmarkStart w:id="72" w:name="_Toc437958353"/>
      <w:bookmarkStart w:id="73" w:name="_Toc29355"/>
      <w:bookmarkStart w:id="74" w:name="_Toc31360"/>
      <w:r>
        <w:rPr>
          <w:rFonts w:ascii="宋体" w:hAnsi="宋体" w:cs="宋体" w:hint="eastAsia"/>
          <w:b/>
          <w:color w:val="333333"/>
          <w:kern w:val="0"/>
          <w:sz w:val="28"/>
          <w:szCs w:val="28"/>
          <w:shd w:val="clear" w:color="auto" w:fill="FFFFFF"/>
        </w:rPr>
        <w:t>附件一：</w:t>
      </w:r>
      <w:bookmarkStart w:id="75" w:name="_Toc428451465"/>
      <w:bookmarkStart w:id="76" w:name="_Toc429381482"/>
      <w:bookmarkStart w:id="77" w:name="OLE_LINK11"/>
      <w:bookmarkStart w:id="78" w:name="OLE_LINK12"/>
      <w:bookmarkEnd w:id="72"/>
      <w:bookmarkEnd w:id="73"/>
      <w:bookmarkEnd w:id="74"/>
      <w:r>
        <w:rPr>
          <w:rFonts w:ascii="宋体" w:hAnsi="宋体" w:cs="宋体" w:hint="eastAsia"/>
          <w:b/>
          <w:color w:val="333333"/>
          <w:kern w:val="0"/>
          <w:sz w:val="28"/>
          <w:szCs w:val="28"/>
          <w:shd w:val="clear" w:color="auto" w:fill="FFFFFF"/>
        </w:rPr>
        <w:t>推广工程数字资源联合建设政府公开信息元数据著录规则</w:t>
      </w:r>
      <w:bookmarkEnd w:id="75"/>
      <w:r>
        <w:rPr>
          <w:rFonts w:ascii="宋体" w:hAnsi="宋体" w:cs="宋体" w:hint="eastAsia"/>
          <w:b/>
          <w:color w:val="333333"/>
          <w:kern w:val="0"/>
          <w:sz w:val="28"/>
          <w:szCs w:val="28"/>
          <w:shd w:val="clear" w:color="auto" w:fill="FFFFFF"/>
        </w:rPr>
        <w:t>（2019）</w:t>
      </w:r>
      <w:bookmarkEnd w:id="76"/>
    </w:p>
    <w:bookmarkEnd w:id="77"/>
    <w:bookmarkEnd w:id="78"/>
    <w:p w:rsidR="00C834A8" w:rsidRDefault="00B27A8A">
      <w:pPr>
        <w:spacing w:line="360" w:lineRule="auto"/>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一、著录规则</w:t>
      </w:r>
    </w:p>
    <w:p w:rsidR="00C834A8" w:rsidRDefault="00B27A8A">
      <w:pPr>
        <w:spacing w:line="360" w:lineRule="auto"/>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1、政府信息的著录规则</w:t>
      </w:r>
    </w:p>
    <w:tbl>
      <w:tblPr>
        <w:tblW w:w="906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76"/>
        <w:gridCol w:w="1276"/>
        <w:gridCol w:w="6515"/>
      </w:tblGrid>
      <w:tr w:rsidR="00C834A8">
        <w:trPr>
          <w:cantSplit/>
          <w:trHeight w:val="699"/>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术语</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必备性</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著录内容</w:t>
            </w:r>
          </w:p>
        </w:tc>
      </w:tr>
      <w:tr w:rsidR="00C834A8">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正题名</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著录政府信息的主要题名。著录信息源取自政府信息本身、政府信息的发布页面或来源网站发布的元数据。</w:t>
            </w:r>
          </w:p>
        </w:tc>
      </w:tr>
      <w:tr w:rsidR="00C834A8">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其他题名</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著录用于限定、补充、解释、</w:t>
            </w:r>
            <w:proofErr w:type="gramStart"/>
            <w:r>
              <w:rPr>
                <w:rFonts w:asciiTheme="majorEastAsia" w:eastAsiaTheme="majorEastAsia" w:hAnsiTheme="majorEastAsia" w:hint="eastAsia"/>
                <w:sz w:val="24"/>
                <w:szCs w:val="24"/>
              </w:rPr>
              <w:t>修饰正题名</w:t>
            </w:r>
            <w:proofErr w:type="gramEnd"/>
            <w:r>
              <w:rPr>
                <w:rFonts w:asciiTheme="majorEastAsia" w:eastAsiaTheme="majorEastAsia" w:hAnsiTheme="majorEastAsia" w:hint="eastAsia"/>
                <w:sz w:val="24"/>
                <w:szCs w:val="24"/>
              </w:rPr>
              <w:t>的文字，如政府信息的副标题、二级标题及有助于信息识别的其他文字。著录信息源同“正题名”。</w:t>
            </w:r>
          </w:p>
        </w:tc>
      </w:tr>
      <w:tr w:rsidR="00C834A8">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体裁分类</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按照体裁分类表对政府信息的体裁进行标引，体现政府信息在表现形式与体裁上的不同。</w:t>
            </w:r>
          </w:p>
        </w:tc>
      </w:tr>
      <w:tr w:rsidR="00C834A8">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主题分类</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按照主题分类表对政府信息的主题进行标引，反映政府信息在内容方面的属性或特征。</w:t>
            </w:r>
          </w:p>
        </w:tc>
      </w:tr>
      <w:tr w:rsidR="00C834A8">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公文种类</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按照文种分类表对公文的种类进行标引。著录信息源取自公文标题处。</w:t>
            </w:r>
          </w:p>
        </w:tc>
      </w:tr>
      <w:tr w:rsidR="00C834A8">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关键词</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描述政府信息内容的</w:t>
            </w:r>
            <w:r>
              <w:rPr>
                <w:rFonts w:asciiTheme="majorEastAsia" w:eastAsiaTheme="majorEastAsia" w:hAnsiTheme="majorEastAsia"/>
                <w:sz w:val="24"/>
                <w:szCs w:val="24"/>
              </w:rPr>
              <w:t>规范主题词或自然语言词汇</w:t>
            </w:r>
            <w:r>
              <w:rPr>
                <w:rFonts w:asciiTheme="majorEastAsia" w:eastAsiaTheme="majorEastAsia" w:hAnsiTheme="majorEastAsia" w:hint="eastAsia"/>
                <w:sz w:val="24"/>
                <w:szCs w:val="24"/>
              </w:rPr>
              <w:t>。可从政府信息中提取，也可由编目员自拟。多个关键词之间以半角分号分隔。</w:t>
            </w:r>
          </w:p>
        </w:tc>
      </w:tr>
      <w:tr w:rsidR="00C834A8">
        <w:trPr>
          <w:cantSplit/>
          <w:trHeight w:val="878"/>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发文字号</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著录公文的规范的发文字号，一般由发文机关代字、</w:t>
            </w:r>
            <w:r>
              <w:rPr>
                <w:rFonts w:asciiTheme="majorEastAsia" w:eastAsiaTheme="majorEastAsia" w:hAnsiTheme="majorEastAsia"/>
                <w:sz w:val="24"/>
                <w:szCs w:val="24"/>
              </w:rPr>
              <w:t>年份</w:t>
            </w:r>
            <w:r>
              <w:rPr>
                <w:rFonts w:asciiTheme="majorEastAsia" w:eastAsiaTheme="majorEastAsia" w:hAnsiTheme="majorEastAsia" w:hint="eastAsia"/>
                <w:sz w:val="24"/>
                <w:szCs w:val="24"/>
              </w:rPr>
              <w:t>、</w:t>
            </w:r>
            <w:r>
              <w:rPr>
                <w:rFonts w:asciiTheme="majorEastAsia" w:eastAsiaTheme="majorEastAsia" w:hAnsiTheme="majorEastAsia"/>
                <w:sz w:val="24"/>
                <w:szCs w:val="24"/>
              </w:rPr>
              <w:t>发文</w:t>
            </w:r>
            <w:r>
              <w:rPr>
                <w:rFonts w:asciiTheme="majorEastAsia" w:eastAsiaTheme="majorEastAsia" w:hAnsiTheme="majorEastAsia" w:hint="eastAsia"/>
                <w:sz w:val="24"/>
                <w:szCs w:val="24"/>
              </w:rPr>
              <w:t>顺序号组成。著录信息源取自政府信息本身、来源网站发布的元数据或政府信息的发布页面。</w:t>
            </w:r>
          </w:p>
        </w:tc>
      </w:tr>
      <w:tr w:rsidR="00C834A8">
        <w:trPr>
          <w:cantSplit/>
          <w:trHeight w:val="878"/>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来源网站发布日期</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著录来源网站发布政府信息的日期。著录信息源取自该条政府信息的发布页面。</w:t>
            </w:r>
          </w:p>
        </w:tc>
      </w:tr>
      <w:tr w:rsidR="00C834A8">
        <w:trPr>
          <w:cantSplit/>
          <w:trHeight w:val="878"/>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信息发布日期</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著录政府信息自身的形成或发布的日期。著录信息源取自政府信息本身，一般在正文落款处、公文标题下</w:t>
            </w:r>
            <w:proofErr w:type="gramStart"/>
            <w:r>
              <w:rPr>
                <w:rFonts w:asciiTheme="majorEastAsia" w:eastAsiaTheme="majorEastAsia" w:hAnsiTheme="majorEastAsia" w:hint="eastAsia"/>
                <w:sz w:val="24"/>
                <w:szCs w:val="24"/>
              </w:rPr>
              <w:t>或版记处</w:t>
            </w:r>
            <w:proofErr w:type="gramEnd"/>
            <w:r>
              <w:rPr>
                <w:rFonts w:asciiTheme="majorEastAsia" w:eastAsiaTheme="majorEastAsia" w:hAnsiTheme="majorEastAsia" w:hint="eastAsia"/>
                <w:sz w:val="24"/>
                <w:szCs w:val="24"/>
              </w:rPr>
              <w:t>。</w:t>
            </w:r>
          </w:p>
        </w:tc>
      </w:tr>
      <w:tr w:rsidR="00C834A8">
        <w:trPr>
          <w:cantSplit/>
          <w:trHeight w:val="878"/>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实施日期</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著录政府信息</w:t>
            </w:r>
            <w:r>
              <w:rPr>
                <w:rFonts w:asciiTheme="majorEastAsia" w:eastAsiaTheme="majorEastAsia" w:hAnsiTheme="majorEastAsia"/>
                <w:sz w:val="24"/>
                <w:szCs w:val="24"/>
              </w:rPr>
              <w:t>实施的</w:t>
            </w:r>
            <w:r>
              <w:rPr>
                <w:rFonts w:asciiTheme="majorEastAsia" w:eastAsiaTheme="majorEastAsia" w:hAnsiTheme="majorEastAsia" w:hint="eastAsia"/>
                <w:sz w:val="24"/>
                <w:szCs w:val="24"/>
              </w:rPr>
              <w:t>日期</w:t>
            </w:r>
            <w:r>
              <w:rPr>
                <w:rFonts w:asciiTheme="majorEastAsia" w:eastAsiaTheme="majorEastAsia" w:hAnsiTheme="majorEastAsia"/>
                <w:sz w:val="24"/>
                <w:szCs w:val="24"/>
              </w:rPr>
              <w:t>。</w:t>
            </w:r>
            <w:r>
              <w:rPr>
                <w:rFonts w:asciiTheme="majorEastAsia" w:eastAsiaTheme="majorEastAsia" w:hAnsiTheme="majorEastAsia" w:hint="eastAsia"/>
                <w:sz w:val="24"/>
                <w:szCs w:val="24"/>
              </w:rPr>
              <w:t>著录信息源为信息本身或网站发布的元数据。</w:t>
            </w:r>
          </w:p>
        </w:tc>
      </w:tr>
      <w:tr w:rsidR="00C834A8">
        <w:trPr>
          <w:cantSplit/>
          <w:trHeight w:val="878"/>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废止日期</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著录政府信息被废止</w:t>
            </w:r>
            <w:r>
              <w:rPr>
                <w:rFonts w:asciiTheme="majorEastAsia" w:eastAsiaTheme="majorEastAsia" w:hAnsiTheme="majorEastAsia"/>
                <w:sz w:val="24"/>
                <w:szCs w:val="24"/>
              </w:rPr>
              <w:t>的</w:t>
            </w:r>
            <w:r>
              <w:rPr>
                <w:rFonts w:asciiTheme="majorEastAsia" w:eastAsiaTheme="majorEastAsia" w:hAnsiTheme="majorEastAsia" w:hint="eastAsia"/>
                <w:sz w:val="24"/>
                <w:szCs w:val="24"/>
              </w:rPr>
              <w:t>日期</w:t>
            </w:r>
            <w:r>
              <w:rPr>
                <w:rFonts w:asciiTheme="majorEastAsia" w:eastAsiaTheme="majorEastAsia" w:hAnsiTheme="majorEastAsia"/>
                <w:sz w:val="24"/>
                <w:szCs w:val="24"/>
              </w:rPr>
              <w:t>。</w:t>
            </w:r>
            <w:r>
              <w:rPr>
                <w:rFonts w:asciiTheme="majorEastAsia" w:eastAsiaTheme="majorEastAsia" w:hAnsiTheme="majorEastAsia" w:hint="eastAsia"/>
                <w:sz w:val="24"/>
                <w:szCs w:val="24"/>
              </w:rPr>
              <w:t>著录信息源取自政府信息本身、来源网站发布的元数据或</w:t>
            </w:r>
            <w:r>
              <w:rPr>
                <w:rFonts w:asciiTheme="majorEastAsia" w:eastAsiaTheme="majorEastAsia" w:hAnsiTheme="majorEastAsia"/>
                <w:sz w:val="24"/>
                <w:szCs w:val="24"/>
              </w:rPr>
              <w:t>政府机构网站上发布的与本条政府信息相关的政府信息</w:t>
            </w:r>
            <w:r>
              <w:rPr>
                <w:rFonts w:asciiTheme="majorEastAsia" w:eastAsiaTheme="majorEastAsia" w:hAnsiTheme="majorEastAsia" w:hint="eastAsia"/>
                <w:sz w:val="24"/>
                <w:szCs w:val="24"/>
              </w:rPr>
              <w:t>。</w:t>
            </w:r>
          </w:p>
        </w:tc>
      </w:tr>
      <w:tr w:rsidR="00C834A8">
        <w:trPr>
          <w:cantSplit/>
          <w:trHeight w:val="877"/>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原索引号</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著录来源网站发布</w:t>
            </w:r>
            <w:r>
              <w:rPr>
                <w:rFonts w:asciiTheme="majorEastAsia" w:eastAsiaTheme="majorEastAsia" w:hAnsiTheme="majorEastAsia"/>
                <w:sz w:val="24"/>
                <w:szCs w:val="24"/>
              </w:rPr>
              <w:t>的</w:t>
            </w:r>
            <w:r>
              <w:rPr>
                <w:rFonts w:asciiTheme="majorEastAsia" w:eastAsiaTheme="majorEastAsia" w:hAnsiTheme="majorEastAsia" w:hint="eastAsia"/>
                <w:sz w:val="24"/>
                <w:szCs w:val="24"/>
              </w:rPr>
              <w:t>元数据中的索引号，该索引号通常承担着从元数据指向对象数据的功能。著录信息源一般为来源网站发布的元数据。</w:t>
            </w:r>
          </w:p>
        </w:tc>
      </w:tr>
      <w:tr w:rsidR="00C834A8">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其他标识号</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除发文字号、原索引号外的出现在政府信息中的与本条信息相关的标识号。如：公告顺序号、招投标公示号等。政府信息中出现的不能标识此信息的标识号（如地块编号）不作为其他标识号著录，有揭示意义时可著录在附注项。</w:t>
            </w:r>
          </w:p>
        </w:tc>
      </w:tr>
      <w:tr w:rsidR="00C834A8">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信息发布机构</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著录政府信息自身的创建或发布的机构名称。著录信息源取自政府信息本身，一般在正文落款处、公文标题处或公文标题下。</w:t>
            </w:r>
          </w:p>
        </w:tc>
      </w:tr>
      <w:tr w:rsidR="00C834A8">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转载来源</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著录政府信息转载自某信息来源，如网站或连续出版物等。转载来源不能为机构或个人。著录信息源取自政府信息的发布页面或政府信息本身。</w:t>
            </w:r>
          </w:p>
        </w:tc>
      </w:tr>
      <w:tr w:rsidR="00C834A8">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信息来源</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著录该政府信息的来源网站。著录内容为该网站的域名，如：www.gov.cn。</w:t>
            </w:r>
          </w:p>
        </w:tc>
      </w:tr>
      <w:tr w:rsidR="00C834A8">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原文地址</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著录该政府信息的发布地址（</w:t>
            </w:r>
            <w:r>
              <w:rPr>
                <w:rFonts w:asciiTheme="majorEastAsia" w:eastAsiaTheme="majorEastAsia" w:hAnsiTheme="majorEastAsia"/>
                <w:sz w:val="24"/>
                <w:szCs w:val="24"/>
              </w:rPr>
              <w:t>URL）。</w:t>
            </w:r>
          </w:p>
        </w:tc>
      </w:tr>
      <w:tr w:rsidR="00C834A8">
        <w:trPr>
          <w:cantSplit/>
          <w:trHeight w:val="556"/>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附注</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凡未在其他著录项</w:t>
            </w:r>
            <w:proofErr w:type="gramStart"/>
            <w:r>
              <w:rPr>
                <w:rFonts w:asciiTheme="majorEastAsia" w:eastAsiaTheme="majorEastAsia" w:hAnsiTheme="majorEastAsia" w:hint="eastAsia"/>
                <w:sz w:val="24"/>
                <w:szCs w:val="24"/>
              </w:rPr>
              <w:t>中著</w:t>
            </w:r>
            <w:proofErr w:type="gramEnd"/>
            <w:r>
              <w:rPr>
                <w:rFonts w:asciiTheme="majorEastAsia" w:eastAsiaTheme="majorEastAsia" w:hAnsiTheme="majorEastAsia" w:hint="eastAsia"/>
                <w:sz w:val="24"/>
                <w:szCs w:val="24"/>
              </w:rPr>
              <w:t>录而又有必要进一步补充说明的内容，均可著录于本项。</w:t>
            </w:r>
          </w:p>
        </w:tc>
      </w:tr>
      <w:tr w:rsidR="00C834A8">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附件</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w:t>
            </w:r>
            <w:r>
              <w:rPr>
                <w:rFonts w:asciiTheme="majorEastAsia" w:eastAsiaTheme="majorEastAsia" w:hAnsiTheme="majorEastAsia"/>
                <w:sz w:val="24"/>
                <w:szCs w:val="24"/>
              </w:rPr>
              <w:t>录政府信息</w:t>
            </w:r>
            <w:r>
              <w:rPr>
                <w:rFonts w:asciiTheme="majorEastAsia" w:eastAsiaTheme="majorEastAsia" w:hAnsiTheme="majorEastAsia" w:hint="eastAsia"/>
                <w:sz w:val="24"/>
                <w:szCs w:val="24"/>
              </w:rPr>
              <w:t>中包含的</w:t>
            </w:r>
            <w:r>
              <w:rPr>
                <w:rFonts w:asciiTheme="majorEastAsia" w:eastAsiaTheme="majorEastAsia" w:hAnsiTheme="majorEastAsia"/>
                <w:sz w:val="24"/>
                <w:szCs w:val="24"/>
              </w:rPr>
              <w:t>附件。需</w:t>
            </w:r>
            <w:r>
              <w:rPr>
                <w:rFonts w:asciiTheme="majorEastAsia" w:eastAsiaTheme="majorEastAsia" w:hAnsiTheme="majorEastAsia" w:hint="eastAsia"/>
                <w:sz w:val="24"/>
                <w:szCs w:val="24"/>
              </w:rPr>
              <w:t>将</w:t>
            </w:r>
            <w:r>
              <w:rPr>
                <w:rFonts w:asciiTheme="majorEastAsia" w:eastAsiaTheme="majorEastAsia" w:hAnsiTheme="majorEastAsia"/>
                <w:sz w:val="24"/>
                <w:szCs w:val="24"/>
              </w:rPr>
              <w:t>附件</w:t>
            </w:r>
            <w:r>
              <w:rPr>
                <w:rFonts w:asciiTheme="majorEastAsia" w:eastAsiaTheme="majorEastAsia" w:hAnsiTheme="majorEastAsia" w:hint="eastAsia"/>
                <w:sz w:val="24"/>
                <w:szCs w:val="24"/>
              </w:rPr>
              <w:t>导</w:t>
            </w:r>
            <w:r>
              <w:rPr>
                <w:rFonts w:asciiTheme="majorEastAsia" w:eastAsiaTheme="majorEastAsia" w:hAnsiTheme="majorEastAsia"/>
                <w:sz w:val="24"/>
                <w:szCs w:val="24"/>
              </w:rPr>
              <w:t>入到系统中保存</w:t>
            </w:r>
            <w:r>
              <w:rPr>
                <w:rFonts w:asciiTheme="majorEastAsia" w:eastAsiaTheme="majorEastAsia" w:hAnsiTheme="majorEastAsia" w:hint="eastAsia"/>
                <w:sz w:val="24"/>
                <w:szCs w:val="24"/>
              </w:rPr>
              <w:t>。要求附件采集完整准确，不能多采或漏采。</w:t>
            </w:r>
          </w:p>
        </w:tc>
      </w:tr>
      <w:tr w:rsidR="00C834A8">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快照</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ind w:left="1200" w:hangingChars="500" w:hanging="12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图片快照： </w:t>
            </w:r>
            <w:proofErr w:type="spellStart"/>
            <w:r>
              <w:rPr>
                <w:rFonts w:asciiTheme="majorEastAsia" w:eastAsiaTheme="majorEastAsia" w:hAnsiTheme="majorEastAsia" w:hint="eastAsia"/>
                <w:sz w:val="24"/>
                <w:szCs w:val="24"/>
              </w:rPr>
              <w:t>png</w:t>
            </w:r>
            <w:proofErr w:type="spellEnd"/>
            <w:r>
              <w:rPr>
                <w:rFonts w:asciiTheme="majorEastAsia" w:eastAsiaTheme="majorEastAsia" w:hAnsiTheme="majorEastAsia" w:hint="eastAsia"/>
                <w:sz w:val="24"/>
                <w:szCs w:val="24"/>
              </w:rPr>
              <w:t>格式、图片宽度为</w:t>
            </w:r>
            <w:r>
              <w:rPr>
                <w:rFonts w:asciiTheme="majorEastAsia" w:eastAsiaTheme="majorEastAsia" w:hAnsiTheme="majorEastAsia"/>
                <w:sz w:val="24"/>
                <w:szCs w:val="24"/>
              </w:rPr>
              <w:t>10</w:t>
            </w:r>
            <w:r>
              <w:rPr>
                <w:rFonts w:asciiTheme="majorEastAsia" w:eastAsiaTheme="majorEastAsia" w:hAnsiTheme="majorEastAsia" w:hint="eastAsia"/>
                <w:sz w:val="24"/>
                <w:szCs w:val="24"/>
              </w:rPr>
              <w:t>00到1010像素，大小不超过800k。</w:t>
            </w:r>
          </w:p>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网页快照：</w:t>
            </w:r>
            <w:proofErr w:type="spellStart"/>
            <w:r>
              <w:rPr>
                <w:rFonts w:asciiTheme="majorEastAsia" w:eastAsiaTheme="majorEastAsia" w:hAnsiTheme="majorEastAsia" w:hint="eastAsia"/>
                <w:sz w:val="24"/>
                <w:szCs w:val="24"/>
              </w:rPr>
              <w:t>shtml</w:t>
            </w:r>
            <w:proofErr w:type="spellEnd"/>
            <w:r>
              <w:rPr>
                <w:rFonts w:asciiTheme="majorEastAsia" w:eastAsiaTheme="majorEastAsia" w:hAnsiTheme="majorEastAsia" w:hint="eastAsia"/>
                <w:sz w:val="24"/>
                <w:szCs w:val="24"/>
              </w:rPr>
              <w:t>、html格式、保持原网页100%缩放比例。</w:t>
            </w:r>
          </w:p>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要求采集到资源内容及版式与发布网站一致，快照能正常显示，不出现缺字</w:t>
            </w:r>
            <w:r>
              <w:rPr>
                <w:rFonts w:asciiTheme="majorEastAsia" w:eastAsiaTheme="majorEastAsia" w:hAnsiTheme="majorEastAsia"/>
                <w:sz w:val="24"/>
                <w:szCs w:val="24"/>
              </w:rPr>
              <w:t>、</w:t>
            </w:r>
            <w:r>
              <w:rPr>
                <w:rFonts w:asciiTheme="majorEastAsia" w:eastAsiaTheme="majorEastAsia" w:hAnsiTheme="majorEastAsia" w:hint="eastAsia"/>
                <w:sz w:val="24"/>
                <w:szCs w:val="24"/>
              </w:rPr>
              <w:t>乱码、空白页，图片文字清晰。</w:t>
            </w:r>
          </w:p>
        </w:tc>
      </w:tr>
      <w:tr w:rsidR="00C834A8">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正文</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著录该政府信息的全文。可通过复制、粘贴的方法完成本项内容著录。</w:t>
            </w:r>
          </w:p>
        </w:tc>
      </w:tr>
      <w:tr w:rsidR="00C834A8">
        <w:trPr>
          <w:cantSplit/>
          <w:trHeight w:val="670"/>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所属任务年份</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color w:val="000000"/>
                <w:sz w:val="24"/>
                <w:szCs w:val="24"/>
              </w:rPr>
              <w:t>著录联建工作的任务年度，</w:t>
            </w:r>
            <w:r>
              <w:rPr>
                <w:rFonts w:asciiTheme="majorEastAsia" w:eastAsiaTheme="majorEastAsia" w:hAnsiTheme="majorEastAsia" w:hint="eastAsia"/>
                <w:sz w:val="24"/>
                <w:szCs w:val="24"/>
              </w:rPr>
              <w:t>2</w:t>
            </w:r>
            <w:r>
              <w:rPr>
                <w:rFonts w:asciiTheme="majorEastAsia" w:eastAsiaTheme="majorEastAsia" w:hAnsiTheme="majorEastAsia"/>
                <w:sz w:val="24"/>
                <w:szCs w:val="24"/>
              </w:rPr>
              <w:t>019</w:t>
            </w:r>
            <w:r>
              <w:rPr>
                <w:rFonts w:asciiTheme="majorEastAsia" w:eastAsiaTheme="majorEastAsia" w:hAnsiTheme="majorEastAsia" w:hint="eastAsia"/>
                <w:sz w:val="24"/>
                <w:szCs w:val="24"/>
              </w:rPr>
              <w:t>年度数据则著录201</w:t>
            </w:r>
            <w:r>
              <w:rPr>
                <w:rFonts w:asciiTheme="majorEastAsia" w:eastAsiaTheme="majorEastAsia" w:hAnsiTheme="majorEastAsia"/>
                <w:sz w:val="24"/>
                <w:szCs w:val="24"/>
              </w:rPr>
              <w:t>9</w:t>
            </w:r>
            <w:r>
              <w:rPr>
                <w:rFonts w:asciiTheme="majorEastAsia" w:eastAsiaTheme="majorEastAsia" w:hAnsiTheme="majorEastAsia" w:hint="eastAsia"/>
                <w:sz w:val="24"/>
                <w:szCs w:val="24"/>
              </w:rPr>
              <w:t>。</w:t>
            </w:r>
          </w:p>
        </w:tc>
      </w:tr>
    </w:tbl>
    <w:p w:rsidR="00C834A8" w:rsidRDefault="00B27A8A">
      <w:pPr>
        <w:spacing w:line="360" w:lineRule="auto"/>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2、政府公报的著录规则</w:t>
      </w:r>
    </w:p>
    <w:p w:rsidR="00C834A8" w:rsidRDefault="00B27A8A">
      <w:pPr>
        <w:spacing w:line="360" w:lineRule="auto"/>
        <w:ind w:firstLineChars="200" w:firstLine="560"/>
        <w:jc w:val="left"/>
        <w:rPr>
          <w:rFonts w:asciiTheme="majorEastAsia" w:eastAsiaTheme="majorEastAsia" w:hAnsiTheme="majorEastAsia"/>
          <w:sz w:val="28"/>
          <w:szCs w:val="24"/>
        </w:rPr>
      </w:pPr>
      <w:r>
        <w:rPr>
          <w:rFonts w:asciiTheme="majorEastAsia" w:eastAsiaTheme="majorEastAsia" w:hAnsiTheme="majorEastAsia" w:hint="eastAsia"/>
          <w:sz w:val="28"/>
          <w:szCs w:val="24"/>
        </w:rPr>
        <w:t>政府公报的著录根据公报发布方式的不同有所区别。主要分为以下两种方式：</w:t>
      </w:r>
    </w:p>
    <w:p w:rsidR="00C834A8" w:rsidRDefault="00B27A8A">
      <w:pPr>
        <w:spacing w:line="360" w:lineRule="auto"/>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A、按政府公报中单篇的文件发布的</w:t>
      </w:r>
    </w:p>
    <w:p w:rsidR="00C834A8" w:rsidRDefault="00B27A8A">
      <w:pPr>
        <w:spacing w:line="360" w:lineRule="auto"/>
        <w:ind w:firstLineChars="200" w:firstLine="560"/>
        <w:jc w:val="left"/>
        <w:rPr>
          <w:rFonts w:asciiTheme="majorEastAsia" w:eastAsiaTheme="majorEastAsia" w:hAnsiTheme="majorEastAsia"/>
          <w:sz w:val="28"/>
          <w:szCs w:val="24"/>
        </w:rPr>
      </w:pPr>
      <w:r>
        <w:rPr>
          <w:rFonts w:asciiTheme="majorEastAsia" w:eastAsiaTheme="majorEastAsia" w:hAnsiTheme="majorEastAsia" w:hint="eastAsia"/>
          <w:sz w:val="28"/>
          <w:szCs w:val="24"/>
        </w:rPr>
        <w:t>以公报中单篇的文件为单位进行著录，著录规则在上述政府</w:t>
      </w:r>
      <w:r>
        <w:rPr>
          <w:rFonts w:asciiTheme="majorEastAsia" w:eastAsiaTheme="majorEastAsia" w:hAnsiTheme="majorEastAsia"/>
          <w:sz w:val="28"/>
          <w:szCs w:val="24"/>
        </w:rPr>
        <w:t>信息</w:t>
      </w:r>
      <w:r>
        <w:rPr>
          <w:rFonts w:asciiTheme="majorEastAsia" w:eastAsiaTheme="majorEastAsia" w:hAnsiTheme="majorEastAsia" w:hint="eastAsia"/>
          <w:sz w:val="28"/>
          <w:szCs w:val="24"/>
        </w:rPr>
        <w:t>规则</w:t>
      </w:r>
      <w:r>
        <w:rPr>
          <w:rFonts w:asciiTheme="majorEastAsia" w:eastAsiaTheme="majorEastAsia" w:hAnsiTheme="majorEastAsia"/>
          <w:sz w:val="28"/>
          <w:szCs w:val="24"/>
        </w:rPr>
        <w:t>基础上增</w:t>
      </w:r>
      <w:r>
        <w:rPr>
          <w:rFonts w:asciiTheme="majorEastAsia" w:eastAsiaTheme="majorEastAsia" w:hAnsiTheme="majorEastAsia" w:hint="eastAsia"/>
          <w:sz w:val="28"/>
          <w:szCs w:val="24"/>
        </w:rPr>
        <w:t>加</w:t>
      </w:r>
      <w:r>
        <w:rPr>
          <w:rFonts w:asciiTheme="majorEastAsia" w:eastAsiaTheme="majorEastAsia" w:hAnsiTheme="majorEastAsia"/>
          <w:sz w:val="28"/>
          <w:szCs w:val="24"/>
        </w:rPr>
        <w:t>“</w:t>
      </w:r>
      <w:r>
        <w:rPr>
          <w:rFonts w:asciiTheme="majorEastAsia" w:eastAsiaTheme="majorEastAsia" w:hAnsiTheme="majorEastAsia" w:hint="eastAsia"/>
          <w:sz w:val="28"/>
          <w:szCs w:val="24"/>
        </w:rPr>
        <w:t>出处</w:t>
      </w:r>
      <w:r>
        <w:rPr>
          <w:rFonts w:asciiTheme="majorEastAsia" w:eastAsiaTheme="majorEastAsia" w:hAnsiTheme="majorEastAsia"/>
          <w:sz w:val="28"/>
          <w:szCs w:val="24"/>
        </w:rPr>
        <w:t>”</w:t>
      </w:r>
      <w:r>
        <w:rPr>
          <w:rFonts w:asciiTheme="majorEastAsia" w:eastAsiaTheme="majorEastAsia" w:hAnsiTheme="majorEastAsia" w:hint="eastAsia"/>
          <w:sz w:val="28"/>
          <w:szCs w:val="24"/>
        </w:rPr>
        <w:t>项。</w:t>
      </w:r>
    </w:p>
    <w:tbl>
      <w:tblPr>
        <w:tblW w:w="906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276"/>
        <w:gridCol w:w="1276"/>
        <w:gridCol w:w="6515"/>
      </w:tblGrid>
      <w:tr w:rsidR="00C834A8">
        <w:trPr>
          <w:cantSplit/>
          <w:trHeight w:val="699"/>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术语</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必备性</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著录内容</w:t>
            </w:r>
          </w:p>
        </w:tc>
      </w:tr>
      <w:tr w:rsidR="00C834A8">
        <w:trPr>
          <w:cantSplit/>
          <w:jc w:val="cent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出处</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515"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著录刊载单条信息的公报名称及年、卷、期数。期数的著录方式按照发布公报的网站的书写方式著录，如：广西壮族自治区人民政府公报2013年第36期（总第2017期）。</w:t>
            </w:r>
          </w:p>
        </w:tc>
      </w:tr>
    </w:tbl>
    <w:p w:rsidR="00C834A8" w:rsidRDefault="00B27A8A">
      <w:pPr>
        <w:spacing w:line="360" w:lineRule="auto"/>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B、按整期政府公报发布</w:t>
      </w:r>
    </w:p>
    <w:p w:rsidR="00C834A8" w:rsidRDefault="00B27A8A">
      <w:pPr>
        <w:spacing w:line="360" w:lineRule="auto"/>
        <w:ind w:firstLineChars="200" w:firstLine="560"/>
        <w:jc w:val="left"/>
        <w:rPr>
          <w:rFonts w:asciiTheme="majorEastAsia" w:eastAsiaTheme="majorEastAsia" w:hAnsiTheme="majorEastAsia"/>
          <w:b/>
          <w:sz w:val="28"/>
          <w:szCs w:val="24"/>
        </w:rPr>
      </w:pPr>
      <w:r>
        <w:rPr>
          <w:rFonts w:asciiTheme="majorEastAsia" w:eastAsiaTheme="majorEastAsia" w:hAnsiTheme="majorEastAsia" w:hint="eastAsia"/>
          <w:sz w:val="28"/>
          <w:szCs w:val="24"/>
        </w:rPr>
        <w:t>以整期</w:t>
      </w:r>
      <w:r>
        <w:rPr>
          <w:rFonts w:asciiTheme="majorEastAsia" w:eastAsiaTheme="majorEastAsia" w:hAnsiTheme="majorEastAsia"/>
          <w:sz w:val="28"/>
          <w:szCs w:val="24"/>
        </w:rPr>
        <w:t>政府公报为著录单位，著录规则如下：</w:t>
      </w:r>
    </w:p>
    <w:tbl>
      <w:tblPr>
        <w:tblW w:w="895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1276"/>
        <w:gridCol w:w="6407"/>
      </w:tblGrid>
      <w:tr w:rsidR="00C834A8">
        <w:trPr>
          <w:cantSplit/>
          <w:trHeight w:val="699"/>
          <w:tblHeader/>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术语</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必备性</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著录内容</w:t>
            </w:r>
          </w:p>
        </w:tc>
      </w:tr>
      <w:tr w:rsidR="00C834A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正题名</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著录政府公报名称及期数。如：</w:t>
            </w:r>
            <w:bookmarkStart w:id="79" w:name="OLE_LINK2"/>
            <w:bookmarkStart w:id="80" w:name="OLE_LINK1"/>
            <w:r>
              <w:rPr>
                <w:rFonts w:asciiTheme="majorEastAsia" w:eastAsiaTheme="majorEastAsia" w:hAnsiTheme="majorEastAsia" w:hint="eastAsia"/>
                <w:sz w:val="24"/>
                <w:szCs w:val="24"/>
              </w:rPr>
              <w:t>广西壮族自治区人民政府公报</w:t>
            </w:r>
            <w:bookmarkEnd w:id="79"/>
            <w:bookmarkEnd w:id="80"/>
            <w:r>
              <w:rPr>
                <w:rFonts w:asciiTheme="majorEastAsia" w:eastAsiaTheme="majorEastAsia" w:hAnsiTheme="majorEastAsia" w:hint="eastAsia"/>
                <w:sz w:val="24"/>
                <w:szCs w:val="24"/>
              </w:rPr>
              <w:t>2013年第36期（总第2017期）。</w:t>
            </w:r>
          </w:p>
        </w:tc>
      </w:tr>
      <w:tr w:rsidR="00C834A8">
        <w:trPr>
          <w:cantSplit/>
          <w:trHeight w:val="536"/>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其他题名</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著录用于限定、补充、解释、</w:t>
            </w:r>
            <w:proofErr w:type="gramStart"/>
            <w:r>
              <w:rPr>
                <w:rFonts w:asciiTheme="majorEastAsia" w:eastAsiaTheme="majorEastAsia" w:hAnsiTheme="majorEastAsia" w:hint="eastAsia"/>
                <w:sz w:val="24"/>
                <w:szCs w:val="24"/>
              </w:rPr>
              <w:t>修饰正题名</w:t>
            </w:r>
            <w:proofErr w:type="gramEnd"/>
            <w:r>
              <w:rPr>
                <w:rFonts w:asciiTheme="majorEastAsia" w:eastAsiaTheme="majorEastAsia" w:hAnsiTheme="majorEastAsia" w:hint="eastAsia"/>
                <w:sz w:val="24"/>
                <w:szCs w:val="24"/>
              </w:rPr>
              <w:t>的文字。</w:t>
            </w:r>
          </w:p>
        </w:tc>
      </w:tr>
      <w:tr w:rsidR="00C834A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体裁分类</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按照体裁分类表对政府公报的体裁进行标引。统一著录：政府公报。</w:t>
            </w:r>
          </w:p>
        </w:tc>
      </w:tr>
      <w:tr w:rsidR="00C834A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主题分类</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按照主题分类表对政府公报的主题进行标引。统一著录：其他。</w:t>
            </w:r>
          </w:p>
        </w:tc>
      </w:tr>
      <w:tr w:rsidR="00C834A8">
        <w:trPr>
          <w:cantSplit/>
          <w:trHeight w:val="577"/>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关键词</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描述政府公报内容的</w:t>
            </w:r>
            <w:r>
              <w:rPr>
                <w:rFonts w:asciiTheme="majorEastAsia" w:eastAsiaTheme="majorEastAsia" w:hAnsiTheme="majorEastAsia"/>
                <w:sz w:val="24"/>
                <w:szCs w:val="24"/>
              </w:rPr>
              <w:t>规范主题词或自然语言词汇</w:t>
            </w:r>
            <w:r>
              <w:rPr>
                <w:rFonts w:asciiTheme="majorEastAsia" w:eastAsiaTheme="majorEastAsia" w:hAnsiTheme="majorEastAsia" w:hint="eastAsia"/>
                <w:sz w:val="24"/>
                <w:szCs w:val="24"/>
              </w:rPr>
              <w:t>。可从政府公报中提取，也可以由编目员自拟。</w:t>
            </w:r>
          </w:p>
        </w:tc>
      </w:tr>
      <w:tr w:rsidR="00C834A8">
        <w:trPr>
          <w:cantSplit/>
          <w:trHeight w:val="577"/>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原索引号</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著录来源网站发布</w:t>
            </w:r>
            <w:r>
              <w:rPr>
                <w:rFonts w:asciiTheme="majorEastAsia" w:eastAsiaTheme="majorEastAsia" w:hAnsiTheme="majorEastAsia"/>
                <w:sz w:val="24"/>
                <w:szCs w:val="24"/>
              </w:rPr>
              <w:t>的</w:t>
            </w:r>
            <w:r>
              <w:rPr>
                <w:rFonts w:asciiTheme="majorEastAsia" w:eastAsiaTheme="majorEastAsia" w:hAnsiTheme="majorEastAsia" w:hint="eastAsia"/>
                <w:sz w:val="24"/>
                <w:szCs w:val="24"/>
              </w:rPr>
              <w:t>元数据中的索引号，该索引号通常承担着从元数据指向对象数据的功能。</w:t>
            </w:r>
          </w:p>
        </w:tc>
      </w:tr>
      <w:tr w:rsidR="00C834A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目录</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著录一期政府公报中刊载的单篇政府信息的题名。多个题名之间以半角分号分隔。</w:t>
            </w:r>
          </w:p>
        </w:tc>
      </w:tr>
      <w:tr w:rsidR="00C834A8">
        <w:trPr>
          <w:cantSplit/>
          <w:trHeight w:val="764"/>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来源网站发布日期</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著录来源网站发布政府公报的日期。著录信息源取自该政府公报的发布页面。</w:t>
            </w:r>
          </w:p>
        </w:tc>
      </w:tr>
      <w:tr w:rsidR="00C834A8">
        <w:trPr>
          <w:cantSplit/>
          <w:trHeight w:val="878"/>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信息发布日期</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著录政府公报自身的形成或发布的日期。著录信息源一般取自公报目录页。</w:t>
            </w:r>
          </w:p>
        </w:tc>
      </w:tr>
      <w:tr w:rsidR="00C834A8">
        <w:trPr>
          <w:cantSplit/>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信息发布机构</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著录创建或发布该政府公报的机构名称，如：***人民政府。</w:t>
            </w:r>
          </w:p>
        </w:tc>
      </w:tr>
      <w:tr w:rsidR="00C834A8">
        <w:trPr>
          <w:cantSplit/>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信息来源</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著录该政府公报的来源网站。著录内容为该网站的域名，如：www.gov.cn。</w:t>
            </w:r>
          </w:p>
        </w:tc>
      </w:tr>
      <w:tr w:rsidR="00C834A8">
        <w:trPr>
          <w:cantSplit/>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原文地址</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著录该期政府公报的发布地址（</w:t>
            </w:r>
            <w:r>
              <w:rPr>
                <w:rFonts w:asciiTheme="majorEastAsia" w:eastAsiaTheme="majorEastAsia" w:hAnsiTheme="majorEastAsia"/>
                <w:sz w:val="24"/>
                <w:szCs w:val="24"/>
              </w:rPr>
              <w:t>URL）。</w:t>
            </w:r>
          </w:p>
        </w:tc>
      </w:tr>
      <w:tr w:rsidR="00C834A8">
        <w:trPr>
          <w:cantSplit/>
          <w:trHeight w:val="556"/>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附注</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凡未在其他著录项</w:t>
            </w:r>
            <w:proofErr w:type="gramStart"/>
            <w:r>
              <w:rPr>
                <w:rFonts w:asciiTheme="majorEastAsia" w:eastAsiaTheme="majorEastAsia" w:hAnsiTheme="majorEastAsia" w:hint="eastAsia"/>
                <w:sz w:val="24"/>
                <w:szCs w:val="24"/>
              </w:rPr>
              <w:t>中著</w:t>
            </w:r>
            <w:proofErr w:type="gramEnd"/>
            <w:r>
              <w:rPr>
                <w:rFonts w:asciiTheme="majorEastAsia" w:eastAsiaTheme="majorEastAsia" w:hAnsiTheme="majorEastAsia" w:hint="eastAsia"/>
                <w:sz w:val="24"/>
                <w:szCs w:val="24"/>
              </w:rPr>
              <w:t>录而又有必要进一步补充说明的内容，均可著录于本项。</w:t>
            </w:r>
          </w:p>
        </w:tc>
      </w:tr>
      <w:tr w:rsidR="00C834A8">
        <w:trPr>
          <w:cantSplit/>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附件</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如果政府公报以单独文件的形式发布（如：</w:t>
            </w:r>
            <w:proofErr w:type="spellStart"/>
            <w:r>
              <w:rPr>
                <w:rFonts w:asciiTheme="majorEastAsia" w:eastAsiaTheme="majorEastAsia" w:hAnsiTheme="majorEastAsia" w:hint="eastAsia"/>
                <w:sz w:val="24"/>
                <w:szCs w:val="24"/>
              </w:rPr>
              <w:t>pdf</w:t>
            </w:r>
            <w:proofErr w:type="spellEnd"/>
            <w:r>
              <w:rPr>
                <w:rFonts w:asciiTheme="majorEastAsia" w:eastAsiaTheme="majorEastAsia" w:hAnsiTheme="majorEastAsia" w:hint="eastAsia"/>
                <w:sz w:val="24"/>
                <w:szCs w:val="24"/>
              </w:rPr>
              <w:t>、</w:t>
            </w:r>
            <w:proofErr w:type="spellStart"/>
            <w:r>
              <w:rPr>
                <w:rFonts w:asciiTheme="majorEastAsia" w:eastAsiaTheme="majorEastAsia" w:hAnsiTheme="majorEastAsia" w:hint="eastAsia"/>
                <w:sz w:val="24"/>
                <w:szCs w:val="24"/>
              </w:rPr>
              <w:t>ceb</w:t>
            </w:r>
            <w:proofErr w:type="spellEnd"/>
            <w:r>
              <w:rPr>
                <w:rFonts w:asciiTheme="majorEastAsia" w:eastAsiaTheme="majorEastAsia" w:hAnsiTheme="majorEastAsia" w:hint="eastAsia"/>
                <w:sz w:val="24"/>
                <w:szCs w:val="24"/>
              </w:rPr>
              <w:t>、doc等格式），</w:t>
            </w:r>
            <w:r>
              <w:rPr>
                <w:rFonts w:asciiTheme="majorEastAsia" w:eastAsiaTheme="majorEastAsia" w:hAnsiTheme="majorEastAsia"/>
                <w:sz w:val="24"/>
                <w:szCs w:val="24"/>
              </w:rPr>
              <w:t>需</w:t>
            </w:r>
            <w:r>
              <w:rPr>
                <w:rFonts w:asciiTheme="majorEastAsia" w:eastAsiaTheme="majorEastAsia" w:hAnsiTheme="majorEastAsia" w:hint="eastAsia"/>
                <w:sz w:val="24"/>
                <w:szCs w:val="24"/>
              </w:rPr>
              <w:t>将</w:t>
            </w:r>
            <w:r>
              <w:rPr>
                <w:rFonts w:asciiTheme="majorEastAsia" w:eastAsiaTheme="majorEastAsia" w:hAnsiTheme="majorEastAsia"/>
                <w:sz w:val="24"/>
                <w:szCs w:val="24"/>
              </w:rPr>
              <w:t>附件</w:t>
            </w:r>
            <w:r>
              <w:rPr>
                <w:rFonts w:asciiTheme="majorEastAsia" w:eastAsiaTheme="majorEastAsia" w:hAnsiTheme="majorEastAsia" w:hint="eastAsia"/>
                <w:sz w:val="24"/>
                <w:szCs w:val="24"/>
              </w:rPr>
              <w:t>导</w:t>
            </w:r>
            <w:r>
              <w:rPr>
                <w:rFonts w:asciiTheme="majorEastAsia" w:eastAsiaTheme="majorEastAsia" w:hAnsiTheme="majorEastAsia"/>
                <w:sz w:val="24"/>
                <w:szCs w:val="24"/>
              </w:rPr>
              <w:t>入到系统中保存</w:t>
            </w:r>
            <w:r>
              <w:rPr>
                <w:rFonts w:asciiTheme="majorEastAsia" w:eastAsiaTheme="majorEastAsia" w:hAnsiTheme="majorEastAsia" w:hint="eastAsia"/>
                <w:sz w:val="24"/>
                <w:szCs w:val="24"/>
              </w:rPr>
              <w:t>。</w:t>
            </w:r>
          </w:p>
        </w:tc>
      </w:tr>
      <w:tr w:rsidR="00C834A8">
        <w:trPr>
          <w:cantSplit/>
          <w:trHeight w:val="670"/>
        </w:trPr>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所属任务年份</w:t>
            </w:r>
          </w:p>
        </w:tc>
        <w:tc>
          <w:tcPr>
            <w:tcW w:w="1276"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407" w:type="dxa"/>
            <w:tcBorders>
              <w:top w:val="single" w:sz="4" w:space="0" w:color="auto"/>
              <w:left w:val="single" w:sz="4" w:space="0" w:color="auto"/>
              <w:bottom w:val="single" w:sz="4" w:space="0" w:color="auto"/>
              <w:right w:val="single" w:sz="4" w:space="0" w:color="auto"/>
            </w:tcBorders>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color w:val="000000"/>
                <w:sz w:val="24"/>
                <w:szCs w:val="24"/>
              </w:rPr>
              <w:t>著录联建工作的任务年度，</w:t>
            </w:r>
            <w:r>
              <w:rPr>
                <w:rFonts w:asciiTheme="majorEastAsia" w:eastAsiaTheme="majorEastAsia" w:hAnsiTheme="majorEastAsia" w:hint="eastAsia"/>
                <w:sz w:val="24"/>
                <w:szCs w:val="24"/>
              </w:rPr>
              <w:t>2</w:t>
            </w:r>
            <w:r>
              <w:rPr>
                <w:rFonts w:asciiTheme="majorEastAsia" w:eastAsiaTheme="majorEastAsia" w:hAnsiTheme="majorEastAsia"/>
                <w:sz w:val="24"/>
                <w:szCs w:val="24"/>
              </w:rPr>
              <w:t>018</w:t>
            </w:r>
            <w:r>
              <w:rPr>
                <w:rFonts w:asciiTheme="majorEastAsia" w:eastAsiaTheme="majorEastAsia" w:hAnsiTheme="majorEastAsia" w:hint="eastAsia"/>
                <w:sz w:val="24"/>
                <w:szCs w:val="24"/>
              </w:rPr>
              <w:t>年度数据则著录201</w:t>
            </w:r>
            <w:r>
              <w:rPr>
                <w:rFonts w:asciiTheme="majorEastAsia" w:eastAsiaTheme="majorEastAsia" w:hAnsiTheme="majorEastAsia"/>
                <w:sz w:val="24"/>
                <w:szCs w:val="24"/>
              </w:rPr>
              <w:t>8</w:t>
            </w:r>
            <w:r>
              <w:rPr>
                <w:rFonts w:asciiTheme="majorEastAsia" w:eastAsiaTheme="majorEastAsia" w:hAnsiTheme="majorEastAsia" w:hint="eastAsia"/>
                <w:sz w:val="24"/>
                <w:szCs w:val="24"/>
              </w:rPr>
              <w:t>。</w:t>
            </w:r>
          </w:p>
        </w:tc>
      </w:tr>
    </w:tbl>
    <w:p w:rsidR="00C834A8" w:rsidRDefault="00C834A8">
      <w:pPr>
        <w:spacing w:line="360" w:lineRule="auto"/>
        <w:jc w:val="left"/>
        <w:rPr>
          <w:rFonts w:asciiTheme="majorEastAsia" w:eastAsiaTheme="majorEastAsia" w:hAnsiTheme="majorEastAsia"/>
          <w:b/>
          <w:sz w:val="28"/>
          <w:szCs w:val="24"/>
        </w:rPr>
      </w:pPr>
    </w:p>
    <w:p w:rsidR="00C834A8" w:rsidRDefault="00B27A8A">
      <w:pPr>
        <w:spacing w:line="360" w:lineRule="auto"/>
        <w:jc w:val="left"/>
        <w:rPr>
          <w:rFonts w:asciiTheme="majorEastAsia" w:eastAsiaTheme="majorEastAsia" w:hAnsiTheme="majorEastAsia"/>
          <w:b/>
          <w:sz w:val="28"/>
          <w:szCs w:val="24"/>
        </w:rPr>
      </w:pPr>
      <w:r>
        <w:rPr>
          <w:rFonts w:asciiTheme="majorEastAsia" w:eastAsiaTheme="majorEastAsia" w:hAnsiTheme="majorEastAsia" w:hint="eastAsia"/>
          <w:b/>
          <w:sz w:val="28"/>
          <w:szCs w:val="24"/>
        </w:rPr>
        <w:t>3、政府机构的著录规则</w:t>
      </w:r>
    </w:p>
    <w:tbl>
      <w:tblPr>
        <w:tblStyle w:val="13"/>
        <w:tblW w:w="9037" w:type="dxa"/>
        <w:jc w:val="center"/>
        <w:tblLayout w:type="fixed"/>
        <w:tblLook w:val="04A0"/>
      </w:tblPr>
      <w:tblGrid>
        <w:gridCol w:w="1276"/>
        <w:gridCol w:w="1276"/>
        <w:gridCol w:w="6485"/>
      </w:tblGrid>
      <w:tr w:rsidR="00C834A8">
        <w:trPr>
          <w:trHeight w:val="826"/>
          <w:tblHeader/>
          <w:jc w:val="center"/>
        </w:trPr>
        <w:tc>
          <w:tcPr>
            <w:tcW w:w="1276" w:type="dxa"/>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术语</w:t>
            </w:r>
          </w:p>
        </w:tc>
        <w:tc>
          <w:tcPr>
            <w:tcW w:w="1276" w:type="dxa"/>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必备性</w:t>
            </w:r>
          </w:p>
        </w:tc>
        <w:tc>
          <w:tcPr>
            <w:tcW w:w="6485" w:type="dxa"/>
            <w:vAlign w:val="center"/>
          </w:tcPr>
          <w:p w:rsidR="00C834A8" w:rsidRDefault="00B27A8A">
            <w:pPr>
              <w:spacing w:line="36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著录内容</w:t>
            </w:r>
          </w:p>
        </w:tc>
      </w:tr>
      <w:tr w:rsidR="00C834A8">
        <w:trPr>
          <w:trHeight w:val="653"/>
          <w:jc w:val="center"/>
        </w:trPr>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机构名称</w:t>
            </w:r>
          </w:p>
        </w:tc>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485" w:type="dxa"/>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著录政府机构的名称。著录时应以通用性、惯用性为选取原则。著录信息源为政府机构网站。如网站中出现多个不同的名称，首选网站最显著位置的名称，其他名称可著录在“其他名称”。</w:t>
            </w:r>
          </w:p>
        </w:tc>
      </w:tr>
      <w:tr w:rsidR="00C834A8">
        <w:trPr>
          <w:trHeight w:val="653"/>
          <w:jc w:val="center"/>
        </w:trPr>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其他名称</w:t>
            </w:r>
          </w:p>
        </w:tc>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85" w:type="dxa"/>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著录可代替政府机构名称的其他名称，如：全称、简称、约定俗称、</w:t>
            </w:r>
            <w:r>
              <w:rPr>
                <w:rFonts w:asciiTheme="majorEastAsia" w:eastAsiaTheme="majorEastAsia" w:hAnsiTheme="majorEastAsia"/>
                <w:sz w:val="24"/>
                <w:szCs w:val="24"/>
              </w:rPr>
              <w:t>其他</w:t>
            </w:r>
            <w:r>
              <w:rPr>
                <w:rFonts w:asciiTheme="majorEastAsia" w:eastAsiaTheme="majorEastAsia" w:hAnsiTheme="majorEastAsia" w:hint="eastAsia"/>
                <w:sz w:val="24"/>
                <w:szCs w:val="24"/>
              </w:rPr>
              <w:t>语种名称等。</w:t>
            </w:r>
          </w:p>
        </w:tc>
      </w:tr>
      <w:tr w:rsidR="00C834A8">
        <w:trPr>
          <w:trHeight w:val="653"/>
          <w:jc w:val="center"/>
        </w:trPr>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机构介绍</w:t>
            </w:r>
          </w:p>
        </w:tc>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85" w:type="dxa"/>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著录该机构主要工作职能等。</w:t>
            </w:r>
          </w:p>
        </w:tc>
      </w:tr>
      <w:tr w:rsidR="00C834A8">
        <w:trPr>
          <w:trHeight w:val="653"/>
          <w:jc w:val="center"/>
        </w:trPr>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参考数据来源</w:t>
            </w:r>
          </w:p>
        </w:tc>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必备</w:t>
            </w:r>
          </w:p>
        </w:tc>
        <w:tc>
          <w:tcPr>
            <w:tcW w:w="6485" w:type="dxa"/>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著录机构名称、机构介绍等相关信息的参考</w:t>
            </w:r>
            <w:r>
              <w:rPr>
                <w:rFonts w:asciiTheme="majorEastAsia" w:eastAsiaTheme="majorEastAsia" w:hAnsiTheme="majorEastAsia"/>
                <w:sz w:val="24"/>
                <w:szCs w:val="24"/>
              </w:rPr>
              <w:t>信息</w:t>
            </w:r>
            <w:r>
              <w:rPr>
                <w:rFonts w:asciiTheme="majorEastAsia" w:eastAsiaTheme="majorEastAsia" w:hAnsiTheme="majorEastAsia" w:hint="eastAsia"/>
                <w:sz w:val="24"/>
                <w:szCs w:val="24"/>
              </w:rPr>
              <w:t>源</w:t>
            </w:r>
            <w:r>
              <w:rPr>
                <w:rFonts w:asciiTheme="majorEastAsia" w:eastAsiaTheme="majorEastAsia" w:hAnsiTheme="majorEastAsia"/>
                <w:sz w:val="24"/>
                <w:szCs w:val="24"/>
              </w:rPr>
              <w:t>的出</w:t>
            </w:r>
            <w:r>
              <w:rPr>
                <w:rFonts w:asciiTheme="majorEastAsia" w:eastAsiaTheme="majorEastAsia" w:hAnsiTheme="majorEastAsia" w:hint="eastAsia"/>
                <w:sz w:val="24"/>
                <w:szCs w:val="24"/>
              </w:rPr>
              <w:t>处</w:t>
            </w:r>
            <w:r>
              <w:rPr>
                <w:rFonts w:asciiTheme="majorEastAsia" w:eastAsiaTheme="majorEastAsia" w:hAnsiTheme="majorEastAsia"/>
                <w:sz w:val="24"/>
                <w:szCs w:val="24"/>
              </w:rPr>
              <w:t>。</w:t>
            </w:r>
            <w:r>
              <w:rPr>
                <w:rFonts w:asciiTheme="majorEastAsia" w:eastAsiaTheme="majorEastAsia" w:hAnsiTheme="majorEastAsia" w:hint="eastAsia"/>
                <w:sz w:val="24"/>
                <w:szCs w:val="24"/>
              </w:rPr>
              <w:t>著</w:t>
            </w:r>
            <w:r>
              <w:rPr>
                <w:rFonts w:asciiTheme="majorEastAsia" w:eastAsiaTheme="majorEastAsia" w:hAnsiTheme="majorEastAsia"/>
                <w:sz w:val="24"/>
                <w:szCs w:val="24"/>
              </w:rPr>
              <w:t>录内容为信息来源的名称或标识</w:t>
            </w:r>
            <w:r>
              <w:rPr>
                <w:rFonts w:asciiTheme="majorEastAsia" w:eastAsiaTheme="majorEastAsia" w:hAnsiTheme="majorEastAsia" w:hint="eastAsia"/>
                <w:sz w:val="24"/>
                <w:szCs w:val="24"/>
              </w:rPr>
              <w:t>及网址，如：国务院网站（</w:t>
            </w:r>
            <w:r>
              <w:rPr>
                <w:rFonts w:asciiTheme="majorEastAsia" w:eastAsiaTheme="majorEastAsia" w:hAnsiTheme="majorEastAsia"/>
                <w:sz w:val="24"/>
                <w:szCs w:val="24"/>
              </w:rPr>
              <w:t>http://www.gov.cn/</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tc>
      </w:tr>
      <w:tr w:rsidR="00C834A8">
        <w:trPr>
          <w:trHeight w:val="653"/>
          <w:jc w:val="center"/>
        </w:trPr>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机构网址</w:t>
            </w:r>
          </w:p>
        </w:tc>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85" w:type="dxa"/>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著录机构网站</w:t>
            </w:r>
            <w:proofErr w:type="spellStart"/>
            <w:r>
              <w:rPr>
                <w:rFonts w:asciiTheme="majorEastAsia" w:eastAsiaTheme="majorEastAsia" w:hAnsiTheme="majorEastAsia"/>
                <w:sz w:val="24"/>
                <w:szCs w:val="24"/>
              </w:rPr>
              <w:t>url</w:t>
            </w:r>
            <w:proofErr w:type="spellEnd"/>
            <w:r>
              <w:rPr>
                <w:rFonts w:asciiTheme="majorEastAsia" w:eastAsiaTheme="majorEastAsia" w:hAnsiTheme="majorEastAsia" w:hint="eastAsia"/>
                <w:sz w:val="24"/>
                <w:szCs w:val="24"/>
              </w:rPr>
              <w:t>地址。</w:t>
            </w:r>
          </w:p>
        </w:tc>
      </w:tr>
      <w:tr w:rsidR="00C834A8">
        <w:trPr>
          <w:trHeight w:val="653"/>
          <w:jc w:val="center"/>
        </w:trPr>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信息公开专栏地址</w:t>
            </w:r>
          </w:p>
        </w:tc>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85" w:type="dxa"/>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著录该机构信息公开专栏</w:t>
            </w:r>
            <w:proofErr w:type="spellStart"/>
            <w:r>
              <w:rPr>
                <w:rFonts w:asciiTheme="majorEastAsia" w:eastAsiaTheme="majorEastAsia" w:hAnsiTheme="majorEastAsia"/>
                <w:sz w:val="24"/>
                <w:szCs w:val="24"/>
              </w:rPr>
              <w:t>url</w:t>
            </w:r>
            <w:proofErr w:type="spellEnd"/>
            <w:r>
              <w:rPr>
                <w:rFonts w:asciiTheme="majorEastAsia" w:eastAsiaTheme="majorEastAsia" w:hAnsiTheme="majorEastAsia" w:hint="eastAsia"/>
                <w:sz w:val="24"/>
                <w:szCs w:val="24"/>
              </w:rPr>
              <w:t>地址。</w:t>
            </w:r>
          </w:p>
        </w:tc>
      </w:tr>
      <w:tr w:rsidR="00C834A8">
        <w:trPr>
          <w:trHeight w:val="653"/>
          <w:jc w:val="center"/>
        </w:trPr>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关联</w:t>
            </w:r>
          </w:p>
        </w:tc>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85" w:type="dxa"/>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著录与本机构相关的其他机构名称，如机构拆分或合并前的名称。</w:t>
            </w:r>
          </w:p>
        </w:tc>
      </w:tr>
      <w:tr w:rsidR="00C834A8">
        <w:trPr>
          <w:trHeight w:val="653"/>
          <w:jc w:val="center"/>
        </w:trPr>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附注</w:t>
            </w:r>
          </w:p>
        </w:tc>
        <w:tc>
          <w:tcPr>
            <w:tcW w:w="1276" w:type="dxa"/>
            <w:vAlign w:val="center"/>
          </w:tcPr>
          <w:p w:rsidR="00C834A8" w:rsidRDefault="00B27A8A">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有则必备</w:t>
            </w:r>
          </w:p>
        </w:tc>
        <w:tc>
          <w:tcPr>
            <w:tcW w:w="6485" w:type="dxa"/>
            <w:vAlign w:val="center"/>
          </w:tcPr>
          <w:p w:rsidR="00C834A8" w:rsidRDefault="00B27A8A">
            <w:pPr>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凡未在其他著录项</w:t>
            </w:r>
            <w:proofErr w:type="gramStart"/>
            <w:r>
              <w:rPr>
                <w:rFonts w:asciiTheme="majorEastAsia" w:eastAsiaTheme="majorEastAsia" w:hAnsiTheme="majorEastAsia" w:hint="eastAsia"/>
                <w:sz w:val="24"/>
                <w:szCs w:val="24"/>
              </w:rPr>
              <w:t>中著</w:t>
            </w:r>
            <w:proofErr w:type="gramEnd"/>
            <w:r>
              <w:rPr>
                <w:rFonts w:asciiTheme="majorEastAsia" w:eastAsiaTheme="majorEastAsia" w:hAnsiTheme="majorEastAsia" w:hint="eastAsia"/>
                <w:sz w:val="24"/>
                <w:szCs w:val="24"/>
              </w:rPr>
              <w:t>录而又有必要进一步补充说明的内容，均可著录于本项。</w:t>
            </w:r>
          </w:p>
        </w:tc>
      </w:tr>
    </w:tbl>
    <w:p w:rsidR="00C834A8" w:rsidRDefault="00C834A8">
      <w:pPr>
        <w:spacing w:line="360" w:lineRule="auto"/>
        <w:ind w:firstLineChars="200" w:firstLine="560"/>
        <w:rPr>
          <w:rFonts w:asciiTheme="majorEastAsia" w:eastAsiaTheme="majorEastAsia" w:hAnsiTheme="majorEastAsia"/>
          <w:sz w:val="28"/>
          <w:szCs w:val="28"/>
        </w:rPr>
      </w:pPr>
    </w:p>
    <w:p w:rsidR="00C834A8" w:rsidRDefault="00B27A8A">
      <w:pPr>
        <w:widowControl/>
        <w:spacing w:line="360" w:lineRule="auto"/>
        <w:rPr>
          <w:rFonts w:asciiTheme="majorEastAsia" w:eastAsiaTheme="majorEastAsia" w:hAnsiTheme="majorEastAsia"/>
          <w:b/>
          <w:sz w:val="28"/>
          <w:szCs w:val="28"/>
        </w:rPr>
      </w:pPr>
      <w:r>
        <w:rPr>
          <w:rFonts w:asciiTheme="majorEastAsia" w:eastAsiaTheme="majorEastAsia" w:hAnsiTheme="majorEastAsia" w:hint="eastAsia"/>
          <w:b/>
          <w:sz w:val="28"/>
          <w:szCs w:val="28"/>
        </w:rPr>
        <w:t>二、著录样例</w:t>
      </w:r>
    </w:p>
    <w:p w:rsidR="00C834A8" w:rsidRDefault="00B27A8A">
      <w:pPr>
        <w:spacing w:line="360" w:lineRule="auto"/>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1、政府信息</w:t>
      </w:r>
    </w:p>
    <w:p w:rsidR="00C834A8" w:rsidRDefault="00B27A8A">
      <w:pPr>
        <w:jc w:val="center"/>
        <w:rPr>
          <w:rFonts w:ascii="宋体" w:hAnsi="宋体"/>
          <w:szCs w:val="21"/>
        </w:rPr>
      </w:pPr>
      <w:r>
        <w:rPr>
          <w:rFonts w:ascii="宋体" w:hAnsi="宋体"/>
          <w:noProof/>
          <w:szCs w:val="21"/>
        </w:rPr>
        <w:lastRenderedPageBreak/>
        <w:drawing>
          <wp:inline distT="0" distB="0" distL="0" distR="0">
            <wp:extent cx="5261610" cy="2286000"/>
            <wp:effectExtent l="19050" t="0" r="0" b="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noChangeArrowheads="1"/>
                    </pic:cNvPicPr>
                  </pic:nvPicPr>
                  <pic:blipFill>
                    <a:blip r:embed="rId12" cstate="print"/>
                    <a:srcRect/>
                    <a:stretch>
                      <a:fillRect/>
                    </a:stretch>
                  </pic:blipFill>
                  <pic:spPr>
                    <a:xfrm>
                      <a:off x="0" y="0"/>
                      <a:ext cx="5261610" cy="2286000"/>
                    </a:xfrm>
                    <a:prstGeom prst="rect">
                      <a:avLst/>
                    </a:prstGeom>
                    <a:noFill/>
                    <a:ln w="9525" cmpd="sng">
                      <a:noFill/>
                      <a:miter lim="800000"/>
                      <a:headEnd/>
                      <a:tailEnd/>
                    </a:ln>
                  </pic:spPr>
                </pic:pic>
              </a:graphicData>
            </a:graphic>
          </wp:inline>
        </w:drawing>
      </w:r>
    </w:p>
    <w:p w:rsidR="00C834A8" w:rsidRDefault="00B27A8A">
      <w:pPr>
        <w:wordWrap w:val="0"/>
        <w:ind w:firstLineChars="250" w:firstLine="525"/>
        <w:rPr>
          <w:rFonts w:ascii="宋体" w:hAnsi="宋体"/>
          <w:szCs w:val="21"/>
        </w:rPr>
      </w:pPr>
      <w:r>
        <w:rPr>
          <w:rFonts w:ascii="宋体" w:hAnsi="宋体" w:hint="eastAsia"/>
          <w:szCs w:val="21"/>
        </w:rPr>
        <w:t>……</w:t>
      </w:r>
    </w:p>
    <w:p w:rsidR="00C834A8" w:rsidRDefault="00B27A8A">
      <w:pPr>
        <w:jc w:val="center"/>
        <w:rPr>
          <w:rFonts w:ascii="宋体" w:hAnsi="宋体"/>
          <w:szCs w:val="21"/>
        </w:rPr>
      </w:pPr>
      <w:r>
        <w:rPr>
          <w:rFonts w:ascii="宋体" w:hAnsi="宋体"/>
          <w:noProof/>
          <w:szCs w:val="21"/>
        </w:rPr>
        <w:drawing>
          <wp:inline distT="0" distB="0" distL="0" distR="0">
            <wp:extent cx="5261610" cy="1449070"/>
            <wp:effectExtent l="19050" t="0" r="0" b="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noChangeArrowheads="1"/>
                    </pic:cNvPicPr>
                  </pic:nvPicPr>
                  <pic:blipFill>
                    <a:blip r:embed="rId13" cstate="print"/>
                    <a:srcRect/>
                    <a:stretch>
                      <a:fillRect/>
                    </a:stretch>
                  </pic:blipFill>
                  <pic:spPr>
                    <a:xfrm>
                      <a:off x="0" y="0"/>
                      <a:ext cx="5261610" cy="1449070"/>
                    </a:xfrm>
                    <a:prstGeom prst="rect">
                      <a:avLst/>
                    </a:prstGeom>
                    <a:noFill/>
                    <a:ln w="9525" cmpd="sng">
                      <a:noFill/>
                      <a:miter lim="800000"/>
                      <a:headEnd/>
                      <a:tailEnd/>
                    </a:ln>
                  </pic:spPr>
                </pic:pic>
              </a:graphicData>
            </a:graphic>
          </wp:inline>
        </w:drawing>
      </w:r>
    </w:p>
    <w:p w:rsidR="00C834A8" w:rsidRDefault="00B27A8A">
      <w:pPr>
        <w:wordWrap w:val="0"/>
        <w:spacing w:line="360" w:lineRule="auto"/>
        <w:rPr>
          <w:rFonts w:ascii="仿宋" w:eastAsia="仿宋" w:hAnsi="仿宋"/>
          <w:b/>
          <w:sz w:val="28"/>
          <w:szCs w:val="28"/>
        </w:rPr>
      </w:pPr>
      <w:r>
        <w:rPr>
          <w:rFonts w:ascii="仿宋" w:eastAsia="仿宋" w:hAnsi="仿宋" w:hint="eastAsia"/>
          <w:b/>
          <w:sz w:val="28"/>
          <w:szCs w:val="28"/>
        </w:rPr>
        <w:t>著录信息：</w:t>
      </w:r>
    </w:p>
    <w:p w:rsidR="00C834A8" w:rsidRDefault="00B27A8A">
      <w:pPr>
        <w:wordWrap w:val="0"/>
        <w:spacing w:line="360" w:lineRule="auto"/>
        <w:ind w:left="2516" w:hanging="2516"/>
        <w:rPr>
          <w:rFonts w:ascii="仿宋" w:eastAsia="仿宋" w:hAnsi="仿宋"/>
          <w:bCs/>
          <w:sz w:val="28"/>
          <w:szCs w:val="28"/>
        </w:rPr>
      </w:pPr>
      <w:r>
        <w:rPr>
          <w:rFonts w:ascii="仿宋" w:eastAsia="仿宋" w:hAnsi="仿宋" w:hint="eastAsia"/>
          <w:b/>
          <w:sz w:val="28"/>
          <w:szCs w:val="28"/>
        </w:rPr>
        <w:t>正题名：</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关于下达2014年特困少数民族优秀学生入学专项补助经费的通知</w:t>
      </w:r>
    </w:p>
    <w:p w:rsidR="00C834A8" w:rsidRDefault="00B27A8A">
      <w:pPr>
        <w:wordWrap w:val="0"/>
        <w:spacing w:line="360" w:lineRule="auto"/>
        <w:rPr>
          <w:rFonts w:ascii="仿宋" w:eastAsia="仿宋" w:hAnsi="仿宋"/>
          <w:bCs/>
          <w:sz w:val="28"/>
          <w:szCs w:val="28"/>
        </w:rPr>
      </w:pPr>
      <w:r>
        <w:rPr>
          <w:rFonts w:ascii="仿宋" w:eastAsia="仿宋" w:hAnsi="仿宋" w:hint="eastAsia"/>
          <w:b/>
          <w:bCs/>
          <w:sz w:val="28"/>
          <w:szCs w:val="28"/>
        </w:rPr>
        <w:t>体裁分类：</w:t>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bCs/>
          <w:sz w:val="28"/>
          <w:szCs w:val="28"/>
        </w:rPr>
        <w:t>行政职权/行政给付</w:t>
      </w:r>
    </w:p>
    <w:p w:rsidR="00C834A8" w:rsidRDefault="00B27A8A">
      <w:pPr>
        <w:wordWrap w:val="0"/>
        <w:spacing w:line="360" w:lineRule="auto"/>
        <w:rPr>
          <w:rFonts w:ascii="仿宋" w:eastAsia="仿宋" w:hAnsi="仿宋"/>
          <w:sz w:val="28"/>
          <w:szCs w:val="28"/>
        </w:rPr>
      </w:pPr>
      <w:r>
        <w:rPr>
          <w:rFonts w:ascii="仿宋" w:eastAsia="仿宋" w:hAnsi="仿宋" w:hint="eastAsia"/>
          <w:b/>
          <w:bCs/>
          <w:sz w:val="28"/>
          <w:szCs w:val="28"/>
        </w:rPr>
        <w:t>主题分类：</w:t>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sz w:val="28"/>
          <w:szCs w:val="28"/>
        </w:rPr>
        <w:t>科技、教育/教育</w:t>
      </w:r>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公文种类：</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通知</w:t>
      </w:r>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关键词：</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b/>
          <w:sz w:val="28"/>
          <w:szCs w:val="28"/>
        </w:rPr>
        <w:tab/>
      </w:r>
      <w:r>
        <w:rPr>
          <w:rFonts w:ascii="仿宋" w:eastAsia="仿宋" w:hAnsi="仿宋" w:hint="eastAsia"/>
          <w:sz w:val="28"/>
          <w:szCs w:val="28"/>
        </w:rPr>
        <w:t>少数民族;入学专项补助;特困学生</w:t>
      </w:r>
    </w:p>
    <w:p w:rsidR="00C834A8" w:rsidRDefault="00B27A8A">
      <w:pPr>
        <w:wordWrap w:val="0"/>
        <w:spacing w:line="360" w:lineRule="auto"/>
        <w:rPr>
          <w:rFonts w:ascii="仿宋" w:eastAsia="仿宋" w:hAnsi="仿宋"/>
          <w:b/>
          <w:sz w:val="28"/>
          <w:szCs w:val="28"/>
        </w:rPr>
      </w:pPr>
      <w:r>
        <w:rPr>
          <w:rFonts w:ascii="仿宋" w:eastAsia="仿宋" w:hAnsi="仿宋" w:hint="eastAsia"/>
          <w:b/>
          <w:sz w:val="28"/>
          <w:szCs w:val="28"/>
        </w:rPr>
        <w:t>发文字号：</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proofErr w:type="gramStart"/>
      <w:r>
        <w:rPr>
          <w:rFonts w:ascii="仿宋" w:eastAsia="仿宋" w:hAnsi="仿宋" w:hint="eastAsia"/>
          <w:sz w:val="28"/>
          <w:szCs w:val="28"/>
        </w:rPr>
        <w:t>桂财行〔2014〕</w:t>
      </w:r>
      <w:proofErr w:type="gramEnd"/>
      <w:r>
        <w:rPr>
          <w:rFonts w:ascii="仿宋" w:eastAsia="仿宋" w:hAnsi="仿宋" w:hint="eastAsia"/>
          <w:sz w:val="28"/>
          <w:szCs w:val="28"/>
        </w:rPr>
        <w:t>66号</w:t>
      </w:r>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来源网站发布日期：</w:t>
      </w:r>
      <w:r>
        <w:rPr>
          <w:rFonts w:ascii="仿宋" w:eastAsia="仿宋" w:hAnsi="仿宋" w:hint="eastAsia"/>
          <w:sz w:val="28"/>
          <w:szCs w:val="28"/>
        </w:rPr>
        <w:t>2014-07-31</w:t>
      </w:r>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信息发布日期：</w:t>
      </w:r>
      <w:r>
        <w:rPr>
          <w:rFonts w:ascii="仿宋" w:eastAsia="仿宋" w:hAnsi="仿宋" w:hint="eastAsia"/>
          <w:sz w:val="28"/>
          <w:szCs w:val="28"/>
        </w:rPr>
        <w:tab/>
      </w:r>
      <w:r>
        <w:rPr>
          <w:rFonts w:ascii="仿宋" w:eastAsia="仿宋" w:hAnsi="仿宋" w:hint="eastAsia"/>
          <w:sz w:val="28"/>
          <w:szCs w:val="28"/>
        </w:rPr>
        <w:tab/>
        <w:t>2014-07-28</w:t>
      </w:r>
    </w:p>
    <w:p w:rsidR="00C834A8" w:rsidRDefault="00B27A8A">
      <w:pPr>
        <w:wordWrap w:val="0"/>
        <w:spacing w:line="360" w:lineRule="auto"/>
        <w:ind w:left="2516" w:hanging="2516"/>
        <w:rPr>
          <w:rFonts w:ascii="仿宋" w:eastAsia="仿宋" w:hAnsi="仿宋"/>
          <w:sz w:val="28"/>
          <w:szCs w:val="28"/>
        </w:rPr>
      </w:pPr>
      <w:r>
        <w:rPr>
          <w:rFonts w:ascii="仿宋" w:eastAsia="仿宋" w:hAnsi="仿宋" w:hint="eastAsia"/>
          <w:b/>
          <w:sz w:val="28"/>
          <w:szCs w:val="28"/>
        </w:rPr>
        <w:t>信息发布机构：</w:t>
      </w:r>
      <w:r>
        <w:rPr>
          <w:rFonts w:ascii="仿宋" w:eastAsia="仿宋" w:hAnsi="仿宋" w:hint="eastAsia"/>
          <w:sz w:val="28"/>
          <w:szCs w:val="28"/>
        </w:rPr>
        <w:tab/>
      </w:r>
      <w:r>
        <w:rPr>
          <w:rFonts w:ascii="仿宋" w:eastAsia="仿宋" w:hAnsi="仿宋" w:hint="eastAsia"/>
          <w:sz w:val="28"/>
          <w:szCs w:val="28"/>
        </w:rPr>
        <w:tab/>
        <w:t>广西壮族自治区财政厅;广西壮族自治区民族事务委员会</w:t>
      </w:r>
    </w:p>
    <w:p w:rsidR="00C834A8" w:rsidRDefault="00B27A8A">
      <w:pPr>
        <w:wordWrap w:val="0"/>
        <w:spacing w:line="360" w:lineRule="auto"/>
        <w:rPr>
          <w:rFonts w:ascii="仿宋" w:eastAsia="仿宋" w:hAnsi="仿宋"/>
          <w:b/>
          <w:sz w:val="28"/>
          <w:szCs w:val="28"/>
        </w:rPr>
      </w:pPr>
      <w:r>
        <w:rPr>
          <w:rFonts w:ascii="仿宋" w:eastAsia="仿宋" w:hAnsi="仿宋" w:hint="eastAsia"/>
          <w:b/>
          <w:sz w:val="28"/>
          <w:szCs w:val="28"/>
        </w:rPr>
        <w:t>转载来源：</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广西财政网</w:t>
      </w:r>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信息来源：</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www.gxcz.gov.cn</w:t>
      </w:r>
    </w:p>
    <w:p w:rsidR="00C834A8" w:rsidRDefault="00B27A8A">
      <w:pPr>
        <w:wordWrap w:val="0"/>
        <w:spacing w:line="360" w:lineRule="auto"/>
        <w:ind w:left="2520" w:hanging="2520"/>
        <w:rPr>
          <w:rFonts w:ascii="仿宋" w:eastAsia="仿宋" w:hAnsi="仿宋"/>
          <w:sz w:val="28"/>
          <w:szCs w:val="28"/>
        </w:rPr>
      </w:pPr>
      <w:r>
        <w:rPr>
          <w:rFonts w:ascii="仿宋" w:eastAsia="仿宋" w:hAnsi="仿宋" w:hint="eastAsia"/>
          <w:b/>
          <w:sz w:val="28"/>
          <w:szCs w:val="28"/>
        </w:rPr>
        <w:t>原文地址：</w:t>
      </w:r>
      <w:r>
        <w:rPr>
          <w:rFonts w:ascii="仿宋" w:eastAsia="仿宋" w:hAnsi="仿宋" w:hint="eastAsia"/>
          <w:b/>
          <w:sz w:val="28"/>
          <w:szCs w:val="28"/>
        </w:rPr>
        <w:tab/>
      </w:r>
      <w:r>
        <w:rPr>
          <w:rFonts w:ascii="仿宋" w:eastAsia="仿宋" w:hAnsi="仿宋"/>
          <w:sz w:val="28"/>
          <w:szCs w:val="28"/>
        </w:rPr>
        <w:t>http://www.gxcz.gov.cn/gxzzzzqczt/yfwlgk/gfxwj/</w:t>
      </w:r>
      <w:r>
        <w:rPr>
          <w:rFonts w:ascii="仿宋" w:eastAsia="仿宋" w:hAnsi="仿宋" w:hint="eastAsia"/>
          <w:sz w:val="28"/>
          <w:szCs w:val="28"/>
        </w:rPr>
        <w:lastRenderedPageBreak/>
        <w:t>bbmwj/xzzfgl/201407/t20140731_44657.html</w:t>
      </w:r>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附件：</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hyperlink r:id="rId14" w:tgtFrame="_blank" w:history="1">
        <w:r>
          <w:rPr>
            <w:rFonts w:ascii="仿宋" w:eastAsia="仿宋" w:hAnsi="仿宋" w:hint="eastAsia"/>
            <w:sz w:val="28"/>
            <w:szCs w:val="28"/>
          </w:rPr>
          <w:t>桂财行（2014）66号</w:t>
        </w:r>
      </w:hyperlink>
      <w:r>
        <w:rPr>
          <w:rFonts w:ascii="仿宋" w:eastAsia="仿宋" w:hAnsi="仿宋" w:hint="eastAsia"/>
          <w:sz w:val="28"/>
          <w:szCs w:val="28"/>
        </w:rPr>
        <w:t>.</w:t>
      </w:r>
      <w:proofErr w:type="gramStart"/>
      <w:r>
        <w:rPr>
          <w:rFonts w:ascii="仿宋" w:eastAsia="仿宋" w:hAnsi="仿宋"/>
          <w:sz w:val="28"/>
          <w:szCs w:val="28"/>
        </w:rPr>
        <w:t>doc</w:t>
      </w:r>
      <w:proofErr w:type="gramEnd"/>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快照：</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图片快照1.png;……</w:t>
      </w:r>
    </w:p>
    <w:p w:rsidR="00C834A8" w:rsidRDefault="00B27A8A">
      <w:pPr>
        <w:wordWrap w:val="0"/>
        <w:spacing w:line="360" w:lineRule="auto"/>
        <w:rPr>
          <w:rFonts w:ascii="仿宋" w:eastAsia="仿宋" w:hAnsi="仿宋"/>
          <w:sz w:val="28"/>
          <w:szCs w:val="28"/>
        </w:rPr>
      </w:pP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sz w:val="28"/>
          <w:szCs w:val="28"/>
        </w:rPr>
        <w:tab/>
      </w:r>
      <w:r>
        <w:rPr>
          <w:rFonts w:ascii="仿宋" w:eastAsia="仿宋" w:hAnsi="仿宋" w:hint="eastAsia"/>
          <w:sz w:val="28"/>
          <w:szCs w:val="28"/>
        </w:rPr>
        <w:t>网页快照.</w:t>
      </w:r>
      <w:proofErr w:type="gramStart"/>
      <w:r>
        <w:rPr>
          <w:rFonts w:ascii="仿宋" w:eastAsia="仿宋" w:hAnsi="仿宋" w:hint="eastAsia"/>
          <w:sz w:val="28"/>
          <w:szCs w:val="28"/>
        </w:rPr>
        <w:t>html</w:t>
      </w:r>
      <w:proofErr w:type="gramEnd"/>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正文：</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略</w:t>
      </w:r>
    </w:p>
    <w:p w:rsidR="00C834A8" w:rsidRDefault="00C834A8">
      <w:pPr>
        <w:wordWrap w:val="0"/>
        <w:rPr>
          <w:rFonts w:ascii="宋体" w:hAnsi="宋体"/>
          <w:szCs w:val="21"/>
        </w:rPr>
      </w:pPr>
    </w:p>
    <w:p w:rsidR="00C834A8" w:rsidRDefault="00B27A8A">
      <w:pPr>
        <w:spacing w:line="360" w:lineRule="auto"/>
        <w:rPr>
          <w:rFonts w:ascii="仿宋" w:eastAsia="仿宋" w:hAnsi="仿宋"/>
          <w:b/>
          <w:sz w:val="28"/>
          <w:szCs w:val="28"/>
        </w:rPr>
      </w:pPr>
      <w:r>
        <w:rPr>
          <w:rFonts w:ascii="仿宋" w:eastAsia="仿宋" w:hAnsi="仿宋" w:hint="eastAsia"/>
          <w:b/>
          <w:sz w:val="28"/>
          <w:szCs w:val="28"/>
        </w:rPr>
        <w:t>2、政府公报</w:t>
      </w:r>
    </w:p>
    <w:p w:rsidR="00C834A8" w:rsidRDefault="00B27A8A">
      <w:pPr>
        <w:spacing w:line="360" w:lineRule="auto"/>
        <w:rPr>
          <w:rFonts w:ascii="仿宋" w:eastAsia="仿宋" w:hAnsi="仿宋"/>
          <w:b/>
          <w:sz w:val="28"/>
          <w:szCs w:val="28"/>
        </w:rPr>
      </w:pPr>
      <w:r>
        <w:rPr>
          <w:rFonts w:ascii="仿宋" w:eastAsia="仿宋" w:hAnsi="仿宋" w:hint="eastAsia"/>
          <w:b/>
          <w:sz w:val="28"/>
          <w:szCs w:val="28"/>
        </w:rPr>
        <w:t>A、以公报中单篇的文件为单位进行著录</w:t>
      </w:r>
    </w:p>
    <w:p w:rsidR="00C834A8" w:rsidRDefault="00B27A8A">
      <w:pPr>
        <w:jc w:val="center"/>
        <w:rPr>
          <w:rFonts w:ascii="宋体" w:hAnsi="宋体"/>
          <w:szCs w:val="21"/>
        </w:rPr>
      </w:pPr>
      <w:r>
        <w:rPr>
          <w:rFonts w:ascii="Calibri" w:hAnsi="Calibri"/>
          <w:noProof/>
        </w:rPr>
        <w:drawing>
          <wp:inline distT="0" distB="0" distL="0" distR="0">
            <wp:extent cx="5275580" cy="2532380"/>
            <wp:effectExtent l="19050" t="0" r="1270" b="0"/>
            <wp:docPr id="28"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59"/>
                    <pic:cNvPicPr>
                      <a:picLocks noChangeAspect="1" noChangeArrowheads="1"/>
                    </pic:cNvPicPr>
                  </pic:nvPicPr>
                  <pic:blipFill>
                    <a:blip r:embed="rId15" cstate="print"/>
                    <a:srcRect/>
                    <a:stretch>
                      <a:fillRect/>
                    </a:stretch>
                  </pic:blipFill>
                  <pic:spPr>
                    <a:xfrm>
                      <a:off x="0" y="0"/>
                      <a:ext cx="5275580" cy="2532380"/>
                    </a:xfrm>
                    <a:prstGeom prst="rect">
                      <a:avLst/>
                    </a:prstGeom>
                    <a:noFill/>
                    <a:ln w="9525" cmpd="sng">
                      <a:noFill/>
                      <a:miter lim="800000"/>
                      <a:headEnd/>
                      <a:tailEnd/>
                    </a:ln>
                  </pic:spPr>
                </pic:pic>
              </a:graphicData>
            </a:graphic>
          </wp:inline>
        </w:drawing>
      </w:r>
    </w:p>
    <w:p w:rsidR="00C834A8" w:rsidRDefault="00B27A8A">
      <w:pPr>
        <w:wordWrap w:val="0"/>
        <w:spacing w:line="360" w:lineRule="auto"/>
        <w:rPr>
          <w:rFonts w:ascii="仿宋" w:eastAsia="仿宋" w:hAnsi="仿宋"/>
          <w:b/>
          <w:sz w:val="28"/>
          <w:szCs w:val="28"/>
        </w:rPr>
      </w:pPr>
      <w:r>
        <w:rPr>
          <w:rFonts w:ascii="仿宋" w:eastAsia="仿宋" w:hAnsi="仿宋" w:hint="eastAsia"/>
          <w:b/>
          <w:sz w:val="28"/>
          <w:szCs w:val="28"/>
        </w:rPr>
        <w:t>著录信息：</w:t>
      </w:r>
    </w:p>
    <w:p w:rsidR="00C834A8" w:rsidRDefault="00B27A8A">
      <w:pPr>
        <w:wordWrap w:val="0"/>
        <w:spacing w:line="360" w:lineRule="auto"/>
        <w:rPr>
          <w:rFonts w:ascii="仿宋" w:eastAsia="仿宋" w:hAnsi="仿宋"/>
          <w:bCs/>
          <w:sz w:val="28"/>
          <w:szCs w:val="28"/>
        </w:rPr>
      </w:pPr>
      <w:r>
        <w:rPr>
          <w:rFonts w:ascii="仿宋" w:eastAsia="仿宋" w:hAnsi="仿宋" w:hint="eastAsia"/>
          <w:b/>
          <w:sz w:val="28"/>
          <w:szCs w:val="28"/>
        </w:rPr>
        <w:t>正题名：</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b/>
          <w:sz w:val="28"/>
          <w:szCs w:val="28"/>
        </w:rPr>
        <w:tab/>
      </w:r>
      <w:r>
        <w:rPr>
          <w:rFonts w:ascii="仿宋" w:eastAsia="仿宋" w:hAnsi="仿宋" w:hint="eastAsia"/>
          <w:sz w:val="28"/>
          <w:szCs w:val="28"/>
        </w:rPr>
        <w:t>山东省人民政府组成人员任免名单</w:t>
      </w:r>
    </w:p>
    <w:p w:rsidR="00C834A8" w:rsidRDefault="00B27A8A">
      <w:pPr>
        <w:wordWrap w:val="0"/>
        <w:spacing w:line="360" w:lineRule="auto"/>
        <w:rPr>
          <w:rFonts w:ascii="仿宋" w:eastAsia="仿宋" w:hAnsi="仿宋"/>
          <w:bCs/>
          <w:sz w:val="28"/>
          <w:szCs w:val="28"/>
        </w:rPr>
      </w:pPr>
      <w:r>
        <w:rPr>
          <w:rFonts w:ascii="仿宋" w:eastAsia="仿宋" w:hAnsi="仿宋" w:hint="eastAsia"/>
          <w:b/>
          <w:bCs/>
          <w:sz w:val="28"/>
          <w:szCs w:val="28"/>
        </w:rPr>
        <w:t>体裁分类：</w:t>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bCs/>
          <w:sz w:val="28"/>
          <w:szCs w:val="28"/>
        </w:rPr>
        <w:t>机构文件/人事任免</w:t>
      </w:r>
    </w:p>
    <w:p w:rsidR="00C834A8" w:rsidRDefault="00B27A8A">
      <w:pPr>
        <w:wordWrap w:val="0"/>
        <w:spacing w:line="360" w:lineRule="auto"/>
        <w:rPr>
          <w:rFonts w:ascii="仿宋" w:eastAsia="仿宋" w:hAnsi="仿宋"/>
          <w:sz w:val="28"/>
          <w:szCs w:val="28"/>
        </w:rPr>
      </w:pPr>
      <w:r>
        <w:rPr>
          <w:rFonts w:ascii="仿宋" w:eastAsia="仿宋" w:hAnsi="仿宋" w:hint="eastAsia"/>
          <w:b/>
          <w:bCs/>
          <w:sz w:val="28"/>
          <w:szCs w:val="28"/>
        </w:rPr>
        <w:t>主题分类：</w:t>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bCs/>
          <w:sz w:val="28"/>
          <w:szCs w:val="28"/>
        </w:rPr>
        <w:t>劳动、人事、监察/人事工作</w:t>
      </w:r>
    </w:p>
    <w:p w:rsidR="00C834A8" w:rsidRDefault="00B27A8A">
      <w:pPr>
        <w:wordWrap w:val="0"/>
        <w:spacing w:line="360" w:lineRule="auto"/>
        <w:ind w:left="2516" w:hanging="2516"/>
        <w:rPr>
          <w:rFonts w:ascii="仿宋" w:eastAsia="仿宋" w:hAnsi="仿宋"/>
          <w:color w:val="000000"/>
          <w:sz w:val="28"/>
          <w:szCs w:val="28"/>
        </w:rPr>
      </w:pPr>
      <w:r>
        <w:rPr>
          <w:rFonts w:ascii="仿宋" w:eastAsia="仿宋" w:hAnsi="仿宋" w:hint="eastAsia"/>
          <w:b/>
          <w:sz w:val="28"/>
          <w:szCs w:val="28"/>
        </w:rPr>
        <w:t>关键词：</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山东省;人民政府;人员任免;山东省林业厅</w:t>
      </w:r>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来源网站发布日期：</w:t>
      </w:r>
      <w:r>
        <w:rPr>
          <w:rFonts w:ascii="仿宋" w:eastAsia="仿宋" w:hAnsi="仿宋" w:hint="eastAsia"/>
          <w:sz w:val="28"/>
          <w:szCs w:val="28"/>
        </w:rPr>
        <w:t>2014-09-05</w:t>
      </w:r>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信息发布日期：</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2014-08-14</w:t>
      </w:r>
    </w:p>
    <w:p w:rsidR="00C834A8" w:rsidRDefault="00B27A8A">
      <w:pPr>
        <w:wordWrap w:val="0"/>
        <w:spacing w:line="360" w:lineRule="auto"/>
        <w:rPr>
          <w:rFonts w:ascii="仿宋" w:eastAsia="仿宋" w:hAnsi="仿宋"/>
          <w:b/>
          <w:sz w:val="28"/>
          <w:szCs w:val="28"/>
        </w:rPr>
      </w:pPr>
      <w:r>
        <w:rPr>
          <w:rFonts w:ascii="仿宋" w:eastAsia="仿宋" w:hAnsi="仿宋" w:hint="eastAsia"/>
          <w:b/>
          <w:sz w:val="28"/>
          <w:szCs w:val="28"/>
        </w:rPr>
        <w:t xml:space="preserve">信息发布机构：    </w:t>
      </w:r>
      <w:r>
        <w:rPr>
          <w:rFonts w:ascii="仿宋" w:eastAsia="仿宋" w:hAnsi="仿宋" w:hint="eastAsia"/>
          <w:sz w:val="28"/>
          <w:szCs w:val="28"/>
        </w:rPr>
        <w:t>山东省人民政府</w:t>
      </w:r>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信息来源：</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www.shandong.gov.cn</w:t>
      </w:r>
    </w:p>
    <w:p w:rsidR="00C834A8" w:rsidRDefault="00B27A8A">
      <w:pPr>
        <w:wordWrap w:val="0"/>
        <w:spacing w:line="360" w:lineRule="auto"/>
        <w:ind w:left="2519" w:hangingChars="896" w:hanging="2519"/>
        <w:rPr>
          <w:rFonts w:ascii="仿宋" w:eastAsia="仿宋" w:hAnsi="仿宋"/>
          <w:sz w:val="28"/>
          <w:szCs w:val="28"/>
        </w:rPr>
      </w:pPr>
      <w:r>
        <w:rPr>
          <w:rFonts w:ascii="仿宋" w:eastAsia="仿宋" w:hAnsi="仿宋" w:hint="eastAsia"/>
          <w:b/>
          <w:sz w:val="28"/>
          <w:szCs w:val="28"/>
        </w:rPr>
        <w:t>原文地址：</w:t>
      </w:r>
      <w:r>
        <w:rPr>
          <w:rFonts w:ascii="仿宋" w:eastAsia="仿宋" w:hAnsi="仿宋" w:hint="eastAsia"/>
          <w:b/>
          <w:sz w:val="28"/>
          <w:szCs w:val="28"/>
        </w:rPr>
        <w:tab/>
      </w:r>
      <w:r>
        <w:rPr>
          <w:rFonts w:ascii="仿宋" w:eastAsia="仿宋" w:hAnsi="仿宋"/>
          <w:b/>
          <w:sz w:val="28"/>
          <w:szCs w:val="28"/>
        </w:rPr>
        <w:tab/>
      </w:r>
      <w:r>
        <w:rPr>
          <w:rFonts w:ascii="仿宋" w:eastAsia="仿宋" w:hAnsi="仿宋"/>
          <w:sz w:val="28"/>
          <w:szCs w:val="28"/>
        </w:rPr>
        <w:t>http://</w:t>
      </w:r>
      <w:bookmarkStart w:id="81" w:name="OLE_LINK3"/>
      <w:bookmarkStart w:id="82" w:name="OLE_LINK4"/>
      <w:r>
        <w:rPr>
          <w:rFonts w:ascii="仿宋" w:eastAsia="仿宋" w:hAnsi="仿宋"/>
          <w:sz w:val="28"/>
          <w:szCs w:val="28"/>
        </w:rPr>
        <w:t>sdgb.shandong.gov.cn</w:t>
      </w:r>
      <w:bookmarkEnd w:id="81"/>
      <w:bookmarkEnd w:id="82"/>
      <w:r>
        <w:rPr>
          <w:rFonts w:ascii="仿宋" w:eastAsia="仿宋" w:hAnsi="仿宋"/>
          <w:sz w:val="28"/>
          <w:szCs w:val="28"/>
        </w:rPr>
        <w:t>/art/2014/9/5/art_4563_</w:t>
      </w:r>
      <w:r>
        <w:rPr>
          <w:rFonts w:ascii="仿宋" w:eastAsia="仿宋" w:hAnsi="仿宋" w:hint="eastAsia"/>
          <w:sz w:val="28"/>
          <w:szCs w:val="28"/>
        </w:rPr>
        <w:t>2687.html</w:t>
      </w:r>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lastRenderedPageBreak/>
        <w:t>快照：</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图片快照1.png;……</w:t>
      </w:r>
    </w:p>
    <w:p w:rsidR="00C834A8" w:rsidRDefault="00B27A8A">
      <w:pPr>
        <w:wordWrap w:val="0"/>
        <w:spacing w:line="360" w:lineRule="auto"/>
        <w:rPr>
          <w:rFonts w:ascii="仿宋" w:eastAsia="仿宋" w:hAnsi="仿宋"/>
          <w:sz w:val="28"/>
          <w:szCs w:val="28"/>
        </w:rPr>
      </w:pP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sz w:val="28"/>
          <w:szCs w:val="28"/>
        </w:rPr>
        <w:tab/>
      </w:r>
      <w:r>
        <w:rPr>
          <w:rFonts w:ascii="仿宋" w:eastAsia="仿宋" w:hAnsi="仿宋" w:hint="eastAsia"/>
          <w:sz w:val="28"/>
          <w:szCs w:val="28"/>
        </w:rPr>
        <w:t>网页快照.</w:t>
      </w:r>
      <w:proofErr w:type="gramStart"/>
      <w:r>
        <w:rPr>
          <w:rFonts w:ascii="仿宋" w:eastAsia="仿宋" w:hAnsi="仿宋" w:hint="eastAsia"/>
          <w:sz w:val="28"/>
          <w:szCs w:val="28"/>
        </w:rPr>
        <w:t>html</w:t>
      </w:r>
      <w:proofErr w:type="gramEnd"/>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正文：</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略</w:t>
      </w:r>
    </w:p>
    <w:p w:rsidR="00C834A8" w:rsidRDefault="00B27A8A">
      <w:pPr>
        <w:wordWrap w:val="0"/>
        <w:spacing w:line="360" w:lineRule="auto"/>
        <w:rPr>
          <w:rFonts w:ascii="仿宋" w:eastAsia="仿宋" w:hAnsi="仿宋"/>
          <w:sz w:val="28"/>
          <w:szCs w:val="28"/>
        </w:rPr>
      </w:pPr>
      <w:r>
        <w:rPr>
          <w:rFonts w:ascii="仿宋" w:eastAsia="仿宋" w:hAnsi="仿宋" w:hint="eastAsia"/>
          <w:b/>
          <w:sz w:val="28"/>
          <w:szCs w:val="28"/>
        </w:rPr>
        <w:t>出处：</w:t>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r>
      <w:r>
        <w:rPr>
          <w:rFonts w:ascii="仿宋" w:eastAsia="仿宋" w:hAnsi="仿宋" w:hint="eastAsia"/>
          <w:sz w:val="28"/>
          <w:szCs w:val="28"/>
        </w:rPr>
        <w:tab/>
        <w:t>山东省人民政府公报2015年第4期（总第520期）</w:t>
      </w:r>
    </w:p>
    <w:p w:rsidR="00C834A8" w:rsidRDefault="00C834A8">
      <w:pPr>
        <w:widowControl/>
        <w:jc w:val="left"/>
        <w:rPr>
          <w:rFonts w:ascii="仿宋" w:eastAsia="仿宋" w:hAnsi="仿宋"/>
          <w:b/>
          <w:szCs w:val="21"/>
        </w:rPr>
      </w:pPr>
    </w:p>
    <w:p w:rsidR="00C834A8" w:rsidRDefault="00B27A8A">
      <w:pPr>
        <w:wordWrap w:val="0"/>
        <w:spacing w:line="360" w:lineRule="auto"/>
        <w:rPr>
          <w:rFonts w:ascii="仿宋" w:eastAsia="仿宋" w:hAnsi="仿宋"/>
          <w:b/>
          <w:sz w:val="28"/>
          <w:szCs w:val="28"/>
        </w:rPr>
      </w:pPr>
      <w:r>
        <w:rPr>
          <w:rFonts w:ascii="仿宋" w:eastAsia="仿宋" w:hAnsi="仿宋" w:hint="eastAsia"/>
          <w:b/>
          <w:sz w:val="28"/>
          <w:szCs w:val="28"/>
        </w:rPr>
        <w:t>B、以整期公报为著录单位</w:t>
      </w:r>
    </w:p>
    <w:p w:rsidR="00C834A8" w:rsidRDefault="00B27A8A">
      <w:pPr>
        <w:widowControl/>
        <w:jc w:val="center"/>
        <w:rPr>
          <w:rFonts w:ascii="Calibri" w:hAnsi="Calibri"/>
        </w:rPr>
      </w:pPr>
      <w:r>
        <w:rPr>
          <w:rFonts w:ascii="Calibri" w:hAnsi="Calibri"/>
          <w:noProof/>
        </w:rPr>
        <w:drawing>
          <wp:inline distT="0" distB="0" distL="0" distR="0">
            <wp:extent cx="5275580" cy="3067050"/>
            <wp:effectExtent l="19050" t="0" r="1270" b="0"/>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pic:cNvPicPr>
                      <a:picLocks noChangeAspect="1" noChangeArrowheads="1"/>
                    </pic:cNvPicPr>
                  </pic:nvPicPr>
                  <pic:blipFill>
                    <a:blip r:embed="rId16" cstate="print"/>
                    <a:srcRect/>
                    <a:stretch>
                      <a:fillRect/>
                    </a:stretch>
                  </pic:blipFill>
                  <pic:spPr>
                    <a:xfrm>
                      <a:off x="0" y="0"/>
                      <a:ext cx="5275580" cy="3067050"/>
                    </a:xfrm>
                    <a:prstGeom prst="rect">
                      <a:avLst/>
                    </a:prstGeom>
                    <a:noFill/>
                    <a:ln w="9525" cmpd="sng">
                      <a:noFill/>
                      <a:miter lim="800000"/>
                      <a:headEnd/>
                      <a:tailEnd/>
                    </a:ln>
                  </pic:spPr>
                </pic:pic>
              </a:graphicData>
            </a:graphic>
          </wp:inline>
        </w:drawing>
      </w:r>
    </w:p>
    <w:p w:rsidR="00C834A8" w:rsidRDefault="00B27A8A">
      <w:pPr>
        <w:widowControl/>
        <w:jc w:val="center"/>
        <w:rPr>
          <w:rFonts w:ascii="Calibri" w:hAnsi="Calibri"/>
        </w:rPr>
      </w:pPr>
      <w:r>
        <w:rPr>
          <w:rFonts w:ascii="Calibri" w:hAnsi="Calibri"/>
          <w:noProof/>
        </w:rPr>
        <w:drawing>
          <wp:inline distT="0" distB="0" distL="0" distR="0">
            <wp:extent cx="5275580" cy="246380"/>
            <wp:effectExtent l="19050" t="0" r="1270" b="0"/>
            <wp:docPr id="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7"/>
                    <pic:cNvPicPr>
                      <a:picLocks noChangeAspect="1" noChangeArrowheads="1"/>
                    </pic:cNvPicPr>
                  </pic:nvPicPr>
                  <pic:blipFill>
                    <a:blip r:embed="rId17" cstate="print"/>
                    <a:srcRect/>
                    <a:stretch>
                      <a:fillRect/>
                    </a:stretch>
                  </pic:blipFill>
                  <pic:spPr>
                    <a:xfrm>
                      <a:off x="0" y="0"/>
                      <a:ext cx="5275580" cy="246380"/>
                    </a:xfrm>
                    <a:prstGeom prst="rect">
                      <a:avLst/>
                    </a:prstGeom>
                    <a:noFill/>
                    <a:ln w="9525" cmpd="sng">
                      <a:noFill/>
                      <a:miter lim="800000"/>
                      <a:headEnd/>
                      <a:tailEnd/>
                    </a:ln>
                  </pic:spPr>
                </pic:pic>
              </a:graphicData>
            </a:graphic>
          </wp:inline>
        </w:drawing>
      </w:r>
    </w:p>
    <w:p w:rsidR="00C834A8" w:rsidRDefault="00B27A8A">
      <w:pPr>
        <w:widowControl/>
        <w:spacing w:line="360" w:lineRule="auto"/>
        <w:jc w:val="left"/>
        <w:rPr>
          <w:rFonts w:ascii="仿宋" w:eastAsia="仿宋" w:hAnsi="仿宋"/>
          <w:b/>
          <w:sz w:val="28"/>
          <w:szCs w:val="28"/>
        </w:rPr>
      </w:pPr>
      <w:r>
        <w:rPr>
          <w:rFonts w:ascii="仿宋" w:eastAsia="仿宋" w:hAnsi="仿宋" w:hint="eastAsia"/>
          <w:b/>
          <w:sz w:val="28"/>
          <w:szCs w:val="28"/>
        </w:rPr>
        <w:t>著录信息：</w:t>
      </w:r>
    </w:p>
    <w:p w:rsidR="00C834A8" w:rsidRDefault="00B27A8A">
      <w:pPr>
        <w:spacing w:line="360" w:lineRule="auto"/>
        <w:ind w:left="2520" w:hanging="2520"/>
        <w:rPr>
          <w:rFonts w:ascii="仿宋" w:eastAsia="仿宋" w:hAnsi="仿宋"/>
          <w:bCs/>
          <w:sz w:val="28"/>
          <w:szCs w:val="28"/>
        </w:rPr>
      </w:pPr>
      <w:r>
        <w:rPr>
          <w:rFonts w:ascii="仿宋" w:eastAsia="仿宋" w:hAnsi="仿宋" w:hint="eastAsia"/>
          <w:b/>
          <w:sz w:val="28"/>
          <w:szCs w:val="28"/>
        </w:rPr>
        <w:t>正题名：</w:t>
      </w:r>
      <w:bookmarkStart w:id="83" w:name="OLE_LINK26"/>
      <w:bookmarkStart w:id="84" w:name="OLE_LINK27"/>
      <w:r>
        <w:rPr>
          <w:rFonts w:ascii="仿宋" w:eastAsia="仿宋" w:hAnsi="仿宋" w:hint="eastAsia"/>
          <w:b/>
          <w:sz w:val="28"/>
          <w:szCs w:val="28"/>
        </w:rPr>
        <w:tab/>
      </w:r>
      <w:r>
        <w:rPr>
          <w:rFonts w:ascii="仿宋" w:eastAsia="仿宋" w:hAnsi="仿宋" w:hint="eastAsia"/>
          <w:sz w:val="28"/>
          <w:szCs w:val="28"/>
        </w:rPr>
        <w:t>广西壮族自治区</w:t>
      </w:r>
      <w:bookmarkEnd w:id="83"/>
      <w:bookmarkEnd w:id="84"/>
      <w:r>
        <w:rPr>
          <w:rFonts w:ascii="仿宋" w:eastAsia="仿宋" w:hAnsi="仿宋" w:hint="eastAsia"/>
          <w:sz w:val="28"/>
          <w:szCs w:val="28"/>
        </w:rPr>
        <w:t>人民政府公报2013年第36期（总第1027期</w:t>
      </w:r>
      <w:r>
        <w:rPr>
          <w:rFonts w:ascii="仿宋" w:eastAsia="仿宋" w:hAnsi="仿宋"/>
          <w:sz w:val="28"/>
          <w:szCs w:val="28"/>
        </w:rPr>
        <w:t>）</w:t>
      </w:r>
    </w:p>
    <w:p w:rsidR="00C834A8" w:rsidRDefault="00B27A8A">
      <w:pPr>
        <w:spacing w:line="360" w:lineRule="auto"/>
        <w:rPr>
          <w:rFonts w:ascii="仿宋" w:eastAsia="仿宋" w:hAnsi="仿宋"/>
          <w:bCs/>
          <w:sz w:val="28"/>
          <w:szCs w:val="28"/>
        </w:rPr>
      </w:pPr>
      <w:r>
        <w:rPr>
          <w:rFonts w:ascii="仿宋" w:eastAsia="仿宋" w:hAnsi="仿宋" w:hint="eastAsia"/>
          <w:b/>
          <w:bCs/>
          <w:sz w:val="28"/>
          <w:szCs w:val="28"/>
        </w:rPr>
        <w:t>体裁分类：</w:t>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bCs/>
          <w:sz w:val="28"/>
          <w:szCs w:val="28"/>
        </w:rPr>
        <w:t>政府公报</w:t>
      </w:r>
    </w:p>
    <w:p w:rsidR="00C834A8" w:rsidRDefault="00B27A8A">
      <w:pPr>
        <w:spacing w:line="360" w:lineRule="auto"/>
        <w:rPr>
          <w:rFonts w:ascii="仿宋" w:eastAsia="仿宋" w:hAnsi="仿宋"/>
          <w:sz w:val="28"/>
          <w:szCs w:val="28"/>
        </w:rPr>
      </w:pPr>
      <w:r>
        <w:rPr>
          <w:rFonts w:ascii="仿宋" w:eastAsia="仿宋" w:hAnsi="仿宋" w:hint="eastAsia"/>
          <w:b/>
          <w:bCs/>
          <w:sz w:val="28"/>
          <w:szCs w:val="28"/>
        </w:rPr>
        <w:t>主题分类：</w:t>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b/>
          <w:bCs/>
          <w:sz w:val="28"/>
          <w:szCs w:val="28"/>
        </w:rPr>
        <w:tab/>
      </w:r>
      <w:r>
        <w:rPr>
          <w:rFonts w:ascii="仿宋" w:eastAsia="仿宋" w:hAnsi="仿宋" w:hint="eastAsia"/>
          <w:bCs/>
          <w:sz w:val="28"/>
          <w:szCs w:val="28"/>
        </w:rPr>
        <w:t>其他</w:t>
      </w:r>
    </w:p>
    <w:p w:rsidR="00C834A8" w:rsidRDefault="00B27A8A">
      <w:pPr>
        <w:spacing w:line="360" w:lineRule="auto"/>
        <w:rPr>
          <w:rFonts w:ascii="仿宋" w:eastAsia="仿宋" w:hAnsi="仿宋"/>
          <w:sz w:val="28"/>
          <w:szCs w:val="28"/>
        </w:rPr>
      </w:pPr>
      <w:r>
        <w:rPr>
          <w:rFonts w:ascii="仿宋" w:eastAsia="仿宋" w:hAnsi="仿宋" w:hint="eastAsia"/>
          <w:b/>
          <w:sz w:val="28"/>
          <w:szCs w:val="28"/>
        </w:rPr>
        <w:t>关键词：</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b/>
          <w:sz w:val="28"/>
          <w:szCs w:val="28"/>
        </w:rPr>
        <w:tab/>
      </w:r>
      <w:r>
        <w:rPr>
          <w:rFonts w:ascii="仿宋" w:eastAsia="仿宋" w:hAnsi="仿宋" w:hint="eastAsia"/>
          <w:sz w:val="28"/>
          <w:szCs w:val="28"/>
        </w:rPr>
        <w:t>广西壮族自治区;人民政府;政府公报</w:t>
      </w:r>
    </w:p>
    <w:p w:rsidR="00C834A8" w:rsidRDefault="00B27A8A">
      <w:pPr>
        <w:autoSpaceDE w:val="0"/>
        <w:autoSpaceDN w:val="0"/>
        <w:adjustRightInd w:val="0"/>
        <w:spacing w:line="360" w:lineRule="auto"/>
        <w:ind w:left="2520" w:hanging="2520"/>
        <w:jc w:val="left"/>
        <w:rPr>
          <w:rFonts w:ascii="仿宋" w:eastAsia="仿宋" w:hAnsi="仿宋"/>
          <w:sz w:val="28"/>
          <w:szCs w:val="28"/>
        </w:rPr>
      </w:pPr>
      <w:r>
        <w:rPr>
          <w:rFonts w:ascii="仿宋" w:eastAsia="仿宋" w:hAnsi="仿宋" w:hint="eastAsia"/>
          <w:b/>
          <w:sz w:val="28"/>
          <w:szCs w:val="28"/>
        </w:rPr>
        <w:t>目录：</w:t>
      </w:r>
      <w:r>
        <w:rPr>
          <w:rFonts w:ascii="仿宋" w:eastAsia="仿宋" w:hAnsi="仿宋" w:hint="eastAsia"/>
          <w:sz w:val="28"/>
          <w:szCs w:val="28"/>
        </w:rPr>
        <w:tab/>
        <w:t>广西壮族自治区人民政府关于加快发展政策性农业保险进一步促进农业持续稳定发展的若干意见;广西壮族自治区人民政府关于印发广西非公有制强优企业培育计划的通知;广西壮族自治区人民政府办公厅关于调整自治区首府规划建设管理委员会成员的通知;广西壮族</w:t>
      </w:r>
      <w:r>
        <w:rPr>
          <w:rFonts w:ascii="仿宋" w:eastAsia="仿宋" w:hAnsi="仿宋" w:hint="eastAsia"/>
          <w:sz w:val="28"/>
          <w:szCs w:val="28"/>
        </w:rPr>
        <w:lastRenderedPageBreak/>
        <w:t>自治区人民政府任免人员</w:t>
      </w:r>
    </w:p>
    <w:p w:rsidR="00C834A8" w:rsidRDefault="00B27A8A">
      <w:pPr>
        <w:spacing w:line="360" w:lineRule="auto"/>
        <w:rPr>
          <w:rFonts w:ascii="仿宋" w:eastAsia="仿宋" w:hAnsi="仿宋"/>
          <w:sz w:val="28"/>
          <w:szCs w:val="28"/>
        </w:rPr>
      </w:pPr>
      <w:r>
        <w:rPr>
          <w:rFonts w:ascii="仿宋" w:eastAsia="仿宋" w:hAnsi="仿宋" w:hint="eastAsia"/>
          <w:b/>
          <w:sz w:val="28"/>
          <w:szCs w:val="28"/>
        </w:rPr>
        <w:t>信息发布日期：</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2013-12-30</w:t>
      </w:r>
    </w:p>
    <w:p w:rsidR="00C834A8" w:rsidRDefault="00B27A8A">
      <w:pPr>
        <w:spacing w:line="360" w:lineRule="auto"/>
        <w:rPr>
          <w:rFonts w:ascii="仿宋" w:eastAsia="仿宋" w:hAnsi="仿宋"/>
          <w:b/>
          <w:sz w:val="28"/>
          <w:szCs w:val="28"/>
        </w:rPr>
      </w:pPr>
      <w:r>
        <w:rPr>
          <w:rFonts w:ascii="仿宋" w:eastAsia="仿宋" w:hAnsi="仿宋" w:hint="eastAsia"/>
          <w:b/>
          <w:sz w:val="28"/>
          <w:szCs w:val="28"/>
        </w:rPr>
        <w:t>信息发布机构：</w:t>
      </w:r>
      <w:r>
        <w:rPr>
          <w:rFonts w:ascii="仿宋" w:eastAsia="仿宋" w:hAnsi="仿宋"/>
          <w:b/>
          <w:sz w:val="28"/>
          <w:szCs w:val="28"/>
        </w:rPr>
        <w:tab/>
      </w:r>
      <w:r>
        <w:rPr>
          <w:rFonts w:ascii="仿宋" w:eastAsia="仿宋" w:hAnsi="仿宋"/>
          <w:b/>
          <w:sz w:val="28"/>
          <w:szCs w:val="28"/>
        </w:rPr>
        <w:tab/>
      </w:r>
      <w:r>
        <w:rPr>
          <w:rFonts w:ascii="仿宋" w:eastAsia="仿宋" w:hAnsi="仿宋" w:hint="eastAsia"/>
          <w:sz w:val="28"/>
          <w:szCs w:val="28"/>
        </w:rPr>
        <w:t>广西壮族自治区人民政府</w:t>
      </w:r>
    </w:p>
    <w:p w:rsidR="00C834A8" w:rsidRDefault="00B27A8A">
      <w:pPr>
        <w:spacing w:line="360" w:lineRule="auto"/>
        <w:rPr>
          <w:rFonts w:ascii="仿宋" w:eastAsia="仿宋" w:hAnsi="仿宋"/>
          <w:sz w:val="28"/>
          <w:szCs w:val="28"/>
        </w:rPr>
      </w:pPr>
      <w:r>
        <w:rPr>
          <w:rFonts w:ascii="仿宋" w:eastAsia="仿宋" w:hAnsi="仿宋" w:hint="eastAsia"/>
          <w:b/>
          <w:sz w:val="28"/>
          <w:szCs w:val="28"/>
        </w:rPr>
        <w:t>信息来源：</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sz w:val="28"/>
          <w:szCs w:val="28"/>
        </w:rPr>
        <w:t>www.gxzf.gov.cn</w:t>
      </w:r>
    </w:p>
    <w:p w:rsidR="00C834A8" w:rsidRDefault="00B27A8A">
      <w:pPr>
        <w:spacing w:line="360" w:lineRule="auto"/>
        <w:ind w:left="2519" w:hangingChars="896" w:hanging="2519"/>
        <w:rPr>
          <w:rFonts w:ascii="仿宋" w:eastAsia="仿宋" w:hAnsi="仿宋"/>
          <w:sz w:val="28"/>
          <w:szCs w:val="28"/>
        </w:rPr>
      </w:pPr>
      <w:r>
        <w:rPr>
          <w:rFonts w:ascii="仿宋" w:eastAsia="仿宋" w:hAnsi="仿宋" w:hint="eastAsia"/>
          <w:b/>
          <w:sz w:val="28"/>
          <w:szCs w:val="28"/>
        </w:rPr>
        <w:t>原文地址：</w:t>
      </w:r>
      <w:r>
        <w:rPr>
          <w:rFonts w:ascii="仿宋" w:eastAsia="仿宋" w:hAnsi="仿宋"/>
          <w:b/>
          <w:sz w:val="28"/>
          <w:szCs w:val="28"/>
        </w:rPr>
        <w:tab/>
      </w:r>
      <w:r>
        <w:rPr>
          <w:rFonts w:ascii="仿宋" w:eastAsia="仿宋" w:hAnsi="仿宋"/>
          <w:sz w:val="28"/>
          <w:szCs w:val="28"/>
        </w:rPr>
        <w:t>http://www.gxzf.gov.cn/zwgk/zfgb/2013zfgb</w:t>
      </w:r>
    </w:p>
    <w:p w:rsidR="00C834A8" w:rsidRDefault="00B27A8A">
      <w:pPr>
        <w:spacing w:line="360" w:lineRule="auto"/>
        <w:ind w:leftChars="550" w:left="1155" w:firstLineChars="500" w:firstLine="1400"/>
        <w:rPr>
          <w:rFonts w:ascii="仿宋" w:eastAsia="仿宋" w:hAnsi="仿宋"/>
          <w:sz w:val="28"/>
          <w:szCs w:val="28"/>
        </w:rPr>
      </w:pPr>
      <w:r>
        <w:rPr>
          <w:rFonts w:ascii="仿宋" w:eastAsia="仿宋" w:hAnsi="仿宋"/>
          <w:sz w:val="28"/>
          <w:szCs w:val="28"/>
        </w:rPr>
        <w:t>/201401/</w:t>
      </w:r>
      <w:r>
        <w:rPr>
          <w:rFonts w:ascii="仿宋" w:eastAsia="仿宋" w:hAnsi="仿宋" w:hint="eastAsia"/>
          <w:sz w:val="28"/>
          <w:szCs w:val="28"/>
        </w:rPr>
        <w:t>P020140102363180752917.pdf</w:t>
      </w:r>
    </w:p>
    <w:p w:rsidR="00C834A8" w:rsidRDefault="00B27A8A">
      <w:pPr>
        <w:spacing w:line="360" w:lineRule="auto"/>
        <w:ind w:left="984" w:hangingChars="350" w:hanging="984"/>
        <w:rPr>
          <w:rFonts w:ascii="仿宋" w:eastAsia="仿宋" w:hAnsi="仿宋"/>
          <w:sz w:val="28"/>
          <w:szCs w:val="28"/>
        </w:rPr>
      </w:pPr>
      <w:r>
        <w:rPr>
          <w:rFonts w:ascii="仿宋" w:eastAsia="仿宋" w:hAnsi="仿宋" w:hint="eastAsia"/>
          <w:b/>
          <w:sz w:val="28"/>
          <w:szCs w:val="28"/>
        </w:rPr>
        <w:t>附件：</w:t>
      </w:r>
      <w:r>
        <w:rPr>
          <w:rFonts w:ascii="仿宋" w:eastAsia="仿宋" w:hAnsi="仿宋" w:hint="eastAsia"/>
          <w:b/>
          <w:sz w:val="28"/>
          <w:szCs w:val="28"/>
        </w:rPr>
        <w:tab/>
      </w:r>
      <w:r>
        <w:rPr>
          <w:rFonts w:ascii="仿宋" w:eastAsia="仿宋" w:hAnsi="仿宋" w:hint="eastAsia"/>
          <w:b/>
          <w:sz w:val="28"/>
          <w:szCs w:val="28"/>
        </w:rPr>
        <w:tab/>
      </w:r>
      <w:r>
        <w:rPr>
          <w:rFonts w:ascii="仿宋" w:eastAsia="仿宋" w:hAnsi="仿宋" w:hint="eastAsia"/>
          <w:b/>
          <w:sz w:val="28"/>
          <w:szCs w:val="28"/>
        </w:rPr>
        <w:tab/>
        <w:t xml:space="preserve">  </w:t>
      </w:r>
      <w:r>
        <w:rPr>
          <w:rFonts w:ascii="仿宋" w:eastAsia="仿宋" w:hAnsi="仿宋" w:hint="eastAsia"/>
          <w:b/>
          <w:sz w:val="28"/>
          <w:szCs w:val="28"/>
        </w:rPr>
        <w:tab/>
        <w:t xml:space="preserve">   </w:t>
      </w:r>
      <w:r>
        <w:rPr>
          <w:rFonts w:ascii="仿宋" w:eastAsia="仿宋" w:hAnsi="仿宋" w:hint="eastAsia"/>
          <w:sz w:val="28"/>
          <w:szCs w:val="28"/>
        </w:rPr>
        <w:t>广西壮族自治区人民政府公报2013年第36</w:t>
      </w:r>
    </w:p>
    <w:p w:rsidR="00C834A8" w:rsidRDefault="00B27A8A">
      <w:pPr>
        <w:spacing w:line="360" w:lineRule="auto"/>
        <w:ind w:leftChars="200" w:left="420" w:firstLineChars="750" w:firstLine="2100"/>
        <w:rPr>
          <w:rFonts w:ascii="仿宋" w:eastAsia="仿宋" w:hAnsi="仿宋"/>
          <w:sz w:val="28"/>
          <w:szCs w:val="28"/>
        </w:rPr>
      </w:pPr>
      <w:r>
        <w:rPr>
          <w:rFonts w:ascii="仿宋" w:eastAsia="仿宋" w:hAnsi="仿宋" w:hint="eastAsia"/>
          <w:sz w:val="28"/>
          <w:szCs w:val="28"/>
        </w:rPr>
        <w:t>期.</w:t>
      </w:r>
      <w:proofErr w:type="spellStart"/>
      <w:proofErr w:type="gramStart"/>
      <w:r>
        <w:rPr>
          <w:rFonts w:ascii="仿宋" w:eastAsia="仿宋" w:hAnsi="仿宋" w:hint="eastAsia"/>
          <w:sz w:val="28"/>
          <w:szCs w:val="28"/>
        </w:rPr>
        <w:t>pdf</w:t>
      </w:r>
      <w:proofErr w:type="spellEnd"/>
      <w:proofErr w:type="gramEnd"/>
    </w:p>
    <w:p w:rsidR="00C834A8" w:rsidRDefault="00C834A8">
      <w:pPr>
        <w:wordWrap w:val="0"/>
        <w:rPr>
          <w:rFonts w:ascii="仿宋" w:eastAsia="仿宋" w:hAnsi="仿宋"/>
          <w:szCs w:val="21"/>
        </w:rPr>
      </w:pPr>
    </w:p>
    <w:p w:rsidR="00C834A8" w:rsidRDefault="00B27A8A">
      <w:pPr>
        <w:rPr>
          <w:rFonts w:ascii="仿宋" w:eastAsia="仿宋" w:hAnsi="仿宋"/>
          <w:b/>
          <w:sz w:val="28"/>
          <w:szCs w:val="28"/>
        </w:rPr>
      </w:pPr>
      <w:r>
        <w:rPr>
          <w:rFonts w:ascii="仿宋" w:eastAsia="仿宋" w:hAnsi="仿宋" w:hint="eastAsia"/>
          <w:b/>
          <w:sz w:val="28"/>
          <w:szCs w:val="28"/>
        </w:rPr>
        <w:t>3、政府机构</w:t>
      </w:r>
    </w:p>
    <w:p w:rsidR="00C834A8" w:rsidRDefault="00B27A8A">
      <w:pPr>
        <w:rPr>
          <w:rFonts w:ascii="仿宋" w:eastAsia="仿宋" w:hAnsi="仿宋"/>
          <w:sz w:val="28"/>
          <w:szCs w:val="28"/>
        </w:rPr>
      </w:pPr>
      <w:r>
        <w:rPr>
          <w:rFonts w:ascii="仿宋" w:eastAsia="仿宋" w:hAnsi="仿宋" w:hint="eastAsia"/>
          <w:b/>
          <w:sz w:val="28"/>
          <w:szCs w:val="28"/>
        </w:rPr>
        <w:t xml:space="preserve">机构名称：        </w:t>
      </w:r>
      <w:r>
        <w:rPr>
          <w:rFonts w:ascii="仿宋" w:eastAsia="仿宋" w:hAnsi="仿宋" w:hint="eastAsia"/>
          <w:sz w:val="28"/>
          <w:szCs w:val="28"/>
        </w:rPr>
        <w:t>中华人民共和国人力资源和社会保障部</w:t>
      </w:r>
    </w:p>
    <w:p w:rsidR="00C834A8" w:rsidRDefault="00B27A8A">
      <w:pPr>
        <w:ind w:left="2520" w:hanging="2520"/>
        <w:rPr>
          <w:rFonts w:ascii="仿宋" w:eastAsia="仿宋" w:hAnsi="仿宋"/>
          <w:color w:val="FF0000"/>
          <w:sz w:val="28"/>
          <w:szCs w:val="28"/>
        </w:rPr>
      </w:pPr>
      <w:r>
        <w:rPr>
          <w:rFonts w:ascii="仿宋" w:eastAsia="仿宋" w:hAnsi="仿宋" w:hint="eastAsia"/>
          <w:b/>
          <w:sz w:val="28"/>
          <w:szCs w:val="28"/>
        </w:rPr>
        <w:t>其他名称：</w:t>
      </w:r>
      <w:r>
        <w:rPr>
          <w:rFonts w:ascii="仿宋" w:eastAsia="仿宋" w:hAnsi="仿宋"/>
          <w:b/>
          <w:sz w:val="28"/>
          <w:szCs w:val="28"/>
        </w:rPr>
        <w:tab/>
      </w:r>
      <w:r>
        <w:rPr>
          <w:rFonts w:ascii="仿宋" w:eastAsia="仿宋" w:hAnsi="仿宋" w:hint="eastAsia"/>
          <w:sz w:val="28"/>
          <w:szCs w:val="28"/>
        </w:rPr>
        <w:t>人力资源社会保障部；Ministry of Human Resources and Social Security of</w:t>
      </w:r>
      <w:r>
        <w:rPr>
          <w:rFonts w:ascii="仿宋" w:eastAsia="仿宋" w:hAnsi="仿宋"/>
          <w:sz w:val="28"/>
          <w:szCs w:val="28"/>
        </w:rPr>
        <w:t xml:space="preserve"> </w:t>
      </w:r>
      <w:r>
        <w:rPr>
          <w:rFonts w:ascii="仿宋" w:eastAsia="仿宋" w:hAnsi="仿宋" w:hint="eastAsia"/>
          <w:sz w:val="28"/>
          <w:szCs w:val="28"/>
        </w:rPr>
        <w:t>the People's Republic of China</w:t>
      </w:r>
    </w:p>
    <w:p w:rsidR="00C834A8" w:rsidRDefault="00B27A8A">
      <w:pPr>
        <w:wordWrap w:val="0"/>
        <w:topLinePunct/>
        <w:spacing w:line="360" w:lineRule="auto"/>
        <w:rPr>
          <w:rFonts w:ascii="仿宋" w:eastAsia="仿宋" w:hAnsi="仿宋"/>
          <w:b/>
          <w:sz w:val="28"/>
          <w:szCs w:val="28"/>
        </w:rPr>
      </w:pPr>
      <w:r>
        <w:rPr>
          <w:rFonts w:ascii="仿宋" w:eastAsia="仿宋" w:hAnsi="仿宋" w:hint="eastAsia"/>
          <w:b/>
          <w:sz w:val="28"/>
          <w:szCs w:val="28"/>
        </w:rPr>
        <w:t>机构介绍：</w:t>
      </w:r>
      <w:r>
        <w:rPr>
          <w:rFonts w:ascii="仿宋" w:eastAsia="仿宋" w:hAnsi="仿宋" w:hint="eastAsia"/>
          <w:bCs/>
          <w:sz w:val="28"/>
          <w:szCs w:val="28"/>
        </w:rPr>
        <w:t>（一）拟订人力资源和社会保障事业发展规划、政策，起草人力               资源和社会保障法律法规草案，制定部门规章，并组织实施              和监督检查。</w:t>
      </w:r>
    </w:p>
    <w:p w:rsidR="00C834A8" w:rsidRDefault="00B27A8A">
      <w:pPr>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（二）拟订人力资源市场发展规划和人力资源流动政策，建立统               </w:t>
      </w:r>
      <w:proofErr w:type="gramStart"/>
      <w:r>
        <w:rPr>
          <w:rFonts w:ascii="仿宋" w:eastAsia="仿宋" w:hAnsi="仿宋" w:hint="eastAsia"/>
          <w:bCs/>
          <w:sz w:val="28"/>
          <w:szCs w:val="28"/>
        </w:rPr>
        <w:t>一</w:t>
      </w:r>
      <w:proofErr w:type="gramEnd"/>
      <w:r>
        <w:rPr>
          <w:rFonts w:ascii="仿宋" w:eastAsia="仿宋" w:hAnsi="仿宋" w:hint="eastAsia"/>
          <w:bCs/>
          <w:sz w:val="28"/>
          <w:szCs w:val="28"/>
        </w:rPr>
        <w:t>规范的人力资源市场，促进人力资源合理流动、有效配置。</w:t>
      </w:r>
    </w:p>
    <w:p w:rsidR="00C834A8" w:rsidRDefault="00B27A8A">
      <w:pPr>
        <w:tabs>
          <w:tab w:val="left" w:pos="1276"/>
        </w:tabs>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（三）负责促进就业工作，拟订统筹城乡的就业发展规划和政策，              完善公共就业服务体系，拟订就业援助制度，完善职业资格              制度，统筹建立面向城乡劳动者的职业培训制度，牵头拟订              高校毕业生就业政策，会同有关部门拟订高技能人才、农村              实用人才培养和激励政策。</w:t>
      </w:r>
    </w:p>
    <w:p w:rsidR="00C834A8" w:rsidRDefault="00B27A8A">
      <w:pPr>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（四）统筹建立覆盖城乡的社会保障体系。统筹拟订城乡社会保               险及其补充保险政策和标准，组织拟订全国统一的社会保                险关</w:t>
      </w:r>
      <w:proofErr w:type="gramStart"/>
      <w:r>
        <w:rPr>
          <w:rFonts w:ascii="仿宋" w:eastAsia="仿宋" w:hAnsi="仿宋" w:hint="eastAsia"/>
          <w:bCs/>
          <w:sz w:val="28"/>
          <w:szCs w:val="28"/>
        </w:rPr>
        <w:t>系转续办法</w:t>
      </w:r>
      <w:proofErr w:type="gramEnd"/>
      <w:r>
        <w:rPr>
          <w:rFonts w:ascii="仿宋" w:eastAsia="仿宋" w:hAnsi="仿宋" w:hint="eastAsia"/>
          <w:bCs/>
          <w:sz w:val="28"/>
          <w:szCs w:val="28"/>
        </w:rPr>
        <w:t xml:space="preserve">和基础养老金全国统筹办法，统筹拟订机关              企事业单位基本养老保险政策并逐步提高基金统筹层次。会 </w:t>
      </w:r>
      <w:r>
        <w:rPr>
          <w:rFonts w:ascii="仿宋" w:eastAsia="仿宋" w:hAnsi="仿宋" w:hint="eastAsia"/>
          <w:bCs/>
          <w:sz w:val="28"/>
          <w:szCs w:val="28"/>
        </w:rPr>
        <w:lastRenderedPageBreak/>
        <w:t xml:space="preserve">             同有关部门拟订社会保险及其补充保险基金管理和监督制               度，编制全国社会保险基金预决算草案，参与制定全国社会              保障基金投资政策。</w:t>
      </w:r>
    </w:p>
    <w:p w:rsidR="00C834A8" w:rsidRDefault="00B27A8A">
      <w:pPr>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（五）负责就业、失业、社会保险基金预测预警和信息引导，拟订             应对预案，实施预防、调节和控制，保持就业形势稳定和社              会保险基金总体收支平衡。</w:t>
      </w:r>
    </w:p>
    <w:p w:rsidR="00C834A8" w:rsidRDefault="00B27A8A">
      <w:pPr>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w:t>
      </w:r>
      <w:r>
        <w:rPr>
          <w:rFonts w:ascii="仿宋" w:eastAsia="仿宋" w:hAnsi="仿宋"/>
          <w:bCs/>
          <w:sz w:val="28"/>
          <w:szCs w:val="28"/>
        </w:rPr>
        <w:t xml:space="preserve"> </w:t>
      </w:r>
      <w:r>
        <w:rPr>
          <w:rFonts w:ascii="仿宋" w:eastAsia="仿宋" w:hAnsi="仿宋" w:hint="eastAsia"/>
          <w:bCs/>
          <w:sz w:val="28"/>
          <w:szCs w:val="28"/>
        </w:rPr>
        <w:t xml:space="preserve">（六）会同有关部门拟订机关、事业单位人员工资收入分配政策，              建立机关企事业单位人员工资正常增长和支付保障机制，拟              </w:t>
      </w:r>
      <w:proofErr w:type="gramStart"/>
      <w:r>
        <w:rPr>
          <w:rFonts w:ascii="仿宋" w:eastAsia="仿宋" w:hAnsi="仿宋" w:hint="eastAsia"/>
          <w:bCs/>
          <w:sz w:val="28"/>
          <w:szCs w:val="28"/>
        </w:rPr>
        <w:t>订机关</w:t>
      </w:r>
      <w:proofErr w:type="gramEnd"/>
      <w:r>
        <w:rPr>
          <w:rFonts w:ascii="仿宋" w:eastAsia="仿宋" w:hAnsi="仿宋" w:hint="eastAsia"/>
          <w:bCs/>
          <w:sz w:val="28"/>
          <w:szCs w:val="28"/>
        </w:rPr>
        <w:t>企事业单位人员福利和离退休政策。</w:t>
      </w:r>
    </w:p>
    <w:p w:rsidR="00C834A8" w:rsidRDefault="00B27A8A">
      <w:pPr>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（七）会同有关部门指导事业单位人事制度改革，拟订事业单位人              员和机关工勤人员管理政策，参与人才管理工作，制定专业              技术人员管理和继续教育政策，牵头推进深化职称制度改革              工作，健全博士后管理制度，负责高层次专业技术人才选拔              和培养工作，拟订吸引国（境）外专家、留学人员来华（回              国）工作或定居政策。</w:t>
      </w:r>
    </w:p>
    <w:p w:rsidR="00C834A8" w:rsidRDefault="00B27A8A">
      <w:pPr>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（八）会同有关部门拟订军队转业干部安置政策和安置计划，负责             军队转业干部教育培训工作，组织拟订部分企业军队转业干部            解困和稳定政策，负责自主择业军队转业干部管理服务工作。</w:t>
      </w:r>
    </w:p>
    <w:p w:rsidR="00C834A8" w:rsidRDefault="00B27A8A">
      <w:pPr>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（九）负责行政机关公务员综合管理，拟订有关人员调配政策和特             </w:t>
      </w:r>
      <w:proofErr w:type="gramStart"/>
      <w:r>
        <w:rPr>
          <w:rFonts w:ascii="仿宋" w:eastAsia="仿宋" w:hAnsi="仿宋" w:hint="eastAsia"/>
          <w:bCs/>
          <w:sz w:val="28"/>
          <w:szCs w:val="28"/>
        </w:rPr>
        <w:t>殊</w:t>
      </w:r>
      <w:proofErr w:type="gramEnd"/>
      <w:r>
        <w:rPr>
          <w:rFonts w:ascii="仿宋" w:eastAsia="仿宋" w:hAnsi="仿宋" w:hint="eastAsia"/>
          <w:bCs/>
          <w:sz w:val="28"/>
          <w:szCs w:val="28"/>
        </w:rPr>
        <w:t>人员安置政策，会同有关部门拟定国家荣誉制度和政府奖励            制度。</w:t>
      </w:r>
    </w:p>
    <w:p w:rsidR="00C834A8" w:rsidRDefault="00B27A8A">
      <w:pPr>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（十）会同有关部门拟订农民工工作综合性政策和规划，推动农民             </w:t>
      </w:r>
      <w:proofErr w:type="gramStart"/>
      <w:r>
        <w:rPr>
          <w:rFonts w:ascii="仿宋" w:eastAsia="仿宋" w:hAnsi="仿宋" w:hint="eastAsia"/>
          <w:bCs/>
          <w:sz w:val="28"/>
          <w:szCs w:val="28"/>
        </w:rPr>
        <w:t>工相关</w:t>
      </w:r>
      <w:proofErr w:type="gramEnd"/>
      <w:r>
        <w:rPr>
          <w:rFonts w:ascii="仿宋" w:eastAsia="仿宋" w:hAnsi="仿宋" w:hint="eastAsia"/>
          <w:bCs/>
          <w:sz w:val="28"/>
          <w:szCs w:val="28"/>
        </w:rPr>
        <w:t>政策的落实，协调解决重点难点问题，维护农民工合法            权益。</w:t>
      </w:r>
    </w:p>
    <w:p w:rsidR="00C834A8" w:rsidRDefault="00B27A8A">
      <w:pPr>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（十一）统筹拟订劳动、人事争议调解仲裁制度和劳动关系政策，             完善劳动关系协调机制，制定消除非法使用童工政策和女工、</w:t>
      </w:r>
      <w:r>
        <w:rPr>
          <w:rFonts w:ascii="仿宋" w:eastAsia="仿宋" w:hAnsi="仿宋" w:hint="eastAsia"/>
          <w:bCs/>
          <w:sz w:val="28"/>
          <w:szCs w:val="28"/>
        </w:rPr>
        <w:lastRenderedPageBreak/>
        <w:t xml:space="preserve">            未成年工的特殊劳动保护政策，组织实施劳动监察，协调劳动            者维权工作，依法查处重大案件。</w:t>
      </w:r>
    </w:p>
    <w:p w:rsidR="00C834A8" w:rsidRDefault="00B27A8A">
      <w:pPr>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（十二）负责本部和国家公务员局国际交流与合作工作，制定派往              国际组织职员管理制度。</w:t>
      </w:r>
    </w:p>
    <w:p w:rsidR="00C834A8" w:rsidRDefault="00B27A8A">
      <w:pPr>
        <w:wordWrap w:val="0"/>
        <w:topLinePunct/>
        <w:spacing w:line="360" w:lineRule="auto"/>
        <w:rPr>
          <w:rFonts w:ascii="仿宋" w:eastAsia="仿宋" w:hAnsi="仿宋"/>
          <w:bCs/>
          <w:sz w:val="28"/>
          <w:szCs w:val="28"/>
        </w:rPr>
      </w:pPr>
      <w:r>
        <w:rPr>
          <w:rFonts w:ascii="仿宋" w:eastAsia="仿宋" w:hAnsi="仿宋" w:hint="eastAsia"/>
          <w:bCs/>
          <w:sz w:val="28"/>
          <w:szCs w:val="28"/>
        </w:rPr>
        <w:t xml:space="preserve">       （十三）承办国务院交办的其他事项。</w:t>
      </w:r>
    </w:p>
    <w:p w:rsidR="00C834A8" w:rsidRDefault="00B27A8A">
      <w:pPr>
        <w:wordWrap w:val="0"/>
        <w:spacing w:line="360" w:lineRule="auto"/>
        <w:ind w:left="2670" w:hangingChars="950" w:hanging="2670"/>
        <w:rPr>
          <w:rFonts w:ascii="仿宋" w:eastAsia="仿宋" w:hAnsi="仿宋"/>
          <w:color w:val="FF0000"/>
          <w:sz w:val="28"/>
          <w:szCs w:val="28"/>
        </w:rPr>
      </w:pPr>
      <w:r>
        <w:rPr>
          <w:rFonts w:ascii="仿宋" w:eastAsia="仿宋" w:hAnsi="仿宋" w:hint="eastAsia"/>
          <w:b/>
          <w:sz w:val="28"/>
          <w:szCs w:val="28"/>
        </w:rPr>
        <w:t xml:space="preserve">参考数据来源：    </w:t>
      </w:r>
      <w:r>
        <w:rPr>
          <w:rFonts w:ascii="仿宋" w:eastAsia="仿宋" w:hAnsi="仿宋" w:hint="eastAsia"/>
          <w:sz w:val="28"/>
          <w:szCs w:val="28"/>
        </w:rPr>
        <w:t>中华人民共和国人力资源和社会保障部（http://www.mohrss.gov.cn/）</w:t>
      </w:r>
    </w:p>
    <w:p w:rsidR="00C834A8" w:rsidRDefault="00B27A8A">
      <w:pPr>
        <w:rPr>
          <w:rFonts w:ascii="仿宋" w:eastAsia="仿宋" w:hAnsi="仿宋"/>
          <w:b/>
          <w:sz w:val="28"/>
          <w:szCs w:val="28"/>
        </w:rPr>
      </w:pPr>
      <w:r>
        <w:rPr>
          <w:rFonts w:ascii="仿宋" w:eastAsia="仿宋" w:hAnsi="仿宋" w:hint="eastAsia"/>
          <w:b/>
          <w:sz w:val="28"/>
          <w:szCs w:val="28"/>
        </w:rPr>
        <w:t xml:space="preserve">机构网址：    </w:t>
      </w:r>
      <w:r>
        <w:rPr>
          <w:rFonts w:ascii="仿宋" w:eastAsia="仿宋" w:hAnsi="仿宋"/>
          <w:b/>
          <w:sz w:val="28"/>
          <w:szCs w:val="28"/>
        </w:rPr>
        <w:t xml:space="preserve">    </w:t>
      </w:r>
      <w:r>
        <w:rPr>
          <w:rFonts w:ascii="仿宋" w:eastAsia="仿宋" w:hAnsi="仿宋" w:hint="eastAsia"/>
          <w:sz w:val="28"/>
          <w:szCs w:val="28"/>
        </w:rPr>
        <w:t>http://www.mohrss.gov.cn/</w:t>
      </w:r>
    </w:p>
    <w:p w:rsidR="00C834A8" w:rsidRDefault="00B27A8A">
      <w:pPr>
        <w:rPr>
          <w:rFonts w:ascii="仿宋" w:eastAsia="仿宋" w:hAnsi="仿宋"/>
          <w:b/>
          <w:sz w:val="28"/>
          <w:szCs w:val="28"/>
        </w:rPr>
      </w:pPr>
      <w:r>
        <w:rPr>
          <w:rFonts w:ascii="仿宋" w:eastAsia="仿宋" w:hAnsi="仿宋" w:hint="eastAsia"/>
          <w:b/>
          <w:sz w:val="28"/>
          <w:szCs w:val="28"/>
        </w:rPr>
        <w:t>信息公开专栏网址：</w:t>
      </w:r>
      <w:r>
        <w:rPr>
          <w:rFonts w:ascii="仿宋" w:eastAsia="仿宋" w:hAnsi="仿宋" w:hint="eastAsia"/>
          <w:sz w:val="28"/>
          <w:szCs w:val="28"/>
        </w:rPr>
        <w:t>http://www.mohrss.gov.cn/gkml/index2.htm</w:t>
      </w:r>
    </w:p>
    <w:p w:rsidR="00C834A8" w:rsidRDefault="00B27A8A">
      <w:pPr>
        <w:rPr>
          <w:rFonts w:ascii="仿宋" w:eastAsia="仿宋" w:hAnsi="仿宋"/>
          <w:b/>
          <w:sz w:val="28"/>
          <w:szCs w:val="28"/>
        </w:rPr>
      </w:pPr>
      <w:r>
        <w:rPr>
          <w:rFonts w:ascii="仿宋" w:eastAsia="仿宋" w:hAnsi="仿宋" w:hint="eastAsia"/>
          <w:b/>
          <w:sz w:val="28"/>
          <w:szCs w:val="28"/>
        </w:rPr>
        <w:t xml:space="preserve">关联：            </w:t>
      </w:r>
      <w:r>
        <w:rPr>
          <w:rFonts w:ascii="仿宋" w:eastAsia="仿宋" w:hAnsi="仿宋" w:hint="eastAsia"/>
          <w:sz w:val="28"/>
          <w:szCs w:val="28"/>
        </w:rPr>
        <w:t>人事部；劳动和社会保障部</w:t>
      </w:r>
    </w:p>
    <w:p w:rsidR="00C834A8" w:rsidRDefault="00B27A8A" w:rsidP="007964CD">
      <w:pPr>
        <w:spacing w:beforeLines="50" w:afterLines="50" w:line="360" w:lineRule="auto"/>
        <w:ind w:left="2530" w:hangingChars="900" w:hanging="2530"/>
        <w:rPr>
          <w:rFonts w:ascii="仿宋" w:eastAsia="仿宋" w:hAnsi="仿宋" w:cs="宋体"/>
          <w:bCs/>
          <w:kern w:val="0"/>
          <w:sz w:val="28"/>
          <w:szCs w:val="28"/>
        </w:rPr>
      </w:pPr>
      <w:r>
        <w:rPr>
          <w:rFonts w:ascii="仿宋" w:eastAsia="仿宋" w:hAnsi="仿宋" w:hint="eastAsia"/>
          <w:b/>
          <w:sz w:val="28"/>
          <w:szCs w:val="28"/>
        </w:rPr>
        <w:t xml:space="preserve">附注： </w:t>
      </w:r>
      <w:r>
        <w:rPr>
          <w:rFonts w:ascii="仿宋" w:eastAsia="仿宋" w:hAnsi="仿宋"/>
          <w:b/>
          <w:sz w:val="28"/>
          <w:szCs w:val="28"/>
        </w:rPr>
        <w:t xml:space="preserve">           </w:t>
      </w:r>
      <w:r>
        <w:rPr>
          <w:rFonts w:ascii="仿宋" w:eastAsia="仿宋" w:hAnsi="仿宋" w:hint="eastAsia"/>
          <w:bCs/>
          <w:sz w:val="28"/>
          <w:szCs w:val="28"/>
        </w:rPr>
        <w:t>根据第十一届全国人民代表大会第一次会议批准的国务院机构改革方案和《国务院关于机构设置的通知》（国发[2008]11号），设立人力资源和社会保障部，为国务院组成部门。</w:t>
      </w:r>
      <w:r>
        <w:rPr>
          <w:rFonts w:ascii="仿宋" w:eastAsia="仿宋" w:hAnsi="仿宋" w:cs="宋体" w:hint="eastAsia"/>
          <w:bCs/>
          <w:kern w:val="0"/>
          <w:sz w:val="28"/>
          <w:szCs w:val="28"/>
        </w:rPr>
        <w:t>将原人事部、原劳动和社会保障部的职责整合，划入人力资源和社会保障部。</w:t>
      </w:r>
    </w:p>
    <w:p w:rsidR="00C834A8" w:rsidRDefault="00C834A8" w:rsidP="007964CD">
      <w:pPr>
        <w:spacing w:beforeLines="50" w:afterLines="50" w:line="360" w:lineRule="auto"/>
        <w:ind w:left="2530" w:hangingChars="900" w:hanging="2530"/>
        <w:rPr>
          <w:rFonts w:ascii="仿宋" w:eastAsia="仿宋" w:hAnsi="仿宋"/>
          <w:b/>
          <w:sz w:val="28"/>
          <w:szCs w:val="28"/>
        </w:rPr>
      </w:pPr>
    </w:p>
    <w:p w:rsidR="00C834A8" w:rsidRDefault="00B27A8A" w:rsidP="007964CD">
      <w:pPr>
        <w:spacing w:beforeLines="50" w:afterLines="50" w:line="360" w:lineRule="auto"/>
        <w:ind w:left="2520" w:hangingChars="900" w:hanging="2520"/>
        <w:rPr>
          <w:rFonts w:ascii="仿宋" w:eastAsia="仿宋" w:hAnsi="仿宋" w:cs="宋体"/>
          <w:bCs/>
          <w:kern w:val="0"/>
          <w:sz w:val="28"/>
          <w:szCs w:val="28"/>
        </w:rPr>
      </w:pPr>
      <w:r>
        <w:rPr>
          <w:rFonts w:ascii="仿宋" w:eastAsia="仿宋" w:hAnsi="仿宋" w:cs="宋体" w:hint="eastAsia"/>
          <w:bCs/>
          <w:kern w:val="0"/>
          <w:sz w:val="28"/>
          <w:szCs w:val="28"/>
        </w:rPr>
        <w:t>附件1：推广工程数字资源联合建设项目质检报告</w:t>
      </w:r>
    </w:p>
    <w:p w:rsidR="00C834A8" w:rsidRDefault="00B27A8A">
      <w:pPr>
        <w:widowControl/>
        <w:jc w:val="left"/>
        <w:rPr>
          <w:rFonts w:ascii="仿宋" w:eastAsia="仿宋" w:hAnsi="仿宋"/>
          <w:b/>
          <w:sz w:val="28"/>
          <w:szCs w:val="28"/>
        </w:rPr>
      </w:pPr>
      <w:r>
        <w:rPr>
          <w:rFonts w:ascii="仿宋" w:eastAsia="仿宋" w:hAnsi="仿宋"/>
          <w:b/>
          <w:sz w:val="28"/>
          <w:szCs w:val="28"/>
        </w:rPr>
        <w:br w:type="page"/>
      </w:r>
    </w:p>
    <w:p w:rsidR="00C834A8" w:rsidRDefault="00B27A8A">
      <w:pPr>
        <w:rPr>
          <w:rFonts w:ascii="仿宋" w:eastAsia="仿宋" w:hAnsi="仿宋"/>
          <w:sz w:val="44"/>
          <w:szCs w:val="44"/>
        </w:rPr>
      </w:pPr>
      <w:r>
        <w:rPr>
          <w:rFonts w:ascii="仿宋" w:eastAsia="仿宋" w:hAnsi="仿宋" w:hint="eastAsia"/>
          <w:sz w:val="44"/>
          <w:szCs w:val="44"/>
        </w:rPr>
        <w:lastRenderedPageBreak/>
        <w:t>附件</w:t>
      </w:r>
      <w:r>
        <w:rPr>
          <w:rFonts w:ascii="仿宋" w:eastAsia="仿宋" w:hAnsi="仿宋"/>
          <w:sz w:val="44"/>
          <w:szCs w:val="44"/>
        </w:rPr>
        <w:t>1</w:t>
      </w:r>
    </w:p>
    <w:p w:rsidR="00C834A8" w:rsidRDefault="00C834A8">
      <w:pPr>
        <w:rPr>
          <w:rFonts w:ascii="仿宋" w:eastAsia="仿宋" w:hAnsi="仿宋"/>
          <w:sz w:val="44"/>
          <w:szCs w:val="44"/>
        </w:rPr>
      </w:pPr>
    </w:p>
    <w:p w:rsidR="00C834A8" w:rsidRDefault="00B27A8A">
      <w:pPr>
        <w:jc w:val="center"/>
        <w:rPr>
          <w:rFonts w:ascii="仿宋" w:eastAsia="仿宋" w:hAnsi="仿宋"/>
          <w:sz w:val="44"/>
          <w:szCs w:val="44"/>
        </w:rPr>
      </w:pPr>
      <w:r>
        <w:rPr>
          <w:rFonts w:ascii="仿宋" w:eastAsia="仿宋" w:hAnsi="仿宋" w:hint="eastAsia"/>
          <w:sz w:val="44"/>
          <w:szCs w:val="44"/>
        </w:rPr>
        <w:t>推广工程数字资源联合建设项目质检报告</w:t>
      </w:r>
    </w:p>
    <w:p w:rsidR="00C834A8" w:rsidRDefault="00B27A8A">
      <w:pPr>
        <w:jc w:val="center"/>
        <w:rPr>
          <w:rFonts w:ascii="仿宋" w:eastAsia="仿宋" w:hAnsi="仿宋"/>
          <w:sz w:val="44"/>
          <w:szCs w:val="44"/>
        </w:rPr>
      </w:pPr>
      <w:r>
        <w:rPr>
          <w:rFonts w:ascii="仿宋" w:eastAsia="仿宋" w:hAnsi="仿宋" w:hint="eastAsia"/>
          <w:sz w:val="44"/>
          <w:szCs w:val="44"/>
        </w:rPr>
        <w:t>（201</w:t>
      </w:r>
      <w:r>
        <w:rPr>
          <w:rFonts w:ascii="仿宋" w:eastAsia="仿宋" w:hAnsi="仿宋"/>
          <w:sz w:val="44"/>
          <w:szCs w:val="44"/>
        </w:rPr>
        <w:t>9</w:t>
      </w:r>
      <w:r>
        <w:rPr>
          <w:rFonts w:ascii="仿宋" w:eastAsia="仿宋" w:hAnsi="仿宋" w:hint="eastAsia"/>
          <w:sz w:val="44"/>
          <w:szCs w:val="44"/>
        </w:rPr>
        <w:t>）</w:t>
      </w:r>
    </w:p>
    <w:p w:rsidR="00C834A8" w:rsidRDefault="00B27A8A">
      <w:pPr>
        <w:wordWrap w:val="0"/>
        <w:ind w:right="460"/>
        <w:jc w:val="right"/>
        <w:rPr>
          <w:rFonts w:ascii="仿宋" w:eastAsia="仿宋" w:hAnsi="仿宋"/>
          <w:sz w:val="32"/>
          <w:szCs w:val="28"/>
        </w:rPr>
      </w:pPr>
      <w:r>
        <w:rPr>
          <w:rFonts w:ascii="仿宋" w:eastAsia="仿宋" w:hAnsi="仿宋" w:hint="eastAsia"/>
          <w:sz w:val="32"/>
          <w:szCs w:val="28"/>
        </w:rPr>
        <w:t xml:space="preserve">年 </w:t>
      </w:r>
      <w:r>
        <w:rPr>
          <w:rFonts w:ascii="仿宋" w:eastAsia="仿宋" w:hAnsi="仿宋"/>
          <w:sz w:val="32"/>
          <w:szCs w:val="28"/>
        </w:rPr>
        <w:t xml:space="preserve"> </w:t>
      </w:r>
      <w:r>
        <w:rPr>
          <w:rFonts w:ascii="仿宋" w:eastAsia="仿宋" w:hAnsi="仿宋" w:hint="eastAsia"/>
          <w:sz w:val="32"/>
          <w:szCs w:val="28"/>
        </w:rPr>
        <w:t xml:space="preserve">月 </w:t>
      </w:r>
      <w:r>
        <w:rPr>
          <w:rFonts w:ascii="仿宋" w:eastAsia="仿宋" w:hAnsi="仿宋"/>
          <w:sz w:val="32"/>
          <w:szCs w:val="28"/>
        </w:rPr>
        <w:t xml:space="preserve"> </w:t>
      </w:r>
      <w:r>
        <w:rPr>
          <w:rFonts w:ascii="仿宋" w:eastAsia="仿宋" w:hAnsi="仿宋" w:hint="eastAsia"/>
          <w:sz w:val="32"/>
          <w:szCs w:val="28"/>
        </w:rPr>
        <w:t xml:space="preserve">日 </w:t>
      </w: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1"/>
        <w:gridCol w:w="2345"/>
        <w:gridCol w:w="1701"/>
        <w:gridCol w:w="2552"/>
      </w:tblGrid>
      <w:tr w:rsidR="00C834A8">
        <w:trPr>
          <w:trHeight w:val="285"/>
          <w:jc w:val="center"/>
        </w:trPr>
        <w:tc>
          <w:tcPr>
            <w:tcW w:w="1511" w:type="dxa"/>
            <w:vAlign w:val="center"/>
          </w:tcPr>
          <w:p w:rsidR="00C834A8" w:rsidRDefault="00B27A8A">
            <w:pPr>
              <w:rPr>
                <w:rFonts w:ascii="仿宋" w:eastAsia="仿宋" w:hAnsi="仿宋"/>
                <w:sz w:val="32"/>
                <w:szCs w:val="32"/>
              </w:rPr>
            </w:pPr>
            <w:r>
              <w:rPr>
                <w:rFonts w:ascii="仿宋" w:eastAsia="仿宋" w:hAnsi="仿宋" w:hint="eastAsia"/>
                <w:sz w:val="32"/>
                <w:szCs w:val="32"/>
              </w:rPr>
              <w:t>项目名称</w:t>
            </w:r>
          </w:p>
        </w:tc>
        <w:tc>
          <w:tcPr>
            <w:tcW w:w="6598" w:type="dxa"/>
            <w:gridSpan w:val="3"/>
            <w:vAlign w:val="center"/>
          </w:tcPr>
          <w:p w:rsidR="00C834A8" w:rsidRDefault="00C834A8">
            <w:pPr>
              <w:rPr>
                <w:rFonts w:ascii="仿宋" w:eastAsia="仿宋" w:hAnsi="仿宋"/>
                <w:sz w:val="32"/>
                <w:szCs w:val="32"/>
              </w:rPr>
            </w:pPr>
          </w:p>
        </w:tc>
      </w:tr>
      <w:tr w:rsidR="00C834A8">
        <w:trPr>
          <w:trHeight w:val="543"/>
          <w:jc w:val="center"/>
        </w:trPr>
        <w:tc>
          <w:tcPr>
            <w:tcW w:w="1511" w:type="dxa"/>
            <w:vAlign w:val="center"/>
          </w:tcPr>
          <w:p w:rsidR="00C834A8" w:rsidRDefault="00B27A8A">
            <w:pPr>
              <w:rPr>
                <w:rFonts w:ascii="仿宋" w:eastAsia="仿宋" w:hAnsi="仿宋"/>
                <w:sz w:val="32"/>
                <w:szCs w:val="32"/>
              </w:rPr>
            </w:pPr>
            <w:r>
              <w:rPr>
                <w:rFonts w:ascii="仿宋" w:eastAsia="仿宋" w:hAnsi="仿宋" w:hint="eastAsia"/>
                <w:sz w:val="32"/>
                <w:szCs w:val="32"/>
              </w:rPr>
              <w:t>建设单位</w:t>
            </w:r>
          </w:p>
        </w:tc>
        <w:tc>
          <w:tcPr>
            <w:tcW w:w="2345" w:type="dxa"/>
            <w:vAlign w:val="center"/>
          </w:tcPr>
          <w:p w:rsidR="00C834A8" w:rsidRDefault="00C834A8">
            <w:pPr>
              <w:rPr>
                <w:rFonts w:ascii="仿宋" w:eastAsia="仿宋" w:hAnsi="仿宋"/>
                <w:sz w:val="32"/>
                <w:szCs w:val="32"/>
              </w:rPr>
            </w:pPr>
          </w:p>
        </w:tc>
        <w:tc>
          <w:tcPr>
            <w:tcW w:w="1701" w:type="dxa"/>
            <w:vAlign w:val="center"/>
          </w:tcPr>
          <w:p w:rsidR="00C834A8" w:rsidRDefault="00B27A8A">
            <w:pPr>
              <w:rPr>
                <w:rFonts w:ascii="仿宋" w:eastAsia="仿宋" w:hAnsi="仿宋"/>
                <w:sz w:val="32"/>
                <w:szCs w:val="32"/>
              </w:rPr>
            </w:pPr>
            <w:r>
              <w:rPr>
                <w:rFonts w:ascii="仿宋" w:eastAsia="仿宋" w:hAnsi="仿宋" w:hint="eastAsia"/>
                <w:sz w:val="32"/>
                <w:szCs w:val="32"/>
              </w:rPr>
              <w:t>建设数量</w:t>
            </w:r>
          </w:p>
        </w:tc>
        <w:tc>
          <w:tcPr>
            <w:tcW w:w="2552" w:type="dxa"/>
            <w:vAlign w:val="center"/>
          </w:tcPr>
          <w:p w:rsidR="00C834A8" w:rsidRDefault="00C834A8">
            <w:pPr>
              <w:rPr>
                <w:rFonts w:ascii="仿宋" w:eastAsia="仿宋" w:hAnsi="仿宋"/>
                <w:sz w:val="32"/>
                <w:szCs w:val="32"/>
              </w:rPr>
            </w:pPr>
          </w:p>
        </w:tc>
      </w:tr>
      <w:tr w:rsidR="00C834A8">
        <w:trPr>
          <w:trHeight w:val="497"/>
          <w:jc w:val="center"/>
        </w:trPr>
        <w:tc>
          <w:tcPr>
            <w:tcW w:w="1511" w:type="dxa"/>
            <w:vAlign w:val="center"/>
          </w:tcPr>
          <w:p w:rsidR="00C834A8" w:rsidRDefault="00B27A8A">
            <w:pPr>
              <w:rPr>
                <w:rFonts w:ascii="仿宋" w:eastAsia="仿宋" w:hAnsi="仿宋"/>
                <w:sz w:val="32"/>
                <w:szCs w:val="32"/>
              </w:rPr>
            </w:pPr>
            <w:r>
              <w:rPr>
                <w:rFonts w:ascii="仿宋" w:eastAsia="仿宋" w:hAnsi="仿宋" w:hint="eastAsia"/>
                <w:sz w:val="32"/>
                <w:szCs w:val="32"/>
              </w:rPr>
              <w:t>质检单位</w:t>
            </w:r>
          </w:p>
        </w:tc>
        <w:tc>
          <w:tcPr>
            <w:tcW w:w="2345" w:type="dxa"/>
            <w:vAlign w:val="center"/>
          </w:tcPr>
          <w:p w:rsidR="00C834A8" w:rsidRDefault="00C834A8">
            <w:pPr>
              <w:rPr>
                <w:rFonts w:ascii="仿宋" w:eastAsia="仿宋" w:hAnsi="仿宋"/>
                <w:sz w:val="32"/>
                <w:szCs w:val="32"/>
              </w:rPr>
            </w:pPr>
          </w:p>
        </w:tc>
        <w:tc>
          <w:tcPr>
            <w:tcW w:w="1701" w:type="dxa"/>
            <w:vAlign w:val="center"/>
          </w:tcPr>
          <w:p w:rsidR="00C834A8" w:rsidRDefault="00B27A8A">
            <w:pPr>
              <w:rPr>
                <w:rFonts w:ascii="仿宋" w:eastAsia="仿宋" w:hAnsi="仿宋"/>
                <w:sz w:val="32"/>
                <w:szCs w:val="32"/>
              </w:rPr>
            </w:pPr>
            <w:r>
              <w:rPr>
                <w:rFonts w:ascii="仿宋" w:eastAsia="仿宋" w:hAnsi="仿宋" w:hint="eastAsia"/>
                <w:sz w:val="32"/>
                <w:szCs w:val="32"/>
              </w:rPr>
              <w:t>抽检数量</w:t>
            </w:r>
          </w:p>
        </w:tc>
        <w:tc>
          <w:tcPr>
            <w:tcW w:w="2552" w:type="dxa"/>
            <w:vAlign w:val="center"/>
          </w:tcPr>
          <w:p w:rsidR="00C834A8" w:rsidRDefault="00C834A8">
            <w:pPr>
              <w:rPr>
                <w:rFonts w:ascii="仿宋" w:eastAsia="仿宋" w:hAnsi="仿宋"/>
                <w:sz w:val="32"/>
                <w:szCs w:val="32"/>
              </w:rPr>
            </w:pPr>
          </w:p>
        </w:tc>
      </w:tr>
      <w:tr w:rsidR="00C834A8">
        <w:trPr>
          <w:trHeight w:val="565"/>
          <w:jc w:val="center"/>
        </w:trPr>
        <w:tc>
          <w:tcPr>
            <w:tcW w:w="1511" w:type="dxa"/>
            <w:vAlign w:val="center"/>
          </w:tcPr>
          <w:p w:rsidR="00C834A8" w:rsidRDefault="00B27A8A">
            <w:pPr>
              <w:rPr>
                <w:rFonts w:ascii="仿宋" w:eastAsia="仿宋" w:hAnsi="仿宋"/>
                <w:sz w:val="32"/>
                <w:szCs w:val="32"/>
              </w:rPr>
            </w:pPr>
            <w:r>
              <w:rPr>
                <w:rFonts w:ascii="仿宋" w:eastAsia="仿宋" w:hAnsi="仿宋" w:hint="eastAsia"/>
                <w:sz w:val="32"/>
                <w:szCs w:val="32"/>
              </w:rPr>
              <w:t>提交时间</w:t>
            </w:r>
          </w:p>
        </w:tc>
        <w:tc>
          <w:tcPr>
            <w:tcW w:w="2345" w:type="dxa"/>
            <w:vAlign w:val="center"/>
          </w:tcPr>
          <w:p w:rsidR="00C834A8" w:rsidRDefault="00C834A8">
            <w:pPr>
              <w:rPr>
                <w:rFonts w:ascii="仿宋" w:eastAsia="仿宋" w:hAnsi="仿宋"/>
                <w:sz w:val="32"/>
                <w:szCs w:val="32"/>
              </w:rPr>
            </w:pPr>
          </w:p>
        </w:tc>
        <w:tc>
          <w:tcPr>
            <w:tcW w:w="1701" w:type="dxa"/>
            <w:vAlign w:val="center"/>
          </w:tcPr>
          <w:p w:rsidR="00C834A8" w:rsidRDefault="00B27A8A">
            <w:pPr>
              <w:rPr>
                <w:rFonts w:ascii="仿宋" w:eastAsia="仿宋" w:hAnsi="仿宋"/>
                <w:sz w:val="32"/>
                <w:szCs w:val="32"/>
              </w:rPr>
            </w:pPr>
            <w:r>
              <w:rPr>
                <w:rFonts w:ascii="仿宋" w:eastAsia="仿宋" w:hAnsi="仿宋" w:hint="eastAsia"/>
                <w:sz w:val="32"/>
                <w:szCs w:val="32"/>
              </w:rPr>
              <w:t>抽检时间</w:t>
            </w:r>
          </w:p>
        </w:tc>
        <w:tc>
          <w:tcPr>
            <w:tcW w:w="2552" w:type="dxa"/>
            <w:vAlign w:val="center"/>
          </w:tcPr>
          <w:p w:rsidR="00C834A8" w:rsidRDefault="00C834A8">
            <w:pPr>
              <w:rPr>
                <w:rFonts w:ascii="仿宋" w:eastAsia="仿宋" w:hAnsi="仿宋"/>
                <w:sz w:val="32"/>
                <w:szCs w:val="32"/>
                <w:highlight w:val="yellow"/>
              </w:rPr>
            </w:pPr>
          </w:p>
        </w:tc>
      </w:tr>
      <w:tr w:rsidR="00C834A8">
        <w:trPr>
          <w:trHeight w:val="647"/>
          <w:jc w:val="center"/>
        </w:trPr>
        <w:tc>
          <w:tcPr>
            <w:tcW w:w="1511" w:type="dxa"/>
            <w:vAlign w:val="center"/>
          </w:tcPr>
          <w:p w:rsidR="00C834A8" w:rsidRDefault="00B27A8A">
            <w:pPr>
              <w:rPr>
                <w:rFonts w:ascii="仿宋" w:eastAsia="仿宋" w:hAnsi="仿宋"/>
                <w:sz w:val="32"/>
                <w:szCs w:val="32"/>
              </w:rPr>
            </w:pPr>
            <w:r>
              <w:rPr>
                <w:rFonts w:ascii="仿宋" w:eastAsia="仿宋" w:hAnsi="仿宋" w:hint="eastAsia"/>
                <w:sz w:val="32"/>
                <w:szCs w:val="32"/>
              </w:rPr>
              <w:t>质检结果</w:t>
            </w:r>
          </w:p>
        </w:tc>
        <w:tc>
          <w:tcPr>
            <w:tcW w:w="6598" w:type="dxa"/>
            <w:gridSpan w:val="3"/>
            <w:vAlign w:val="center"/>
          </w:tcPr>
          <w:p w:rsidR="00C834A8" w:rsidRDefault="00C834A8">
            <w:pPr>
              <w:rPr>
                <w:rFonts w:ascii="仿宋" w:eastAsia="仿宋" w:hAnsi="仿宋"/>
                <w:sz w:val="32"/>
                <w:szCs w:val="32"/>
              </w:rPr>
            </w:pPr>
          </w:p>
        </w:tc>
      </w:tr>
      <w:tr w:rsidR="00C834A8">
        <w:trPr>
          <w:trHeight w:val="6652"/>
          <w:jc w:val="center"/>
        </w:trPr>
        <w:tc>
          <w:tcPr>
            <w:tcW w:w="8109" w:type="dxa"/>
            <w:gridSpan w:val="4"/>
          </w:tcPr>
          <w:p w:rsidR="00C834A8" w:rsidRDefault="00B27A8A">
            <w:pPr>
              <w:rPr>
                <w:rFonts w:ascii="仿宋" w:eastAsia="仿宋" w:hAnsi="仿宋"/>
                <w:sz w:val="32"/>
                <w:szCs w:val="32"/>
              </w:rPr>
            </w:pPr>
            <w:r>
              <w:rPr>
                <w:rFonts w:ascii="仿宋" w:eastAsia="仿宋" w:hAnsi="仿宋" w:hint="eastAsia"/>
                <w:sz w:val="32"/>
                <w:szCs w:val="32"/>
              </w:rPr>
              <w:t>一、总体说明</w:t>
            </w:r>
          </w:p>
          <w:p w:rsidR="00C834A8" w:rsidRDefault="00C834A8">
            <w:pPr>
              <w:rPr>
                <w:rFonts w:ascii="仿宋" w:eastAsia="仿宋" w:hAnsi="仿宋"/>
                <w:sz w:val="24"/>
                <w:szCs w:val="32"/>
              </w:rPr>
            </w:pPr>
          </w:p>
          <w:p w:rsidR="00C834A8" w:rsidRDefault="00C834A8">
            <w:pPr>
              <w:rPr>
                <w:rFonts w:ascii="仿宋" w:eastAsia="仿宋" w:hAnsi="仿宋"/>
                <w:sz w:val="24"/>
                <w:szCs w:val="32"/>
              </w:rPr>
            </w:pPr>
          </w:p>
          <w:p w:rsidR="00C834A8" w:rsidRDefault="00C834A8">
            <w:pPr>
              <w:rPr>
                <w:rFonts w:ascii="仿宋" w:eastAsia="仿宋" w:hAnsi="仿宋"/>
                <w:sz w:val="24"/>
                <w:szCs w:val="32"/>
              </w:rPr>
            </w:pPr>
          </w:p>
          <w:p w:rsidR="00C834A8" w:rsidRDefault="00B27A8A">
            <w:pPr>
              <w:rPr>
                <w:rFonts w:ascii="仿宋" w:eastAsia="仿宋" w:hAnsi="仿宋"/>
                <w:sz w:val="32"/>
                <w:szCs w:val="32"/>
              </w:rPr>
            </w:pPr>
            <w:r>
              <w:rPr>
                <w:rFonts w:ascii="仿宋" w:eastAsia="仿宋" w:hAnsi="仿宋" w:hint="eastAsia"/>
                <w:sz w:val="32"/>
                <w:szCs w:val="32"/>
              </w:rPr>
              <w:t>二、质检过程</w:t>
            </w:r>
          </w:p>
          <w:p w:rsidR="00C834A8" w:rsidRDefault="00C834A8">
            <w:pPr>
              <w:rPr>
                <w:rFonts w:ascii="仿宋" w:eastAsia="仿宋" w:hAnsi="仿宋"/>
                <w:sz w:val="24"/>
                <w:szCs w:val="32"/>
              </w:rPr>
            </w:pPr>
          </w:p>
          <w:p w:rsidR="00C834A8" w:rsidRDefault="00C834A8">
            <w:pPr>
              <w:rPr>
                <w:rFonts w:ascii="仿宋" w:eastAsia="仿宋" w:hAnsi="仿宋"/>
                <w:sz w:val="24"/>
                <w:szCs w:val="32"/>
              </w:rPr>
            </w:pPr>
          </w:p>
          <w:p w:rsidR="00C834A8" w:rsidRDefault="00C834A8">
            <w:pPr>
              <w:rPr>
                <w:rFonts w:ascii="仿宋" w:eastAsia="仿宋" w:hAnsi="仿宋"/>
                <w:sz w:val="24"/>
                <w:szCs w:val="32"/>
              </w:rPr>
            </w:pPr>
          </w:p>
          <w:p w:rsidR="00C834A8" w:rsidRDefault="00B27A8A">
            <w:pPr>
              <w:rPr>
                <w:rFonts w:ascii="仿宋" w:eastAsia="仿宋" w:hAnsi="仿宋"/>
                <w:sz w:val="32"/>
                <w:szCs w:val="32"/>
              </w:rPr>
            </w:pPr>
            <w:r>
              <w:rPr>
                <w:rFonts w:ascii="仿宋" w:eastAsia="仿宋" w:hAnsi="仿宋" w:hint="eastAsia"/>
                <w:sz w:val="32"/>
                <w:szCs w:val="32"/>
              </w:rPr>
              <w:t>三、主要问题</w:t>
            </w:r>
          </w:p>
          <w:p w:rsidR="00C834A8" w:rsidRDefault="00C834A8">
            <w:pPr>
              <w:rPr>
                <w:rFonts w:ascii="仿宋" w:eastAsia="仿宋" w:hAnsi="仿宋"/>
                <w:sz w:val="24"/>
                <w:szCs w:val="32"/>
              </w:rPr>
            </w:pPr>
          </w:p>
          <w:p w:rsidR="00C834A8" w:rsidRDefault="00C834A8">
            <w:pPr>
              <w:rPr>
                <w:rFonts w:ascii="仿宋" w:eastAsia="仿宋" w:hAnsi="仿宋"/>
                <w:sz w:val="24"/>
                <w:szCs w:val="32"/>
              </w:rPr>
            </w:pPr>
          </w:p>
          <w:p w:rsidR="00C834A8" w:rsidRDefault="00C834A8">
            <w:pPr>
              <w:rPr>
                <w:rFonts w:ascii="仿宋" w:eastAsia="仿宋" w:hAnsi="仿宋"/>
                <w:sz w:val="24"/>
                <w:szCs w:val="32"/>
              </w:rPr>
            </w:pPr>
          </w:p>
          <w:p w:rsidR="00C834A8" w:rsidRDefault="00B27A8A">
            <w:pPr>
              <w:wordWrap w:val="0"/>
              <w:jc w:val="right"/>
              <w:rPr>
                <w:rFonts w:ascii="仿宋" w:eastAsia="仿宋" w:hAnsi="仿宋"/>
                <w:sz w:val="32"/>
                <w:szCs w:val="32"/>
              </w:rPr>
            </w:pPr>
            <w:r>
              <w:rPr>
                <w:rFonts w:ascii="仿宋" w:eastAsia="仿宋" w:hAnsi="仿宋" w:hint="eastAsia"/>
                <w:sz w:val="32"/>
                <w:szCs w:val="32"/>
              </w:rPr>
              <w:t>质检单位</w:t>
            </w:r>
          </w:p>
          <w:p w:rsidR="00C834A8" w:rsidRDefault="00B27A8A">
            <w:pPr>
              <w:wordWrap w:val="0"/>
              <w:jc w:val="right"/>
              <w:rPr>
                <w:rFonts w:ascii="仿宋" w:eastAsia="仿宋" w:hAnsi="仿宋"/>
                <w:sz w:val="32"/>
                <w:szCs w:val="32"/>
              </w:rPr>
            </w:pPr>
            <w:r>
              <w:rPr>
                <w:rFonts w:ascii="仿宋" w:eastAsia="仿宋" w:hAnsi="仿宋" w:hint="eastAsia"/>
                <w:sz w:val="32"/>
                <w:szCs w:val="32"/>
              </w:rPr>
              <w:t>（签章）</w:t>
            </w:r>
          </w:p>
        </w:tc>
      </w:tr>
    </w:tbl>
    <w:p w:rsidR="00C834A8" w:rsidRDefault="00C834A8" w:rsidP="007964CD">
      <w:pPr>
        <w:spacing w:beforeLines="50" w:afterLines="50" w:line="360" w:lineRule="auto"/>
        <w:ind w:left="2520" w:hangingChars="900" w:hanging="2520"/>
        <w:rPr>
          <w:rFonts w:ascii="仿宋" w:eastAsia="仿宋" w:hAnsi="仿宋" w:cs="宋体"/>
          <w:bCs/>
          <w:kern w:val="0"/>
          <w:sz w:val="28"/>
          <w:szCs w:val="28"/>
        </w:rPr>
      </w:pPr>
    </w:p>
    <w:p w:rsidR="00C834A8" w:rsidRDefault="00C834A8">
      <w:pPr>
        <w:snapToGrid w:val="0"/>
        <w:spacing w:line="520" w:lineRule="exact"/>
        <w:outlineLvl w:val="3"/>
        <w:rPr>
          <w:rFonts w:ascii="仿宋" w:eastAsia="仿宋" w:hAnsi="仿宋" w:cs="宋体"/>
          <w:b/>
          <w:sz w:val="32"/>
          <w:szCs w:val="32"/>
        </w:rPr>
      </w:pPr>
    </w:p>
    <w:p w:rsidR="00C834A8" w:rsidRDefault="00C834A8">
      <w:pPr>
        <w:tabs>
          <w:tab w:val="left" w:pos="1000"/>
        </w:tabs>
        <w:autoSpaceDN w:val="0"/>
        <w:spacing w:line="360" w:lineRule="auto"/>
        <w:ind w:firstLine="480"/>
        <w:jc w:val="left"/>
        <w:rPr>
          <w:rFonts w:ascii="宋体" w:hAnsi="宋体" w:cs="宋体"/>
          <w:b/>
          <w:bCs/>
          <w:kern w:val="0"/>
          <w:sz w:val="24"/>
          <w:szCs w:val="24"/>
        </w:rPr>
      </w:pPr>
    </w:p>
    <w:sectPr w:rsidR="00C834A8" w:rsidSect="00C834A8">
      <w:type w:val="continuous"/>
      <w:pgSz w:w="11906" w:h="16838"/>
      <w:pgMar w:top="1134" w:right="1134" w:bottom="1134" w:left="1621" w:header="851" w:footer="992" w:gutter="0"/>
      <w:pgNumType w:fmt="numberInDash"/>
      <w:cols w:space="720"/>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FB" w:rsidRDefault="003171FB" w:rsidP="00C834A8">
      <w:r>
        <w:separator/>
      </w:r>
    </w:p>
  </w:endnote>
  <w:endnote w:type="continuationSeparator" w:id="0">
    <w:p w:rsidR="003171FB" w:rsidRDefault="003171FB" w:rsidP="00C834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E3" w:rsidRDefault="000777B2">
    <w:pPr>
      <w:pStyle w:val="ad"/>
      <w:framePr w:wrap="around" w:vAnchor="text" w:hAnchor="margin" w:xAlign="right" w:y="1"/>
      <w:rPr>
        <w:rStyle w:val="af5"/>
      </w:rPr>
    </w:pPr>
    <w:r>
      <w:fldChar w:fldCharType="begin"/>
    </w:r>
    <w:r w:rsidR="003140E3">
      <w:rPr>
        <w:rStyle w:val="af5"/>
      </w:rPr>
      <w:instrText xml:space="preserve">PAGE  </w:instrText>
    </w:r>
    <w:r>
      <w:fldChar w:fldCharType="end"/>
    </w:r>
  </w:p>
  <w:p w:rsidR="003140E3" w:rsidRDefault="003140E3">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E3" w:rsidRDefault="000777B2">
    <w:pPr>
      <w:pStyle w:val="ad"/>
      <w:jc w:val="center"/>
    </w:pPr>
    <w:r>
      <w:pict>
        <v:shapetype id="_x0000_t202" coordsize="21600,21600" o:spt="202" path="m,l,21600r21600,l21600,xe">
          <v:stroke joinstyle="miter"/>
          <v:path gradientshapeok="t" o:connecttype="rect"/>
        </v:shapetype>
        <v:shape id="文本框 2" o:spid="_x0000_s3073"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filled="f" stroked="f">
          <v:textbox style="mso-fit-shape-to-text:t" inset="0,0,0,0">
            <w:txbxContent>
              <w:p w:rsidR="003140E3" w:rsidRDefault="003140E3">
                <w:pPr>
                  <w:pStyle w:val="ad"/>
                  <w:jc w:val="center"/>
                </w:pPr>
                <w:r>
                  <w:rPr>
                    <w:lang w:val="zh-CN"/>
                  </w:rPr>
                  <w:t xml:space="preserve"> </w:t>
                </w:r>
                <w:r w:rsidR="000777B2">
                  <w:rPr>
                    <w:b/>
                    <w:bCs/>
                    <w:sz w:val="24"/>
                    <w:szCs w:val="24"/>
                  </w:rPr>
                  <w:fldChar w:fldCharType="begin"/>
                </w:r>
                <w:r>
                  <w:rPr>
                    <w:b/>
                    <w:bCs/>
                  </w:rPr>
                  <w:instrText>PAGE</w:instrText>
                </w:r>
                <w:r w:rsidR="000777B2">
                  <w:rPr>
                    <w:b/>
                    <w:bCs/>
                    <w:sz w:val="24"/>
                    <w:szCs w:val="24"/>
                  </w:rPr>
                  <w:fldChar w:fldCharType="separate"/>
                </w:r>
                <w:r w:rsidR="007964CD">
                  <w:rPr>
                    <w:b/>
                    <w:bCs/>
                    <w:noProof/>
                  </w:rPr>
                  <w:t>- 45 -</w:t>
                </w:r>
                <w:r w:rsidR="000777B2">
                  <w:rPr>
                    <w:b/>
                    <w:bCs/>
                    <w:sz w:val="24"/>
                    <w:szCs w:val="24"/>
                  </w:rPr>
                  <w:fldChar w:fldCharType="end"/>
                </w:r>
              </w:p>
            </w:txbxContent>
          </v:textbox>
          <w10:wrap anchorx="margin"/>
        </v:shape>
      </w:pict>
    </w:r>
  </w:p>
  <w:p w:rsidR="003140E3" w:rsidRDefault="003140E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E3" w:rsidRDefault="000777B2">
    <w:pPr>
      <w:pStyle w:val="ad"/>
      <w:jc w:val="center"/>
    </w:pPr>
    <w:r>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0RoK8BAABLAwAADgAAAGRycy9lMm9Eb2MueG1srVPNahsxEL4H8g5C&#10;91hrB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Hl0RoK8BAABL&#10;AwAADgAAAAAAAAABACAAAAAeAQAAZHJzL2Uyb0RvYy54bWxQSwUGAAAAAAYABgBZAQAAPwUAAAAA&#10;" filled="f" stroked="f">
          <v:textbox style="mso-fit-shape-to-text:t" inset="0,0,0,0">
            <w:txbxContent>
              <w:p w:rsidR="003140E3" w:rsidRDefault="000777B2">
                <w:pPr>
                  <w:pStyle w:val="ad"/>
                  <w:jc w:val="center"/>
                </w:pPr>
                <w:fldSimple w:instr="PAGE   \* MERGEFORMAT">
                  <w:r w:rsidR="007964CD" w:rsidRPr="007964CD">
                    <w:rPr>
                      <w:noProof/>
                      <w:lang w:val="zh-CN"/>
                    </w:rPr>
                    <w:t>-</w:t>
                  </w:r>
                  <w:r w:rsidR="007964CD">
                    <w:rPr>
                      <w:noProof/>
                    </w:rPr>
                    <w:t xml:space="preserve"> 1 -</w:t>
                  </w:r>
                </w:fldSimple>
              </w:p>
            </w:txbxContent>
          </v:textbox>
          <w10:wrap anchorx="margin"/>
        </v:shape>
      </w:pict>
    </w:r>
  </w:p>
  <w:p w:rsidR="003140E3" w:rsidRDefault="003140E3">
    <w:pPr>
      <w:pStyle w:val="ad"/>
      <w:wordWrap w:val="0"/>
      <w:ind w:right="18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FB" w:rsidRDefault="003171FB" w:rsidP="00C834A8">
      <w:r>
        <w:separator/>
      </w:r>
    </w:p>
  </w:footnote>
  <w:footnote w:type="continuationSeparator" w:id="0">
    <w:p w:rsidR="003171FB" w:rsidRDefault="003171FB" w:rsidP="00C834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E3" w:rsidRDefault="003140E3">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9DFFB6"/>
    <w:multiLevelType w:val="singleLevel"/>
    <w:tmpl w:val="FE9DFFB6"/>
    <w:lvl w:ilvl="0">
      <w:start w:val="2"/>
      <w:numFmt w:val="chineseCounting"/>
      <w:suff w:val="nothing"/>
      <w:lvlText w:val="（%1）"/>
      <w:lvlJc w:val="left"/>
      <w:rPr>
        <w:rFonts w:hint="eastAsia"/>
      </w:rPr>
    </w:lvl>
  </w:abstractNum>
  <w:abstractNum w:abstractNumId="1">
    <w:nsid w:val="0000003D"/>
    <w:multiLevelType w:val="multilevel"/>
    <w:tmpl w:val="0000003D"/>
    <w:lvl w:ilvl="0">
      <w:start w:val="1"/>
      <w:numFmt w:val="chineseCountingThousand"/>
      <w:pStyle w:val="1"/>
      <w:lvlText w:val="第%1部分"/>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572AE91F"/>
    <w:multiLevelType w:val="singleLevel"/>
    <w:tmpl w:val="572AE91F"/>
    <w:lvl w:ilvl="0">
      <w:start w:val="5"/>
      <w:numFmt w:val="chineseCounting"/>
      <w:suff w:val="space"/>
      <w:lvlText w:val="第%1章"/>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4"/>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22530"/>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useFELayout/>
  </w:compat>
  <w:rsids>
    <w:rsidRoot w:val="00172A27"/>
    <w:rsid w:val="000105FB"/>
    <w:rsid w:val="00033330"/>
    <w:rsid w:val="0005197F"/>
    <w:rsid w:val="000777B2"/>
    <w:rsid w:val="000850D2"/>
    <w:rsid w:val="000A1C6E"/>
    <w:rsid w:val="000A2695"/>
    <w:rsid w:val="000B3EE0"/>
    <w:rsid w:val="000B4A07"/>
    <w:rsid w:val="000C5747"/>
    <w:rsid w:val="000F070B"/>
    <w:rsid w:val="000F0DA2"/>
    <w:rsid w:val="000F4FF4"/>
    <w:rsid w:val="00101215"/>
    <w:rsid w:val="00103C67"/>
    <w:rsid w:val="00107CC4"/>
    <w:rsid w:val="00110495"/>
    <w:rsid w:val="001146F5"/>
    <w:rsid w:val="00116E34"/>
    <w:rsid w:val="00133CC7"/>
    <w:rsid w:val="001347F6"/>
    <w:rsid w:val="00140514"/>
    <w:rsid w:val="00141EA3"/>
    <w:rsid w:val="0015417E"/>
    <w:rsid w:val="00172A27"/>
    <w:rsid w:val="00175AE9"/>
    <w:rsid w:val="00181A02"/>
    <w:rsid w:val="001A0417"/>
    <w:rsid w:val="001A5F4C"/>
    <w:rsid w:val="001B093D"/>
    <w:rsid w:val="001D6266"/>
    <w:rsid w:val="001D67FC"/>
    <w:rsid w:val="001E3534"/>
    <w:rsid w:val="001E528E"/>
    <w:rsid w:val="001E5344"/>
    <w:rsid w:val="001F19A2"/>
    <w:rsid w:val="002013D1"/>
    <w:rsid w:val="00203839"/>
    <w:rsid w:val="00207784"/>
    <w:rsid w:val="00207F85"/>
    <w:rsid w:val="0021228C"/>
    <w:rsid w:val="00231148"/>
    <w:rsid w:val="002465F4"/>
    <w:rsid w:val="00267623"/>
    <w:rsid w:val="00282988"/>
    <w:rsid w:val="002943AD"/>
    <w:rsid w:val="0029596E"/>
    <w:rsid w:val="00296B1D"/>
    <w:rsid w:val="002B11E8"/>
    <w:rsid w:val="002B6A0A"/>
    <w:rsid w:val="002C2A43"/>
    <w:rsid w:val="002C4DEB"/>
    <w:rsid w:val="002E4E14"/>
    <w:rsid w:val="002E6FAA"/>
    <w:rsid w:val="00303A7A"/>
    <w:rsid w:val="00305B0E"/>
    <w:rsid w:val="00312F60"/>
    <w:rsid w:val="00313A67"/>
    <w:rsid w:val="00313E13"/>
    <w:rsid w:val="003140E3"/>
    <w:rsid w:val="00316A66"/>
    <w:rsid w:val="003171FB"/>
    <w:rsid w:val="00336BB8"/>
    <w:rsid w:val="0034235C"/>
    <w:rsid w:val="00347D67"/>
    <w:rsid w:val="00372BAE"/>
    <w:rsid w:val="00372D47"/>
    <w:rsid w:val="00377491"/>
    <w:rsid w:val="003806CD"/>
    <w:rsid w:val="00384FF5"/>
    <w:rsid w:val="00390A7D"/>
    <w:rsid w:val="00391B74"/>
    <w:rsid w:val="00394839"/>
    <w:rsid w:val="003A2EB2"/>
    <w:rsid w:val="003A57BD"/>
    <w:rsid w:val="003E6949"/>
    <w:rsid w:val="003E7786"/>
    <w:rsid w:val="0044770D"/>
    <w:rsid w:val="0045272B"/>
    <w:rsid w:val="0046023C"/>
    <w:rsid w:val="00482A04"/>
    <w:rsid w:val="00484D68"/>
    <w:rsid w:val="0049434C"/>
    <w:rsid w:val="004A3264"/>
    <w:rsid w:val="004A783F"/>
    <w:rsid w:val="004B67DE"/>
    <w:rsid w:val="004B7BD3"/>
    <w:rsid w:val="004B7CE2"/>
    <w:rsid w:val="004C59E6"/>
    <w:rsid w:val="004D097D"/>
    <w:rsid w:val="004D32F9"/>
    <w:rsid w:val="0051268F"/>
    <w:rsid w:val="005141CE"/>
    <w:rsid w:val="00523AAF"/>
    <w:rsid w:val="00547813"/>
    <w:rsid w:val="00554799"/>
    <w:rsid w:val="00555F41"/>
    <w:rsid w:val="005628E6"/>
    <w:rsid w:val="00570C05"/>
    <w:rsid w:val="00584473"/>
    <w:rsid w:val="0058558C"/>
    <w:rsid w:val="0059573A"/>
    <w:rsid w:val="005C0614"/>
    <w:rsid w:val="005D27D4"/>
    <w:rsid w:val="005F7451"/>
    <w:rsid w:val="00616635"/>
    <w:rsid w:val="0063537C"/>
    <w:rsid w:val="006544E5"/>
    <w:rsid w:val="006603A2"/>
    <w:rsid w:val="00662218"/>
    <w:rsid w:val="006774CB"/>
    <w:rsid w:val="00691A51"/>
    <w:rsid w:val="006A4FF1"/>
    <w:rsid w:val="006B42FA"/>
    <w:rsid w:val="006B5FAC"/>
    <w:rsid w:val="006D1A28"/>
    <w:rsid w:val="006D1C14"/>
    <w:rsid w:val="006D2651"/>
    <w:rsid w:val="006D4923"/>
    <w:rsid w:val="006D589A"/>
    <w:rsid w:val="006E14A0"/>
    <w:rsid w:val="006F60A6"/>
    <w:rsid w:val="00702B10"/>
    <w:rsid w:val="00740BC3"/>
    <w:rsid w:val="00743B37"/>
    <w:rsid w:val="00750B81"/>
    <w:rsid w:val="0075253E"/>
    <w:rsid w:val="00752BBC"/>
    <w:rsid w:val="00753759"/>
    <w:rsid w:val="0077071A"/>
    <w:rsid w:val="00784D8E"/>
    <w:rsid w:val="00787E3F"/>
    <w:rsid w:val="007964CD"/>
    <w:rsid w:val="007A7898"/>
    <w:rsid w:val="007C1D44"/>
    <w:rsid w:val="007C28AE"/>
    <w:rsid w:val="007C7879"/>
    <w:rsid w:val="007E4AAB"/>
    <w:rsid w:val="007E5AE8"/>
    <w:rsid w:val="008057FC"/>
    <w:rsid w:val="00807A6F"/>
    <w:rsid w:val="00815709"/>
    <w:rsid w:val="008230A3"/>
    <w:rsid w:val="008344B1"/>
    <w:rsid w:val="00840629"/>
    <w:rsid w:val="008515D6"/>
    <w:rsid w:val="008520F4"/>
    <w:rsid w:val="008565BE"/>
    <w:rsid w:val="008834DE"/>
    <w:rsid w:val="008847A1"/>
    <w:rsid w:val="0088684D"/>
    <w:rsid w:val="00895494"/>
    <w:rsid w:val="00895926"/>
    <w:rsid w:val="008A671F"/>
    <w:rsid w:val="008B2B50"/>
    <w:rsid w:val="008B38C2"/>
    <w:rsid w:val="008B7956"/>
    <w:rsid w:val="008C5F39"/>
    <w:rsid w:val="008D2D0E"/>
    <w:rsid w:val="008F27B7"/>
    <w:rsid w:val="008F37FA"/>
    <w:rsid w:val="009032F3"/>
    <w:rsid w:val="009127F9"/>
    <w:rsid w:val="00914177"/>
    <w:rsid w:val="00923DB0"/>
    <w:rsid w:val="00930DDE"/>
    <w:rsid w:val="00934929"/>
    <w:rsid w:val="009433B0"/>
    <w:rsid w:val="00944C6E"/>
    <w:rsid w:val="0095091E"/>
    <w:rsid w:val="009525A2"/>
    <w:rsid w:val="00957D38"/>
    <w:rsid w:val="0097298E"/>
    <w:rsid w:val="0098542E"/>
    <w:rsid w:val="00993289"/>
    <w:rsid w:val="00994A91"/>
    <w:rsid w:val="009A5E11"/>
    <w:rsid w:val="00A1005B"/>
    <w:rsid w:val="00A24AB9"/>
    <w:rsid w:val="00A8508E"/>
    <w:rsid w:val="00A97E3F"/>
    <w:rsid w:val="00AA2729"/>
    <w:rsid w:val="00AA3E4E"/>
    <w:rsid w:val="00AA568C"/>
    <w:rsid w:val="00AB31EA"/>
    <w:rsid w:val="00AB5B5F"/>
    <w:rsid w:val="00AC5901"/>
    <w:rsid w:val="00AC7A91"/>
    <w:rsid w:val="00AD1EBB"/>
    <w:rsid w:val="00B03609"/>
    <w:rsid w:val="00B11C27"/>
    <w:rsid w:val="00B12EA3"/>
    <w:rsid w:val="00B136C9"/>
    <w:rsid w:val="00B26CDC"/>
    <w:rsid w:val="00B27A8A"/>
    <w:rsid w:val="00B52E81"/>
    <w:rsid w:val="00B565FE"/>
    <w:rsid w:val="00B62222"/>
    <w:rsid w:val="00B6226F"/>
    <w:rsid w:val="00B94261"/>
    <w:rsid w:val="00BD1973"/>
    <w:rsid w:val="00BE6A5F"/>
    <w:rsid w:val="00BE7C49"/>
    <w:rsid w:val="00BF1693"/>
    <w:rsid w:val="00BF54EE"/>
    <w:rsid w:val="00C12354"/>
    <w:rsid w:val="00C2749D"/>
    <w:rsid w:val="00C33325"/>
    <w:rsid w:val="00C337D9"/>
    <w:rsid w:val="00C40195"/>
    <w:rsid w:val="00C41CC6"/>
    <w:rsid w:val="00C50D3E"/>
    <w:rsid w:val="00C600DA"/>
    <w:rsid w:val="00C63A54"/>
    <w:rsid w:val="00C6575E"/>
    <w:rsid w:val="00C82C28"/>
    <w:rsid w:val="00C834A8"/>
    <w:rsid w:val="00C862BA"/>
    <w:rsid w:val="00C9034B"/>
    <w:rsid w:val="00CB2EF1"/>
    <w:rsid w:val="00CB677B"/>
    <w:rsid w:val="00CB7F99"/>
    <w:rsid w:val="00CC0EBC"/>
    <w:rsid w:val="00CD7BD1"/>
    <w:rsid w:val="00CF2C75"/>
    <w:rsid w:val="00CF7C81"/>
    <w:rsid w:val="00D135A1"/>
    <w:rsid w:val="00D237DE"/>
    <w:rsid w:val="00D25602"/>
    <w:rsid w:val="00D34154"/>
    <w:rsid w:val="00D501D0"/>
    <w:rsid w:val="00D717D5"/>
    <w:rsid w:val="00D86F05"/>
    <w:rsid w:val="00D9688B"/>
    <w:rsid w:val="00DC1146"/>
    <w:rsid w:val="00DC1CDD"/>
    <w:rsid w:val="00DC77CC"/>
    <w:rsid w:val="00DD6B3B"/>
    <w:rsid w:val="00DE6D23"/>
    <w:rsid w:val="00DF30DC"/>
    <w:rsid w:val="00E27CC3"/>
    <w:rsid w:val="00E46AD8"/>
    <w:rsid w:val="00E55047"/>
    <w:rsid w:val="00E5752C"/>
    <w:rsid w:val="00E70982"/>
    <w:rsid w:val="00E7451B"/>
    <w:rsid w:val="00E8274C"/>
    <w:rsid w:val="00E9161C"/>
    <w:rsid w:val="00EA1884"/>
    <w:rsid w:val="00EB2718"/>
    <w:rsid w:val="00EB30FF"/>
    <w:rsid w:val="00EC51EF"/>
    <w:rsid w:val="00ED28E1"/>
    <w:rsid w:val="00F01B1A"/>
    <w:rsid w:val="00F11F21"/>
    <w:rsid w:val="00F207FA"/>
    <w:rsid w:val="00F35033"/>
    <w:rsid w:val="00F41ED4"/>
    <w:rsid w:val="00F420DF"/>
    <w:rsid w:val="00F50E7D"/>
    <w:rsid w:val="00F61F3E"/>
    <w:rsid w:val="00F7710B"/>
    <w:rsid w:val="00F86363"/>
    <w:rsid w:val="00F8737D"/>
    <w:rsid w:val="00F97E53"/>
    <w:rsid w:val="00FA2A5F"/>
    <w:rsid w:val="00FE0267"/>
    <w:rsid w:val="00FE3D76"/>
    <w:rsid w:val="01451617"/>
    <w:rsid w:val="0338447D"/>
    <w:rsid w:val="04006A19"/>
    <w:rsid w:val="04175232"/>
    <w:rsid w:val="047A64F3"/>
    <w:rsid w:val="048F1D18"/>
    <w:rsid w:val="07004918"/>
    <w:rsid w:val="08E7668E"/>
    <w:rsid w:val="08EC305F"/>
    <w:rsid w:val="0A374335"/>
    <w:rsid w:val="0B4B3038"/>
    <w:rsid w:val="0D371C32"/>
    <w:rsid w:val="0DC1792E"/>
    <w:rsid w:val="11BF1B19"/>
    <w:rsid w:val="12F639E2"/>
    <w:rsid w:val="12F92E59"/>
    <w:rsid w:val="13E02A6E"/>
    <w:rsid w:val="14017577"/>
    <w:rsid w:val="15266D00"/>
    <w:rsid w:val="16DF2CE6"/>
    <w:rsid w:val="1766704A"/>
    <w:rsid w:val="17FA42B0"/>
    <w:rsid w:val="1AB45D89"/>
    <w:rsid w:val="1AFC093E"/>
    <w:rsid w:val="1B751D18"/>
    <w:rsid w:val="1CB061A5"/>
    <w:rsid w:val="1CB746AB"/>
    <w:rsid w:val="1DC55B0F"/>
    <w:rsid w:val="1DC72373"/>
    <w:rsid w:val="1F095BCD"/>
    <w:rsid w:val="22E20003"/>
    <w:rsid w:val="2532275B"/>
    <w:rsid w:val="2898023B"/>
    <w:rsid w:val="28DD5E33"/>
    <w:rsid w:val="29B979A9"/>
    <w:rsid w:val="2C092F1D"/>
    <w:rsid w:val="2D6F583F"/>
    <w:rsid w:val="2F5064B6"/>
    <w:rsid w:val="2FC36919"/>
    <w:rsid w:val="2FFD55A3"/>
    <w:rsid w:val="30C365E0"/>
    <w:rsid w:val="311C0B4B"/>
    <w:rsid w:val="31660F23"/>
    <w:rsid w:val="34D11C19"/>
    <w:rsid w:val="35CA2C77"/>
    <w:rsid w:val="372F21F8"/>
    <w:rsid w:val="375A10AE"/>
    <w:rsid w:val="375F18CE"/>
    <w:rsid w:val="39FB6427"/>
    <w:rsid w:val="3A1D7944"/>
    <w:rsid w:val="3CA71C2A"/>
    <w:rsid w:val="3D065C20"/>
    <w:rsid w:val="3D603E83"/>
    <w:rsid w:val="3FD028EF"/>
    <w:rsid w:val="40964782"/>
    <w:rsid w:val="433868E1"/>
    <w:rsid w:val="44D04F73"/>
    <w:rsid w:val="46F3483F"/>
    <w:rsid w:val="48494024"/>
    <w:rsid w:val="495F1709"/>
    <w:rsid w:val="4A5D1394"/>
    <w:rsid w:val="4BE24CBE"/>
    <w:rsid w:val="4DCB32F9"/>
    <w:rsid w:val="4E036906"/>
    <w:rsid w:val="4E644EAB"/>
    <w:rsid w:val="4F3363C0"/>
    <w:rsid w:val="4FA40FB8"/>
    <w:rsid w:val="50C84660"/>
    <w:rsid w:val="53DF20F6"/>
    <w:rsid w:val="549D7122"/>
    <w:rsid w:val="55AC739B"/>
    <w:rsid w:val="5A560EC5"/>
    <w:rsid w:val="5F5014F2"/>
    <w:rsid w:val="602A3B6A"/>
    <w:rsid w:val="60947AE8"/>
    <w:rsid w:val="646F7C9C"/>
    <w:rsid w:val="64D37D5D"/>
    <w:rsid w:val="66554BE3"/>
    <w:rsid w:val="66FD35CE"/>
    <w:rsid w:val="67C84677"/>
    <w:rsid w:val="687848F3"/>
    <w:rsid w:val="699A7243"/>
    <w:rsid w:val="6AC02AFA"/>
    <w:rsid w:val="6D512045"/>
    <w:rsid w:val="6DDD5F11"/>
    <w:rsid w:val="6EB947FC"/>
    <w:rsid w:val="6F305A53"/>
    <w:rsid w:val="71DB3D00"/>
    <w:rsid w:val="71E909FE"/>
    <w:rsid w:val="7236716C"/>
    <w:rsid w:val="7472539D"/>
    <w:rsid w:val="79F81FAC"/>
    <w:rsid w:val="7A982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qFormat="1"/>
    <w:lsdException w:name="toc 2" w:semiHidden="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lsdException w:name="header" w:qFormat="1"/>
    <w:lsdException w:name="footer" w:uiPriority="99" w:qFormat="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semiHidden="1" w:qFormat="1"/>
    <w:lsdException w:name="annotation reference" w:semiHidden="1"/>
    <w:lsdException w:name="line number" w:locked="1"/>
    <w:lsdException w:name="page number" w:qFormat="1"/>
    <w:lsdException w:name="endnote reference" w:locked="1"/>
    <w:lsdException w:name="endnote text" w:locked="1"/>
    <w:lsdException w:name="table of authorities" w:locked="1"/>
    <w:lsdException w:name="macro" w:locked="1"/>
    <w:lsdException w:name="toa heading" w:locked="1"/>
    <w:lsdException w:name="List" w:qFormat="1"/>
    <w:lsdException w:name="List Bullet" w:locked="1"/>
    <w:lsdException w:name="List Number" w:locked="1"/>
    <w:lsdException w:name="List 2" w:qFormat="1"/>
    <w:lsdException w:name="List 3" w:qFormat="1"/>
    <w:lsdException w:name="List 4" w:qFormat="1"/>
    <w:lsdException w:name="List 5" w:qFormat="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uiPriority="1" w:unhideWhenUsed="1" w:qFormat="1"/>
    <w:lsdException w:name="Body Text" w:qFormat="1"/>
    <w:lsdException w:name="List Continue" w:qFormat="1"/>
    <w:lsdException w:name="List Continue 2" w:qFormat="1"/>
    <w:lsdException w:name="List Continue 3" w:qFormat="1"/>
    <w:lsdException w:name="List Continue 5" w:qFormat="1"/>
    <w:lsdException w:name="Message Header" w:locked="1"/>
    <w:lsdException w:name="Subtitle" w:locked="1" w:qFormat="1"/>
    <w:lsdException w:name="Salutation" w:locked="1"/>
    <w:lsdException w:name="Date" w:qFormat="1"/>
    <w:lsdException w:name="Body Text First Indent" w:qFormat="1"/>
    <w:lsdException w:name="Body Text First Indent 2" w:locked="1"/>
    <w:lsdException w:name="Note Heading" w:locked="1"/>
    <w:lsdException w:name="Body Text 2" w:qFormat="1"/>
    <w:lsdException w:name="Body Text 3" w:locked="1"/>
    <w:lsdException w:name="Body Text Indent 2" w:qFormat="1"/>
    <w:lsdException w:name="Body Text Indent 3" w:qFormat="1"/>
    <w:lsdException w:name="Block Text" w:qFormat="1"/>
    <w:lsdException w:name="FollowedHyperlink" w:locked="1"/>
    <w:lsdException w:name="Strong" w:locked="1" w:qFormat="1"/>
    <w:lsdException w:name="Emphasis" w:locked="1" w:qFormat="1"/>
    <w:lsdException w:name="Document Map" w:semiHidden="1" w:qFormat="1"/>
    <w:lsdException w:name="E-mail Signature" w:locked="1"/>
    <w:lsdException w:name="HTML Top of Form" w:semiHidden="1" w:uiPriority="99" w:unhideWhenUsed="1"/>
    <w:lsdException w:name="HTML Bottom of Form" w:semiHidden="1" w:uiPriority="99" w:unhideWhenUs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Sample" w:locked="1"/>
    <w:lsdException w:name="HTML Typewriter" w:locked="1"/>
    <w:lsdException w:name="HTML Variable" w:lock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4A8"/>
    <w:pPr>
      <w:widowControl w:val="0"/>
      <w:jc w:val="both"/>
    </w:pPr>
    <w:rPr>
      <w:kern w:val="2"/>
      <w:sz w:val="21"/>
    </w:rPr>
  </w:style>
  <w:style w:type="paragraph" w:styleId="1">
    <w:name w:val="heading 1"/>
    <w:basedOn w:val="a"/>
    <w:next w:val="a"/>
    <w:link w:val="1Char"/>
    <w:qFormat/>
    <w:rsid w:val="00C834A8"/>
    <w:pPr>
      <w:keepNext/>
      <w:keepLines/>
      <w:numPr>
        <w:numId w:val="1"/>
      </w:numPr>
      <w:adjustRightInd w:val="0"/>
      <w:spacing w:before="340" w:after="330" w:line="578" w:lineRule="atLeast"/>
      <w:textAlignment w:val="baseline"/>
      <w:outlineLvl w:val="0"/>
    </w:pPr>
    <w:rPr>
      <w:b/>
      <w:kern w:val="44"/>
      <w:sz w:val="44"/>
    </w:rPr>
  </w:style>
  <w:style w:type="paragraph" w:styleId="2">
    <w:name w:val="heading 2"/>
    <w:basedOn w:val="a"/>
    <w:next w:val="a"/>
    <w:link w:val="2Char"/>
    <w:qFormat/>
    <w:rsid w:val="00C834A8"/>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
    <w:next w:val="a"/>
    <w:qFormat/>
    <w:rsid w:val="00C834A8"/>
    <w:pPr>
      <w:keepNext/>
      <w:keepLines/>
      <w:adjustRightInd w:val="0"/>
      <w:spacing w:before="260" w:after="260" w:line="416" w:lineRule="atLeast"/>
      <w:textAlignment w:val="baseline"/>
      <w:outlineLvl w:val="2"/>
    </w:pPr>
    <w:rPr>
      <w:b/>
      <w:kern w:val="0"/>
      <w:sz w:val="32"/>
    </w:rPr>
  </w:style>
  <w:style w:type="paragraph" w:styleId="4">
    <w:name w:val="heading 4"/>
    <w:basedOn w:val="a"/>
    <w:next w:val="a"/>
    <w:link w:val="4Char"/>
    <w:qFormat/>
    <w:rsid w:val="00C834A8"/>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
    <w:qFormat/>
    <w:rsid w:val="00C834A8"/>
    <w:pPr>
      <w:keepNext/>
      <w:keepLines/>
      <w:adjustRightInd w:val="0"/>
      <w:spacing w:before="280" w:after="290" w:line="376" w:lineRule="atLeast"/>
      <w:textAlignment w:val="baseline"/>
      <w:outlineLvl w:val="4"/>
    </w:pPr>
    <w:rPr>
      <w:b/>
      <w:kern w:val="0"/>
      <w:sz w:val="28"/>
    </w:rPr>
  </w:style>
  <w:style w:type="paragraph" w:styleId="6">
    <w:name w:val="heading 6"/>
    <w:basedOn w:val="a"/>
    <w:next w:val="a"/>
    <w:qFormat/>
    <w:rsid w:val="00C834A8"/>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qFormat/>
    <w:rsid w:val="00C834A8"/>
    <w:pPr>
      <w:keepNext/>
      <w:keepLines/>
      <w:adjustRightInd w:val="0"/>
      <w:spacing w:before="240" w:after="64" w:line="320" w:lineRule="atLeast"/>
      <w:textAlignment w:val="baseline"/>
      <w:outlineLvl w:val="6"/>
    </w:pPr>
    <w:rPr>
      <w:b/>
      <w:kern w:val="0"/>
      <w:sz w:val="24"/>
    </w:rPr>
  </w:style>
  <w:style w:type="paragraph" w:styleId="8">
    <w:name w:val="heading 8"/>
    <w:basedOn w:val="a"/>
    <w:next w:val="a"/>
    <w:qFormat/>
    <w:rsid w:val="00C834A8"/>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qFormat/>
    <w:rsid w:val="00C834A8"/>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C834A8"/>
    <w:pPr>
      <w:ind w:leftChars="400" w:left="100" w:hangingChars="200" w:hanging="200"/>
    </w:pPr>
  </w:style>
  <w:style w:type="paragraph" w:styleId="70">
    <w:name w:val="toc 7"/>
    <w:basedOn w:val="a"/>
    <w:next w:val="a"/>
    <w:semiHidden/>
    <w:qFormat/>
    <w:rsid w:val="00C834A8"/>
    <w:pPr>
      <w:ind w:left="1260"/>
      <w:jc w:val="left"/>
    </w:pPr>
    <w:rPr>
      <w:sz w:val="18"/>
    </w:rPr>
  </w:style>
  <w:style w:type="paragraph" w:styleId="a3">
    <w:name w:val="Normal Indent"/>
    <w:basedOn w:val="a"/>
    <w:link w:val="Char"/>
    <w:qFormat/>
    <w:rsid w:val="00C834A8"/>
    <w:pPr>
      <w:ind w:firstLine="420"/>
    </w:pPr>
  </w:style>
  <w:style w:type="paragraph" w:styleId="a4">
    <w:name w:val="Document Map"/>
    <w:basedOn w:val="a"/>
    <w:semiHidden/>
    <w:qFormat/>
    <w:rsid w:val="00C834A8"/>
    <w:pPr>
      <w:shd w:val="clear" w:color="auto" w:fill="000080"/>
    </w:pPr>
  </w:style>
  <w:style w:type="paragraph" w:styleId="a5">
    <w:name w:val="annotation text"/>
    <w:basedOn w:val="a"/>
    <w:link w:val="Char0"/>
    <w:semiHidden/>
    <w:rsid w:val="00C834A8"/>
    <w:pPr>
      <w:jc w:val="left"/>
    </w:pPr>
  </w:style>
  <w:style w:type="paragraph" w:styleId="a6">
    <w:name w:val="Body Text"/>
    <w:basedOn w:val="a"/>
    <w:qFormat/>
    <w:rsid w:val="00C834A8"/>
    <w:rPr>
      <w:sz w:val="24"/>
    </w:rPr>
  </w:style>
  <w:style w:type="paragraph" w:styleId="a7">
    <w:name w:val="Body Text Indent"/>
    <w:basedOn w:val="a"/>
    <w:link w:val="Char1"/>
    <w:rsid w:val="00C834A8"/>
    <w:pPr>
      <w:spacing w:after="156"/>
      <w:ind w:firstLine="480"/>
    </w:pPr>
    <w:rPr>
      <w:sz w:val="24"/>
    </w:rPr>
  </w:style>
  <w:style w:type="paragraph" w:styleId="20">
    <w:name w:val="List 2"/>
    <w:basedOn w:val="a"/>
    <w:qFormat/>
    <w:rsid w:val="00C834A8"/>
    <w:pPr>
      <w:ind w:leftChars="200" w:left="100" w:hangingChars="200" w:hanging="200"/>
    </w:pPr>
  </w:style>
  <w:style w:type="paragraph" w:styleId="a8">
    <w:name w:val="List Continue"/>
    <w:basedOn w:val="a"/>
    <w:qFormat/>
    <w:rsid w:val="00C834A8"/>
    <w:pPr>
      <w:spacing w:after="120"/>
      <w:ind w:leftChars="200" w:left="420"/>
    </w:pPr>
  </w:style>
  <w:style w:type="paragraph" w:styleId="a9">
    <w:name w:val="Block Text"/>
    <w:basedOn w:val="a"/>
    <w:qFormat/>
    <w:rsid w:val="00C834A8"/>
    <w:pPr>
      <w:autoSpaceDE w:val="0"/>
      <w:autoSpaceDN w:val="0"/>
      <w:adjustRightInd w:val="0"/>
      <w:spacing w:line="300" w:lineRule="auto"/>
      <w:ind w:leftChars="12" w:left="29" w:right="6" w:firstLineChars="200" w:firstLine="560"/>
    </w:pPr>
    <w:rPr>
      <w:kern w:val="0"/>
      <w:sz w:val="28"/>
    </w:rPr>
  </w:style>
  <w:style w:type="paragraph" w:styleId="50">
    <w:name w:val="toc 5"/>
    <w:basedOn w:val="a"/>
    <w:next w:val="a"/>
    <w:semiHidden/>
    <w:qFormat/>
    <w:rsid w:val="00C834A8"/>
    <w:pPr>
      <w:ind w:left="840"/>
      <w:jc w:val="left"/>
    </w:pPr>
    <w:rPr>
      <w:sz w:val="18"/>
    </w:rPr>
  </w:style>
  <w:style w:type="paragraph" w:styleId="31">
    <w:name w:val="toc 3"/>
    <w:basedOn w:val="a"/>
    <w:next w:val="a"/>
    <w:semiHidden/>
    <w:rsid w:val="00C834A8"/>
    <w:pPr>
      <w:ind w:left="420"/>
      <w:jc w:val="left"/>
    </w:pPr>
    <w:rPr>
      <w:i/>
      <w:sz w:val="20"/>
    </w:rPr>
  </w:style>
  <w:style w:type="paragraph" w:styleId="aa">
    <w:name w:val="Plain Text"/>
    <w:basedOn w:val="a"/>
    <w:rsid w:val="00C834A8"/>
    <w:rPr>
      <w:rFonts w:ascii="宋体" w:hAnsi="Courier New"/>
    </w:rPr>
  </w:style>
  <w:style w:type="paragraph" w:styleId="80">
    <w:name w:val="toc 8"/>
    <w:basedOn w:val="a"/>
    <w:next w:val="a"/>
    <w:semiHidden/>
    <w:qFormat/>
    <w:rsid w:val="00C834A8"/>
    <w:pPr>
      <w:ind w:left="1470"/>
      <w:jc w:val="left"/>
    </w:pPr>
    <w:rPr>
      <w:sz w:val="18"/>
    </w:rPr>
  </w:style>
  <w:style w:type="paragraph" w:styleId="ab">
    <w:name w:val="Date"/>
    <w:basedOn w:val="a"/>
    <w:next w:val="a"/>
    <w:qFormat/>
    <w:rsid w:val="00C834A8"/>
    <w:pPr>
      <w:widowControl/>
      <w:ind w:left="100"/>
      <w:jc w:val="left"/>
    </w:pPr>
    <w:rPr>
      <w:rFonts w:ascii="宋体" w:hAnsi="宋体"/>
      <w:kern w:val="0"/>
      <w:sz w:val="28"/>
    </w:rPr>
  </w:style>
  <w:style w:type="paragraph" w:styleId="21">
    <w:name w:val="Body Text Indent 2"/>
    <w:basedOn w:val="a"/>
    <w:qFormat/>
    <w:rsid w:val="00C834A8"/>
    <w:pPr>
      <w:ind w:leftChars="684" w:left="1436"/>
    </w:pPr>
    <w:rPr>
      <w:sz w:val="24"/>
    </w:rPr>
  </w:style>
  <w:style w:type="paragraph" w:styleId="51">
    <w:name w:val="List Continue 5"/>
    <w:basedOn w:val="a"/>
    <w:qFormat/>
    <w:rsid w:val="00C834A8"/>
    <w:pPr>
      <w:spacing w:after="120"/>
      <w:ind w:leftChars="1000" w:left="2100"/>
    </w:pPr>
  </w:style>
  <w:style w:type="paragraph" w:styleId="ac">
    <w:name w:val="Balloon Text"/>
    <w:basedOn w:val="a"/>
    <w:link w:val="Char2"/>
    <w:semiHidden/>
    <w:rsid w:val="00C834A8"/>
    <w:rPr>
      <w:sz w:val="18"/>
    </w:rPr>
  </w:style>
  <w:style w:type="paragraph" w:styleId="ad">
    <w:name w:val="footer"/>
    <w:basedOn w:val="a"/>
    <w:link w:val="Char3"/>
    <w:uiPriority w:val="99"/>
    <w:qFormat/>
    <w:rsid w:val="00C834A8"/>
    <w:pPr>
      <w:tabs>
        <w:tab w:val="center" w:pos="4153"/>
        <w:tab w:val="right" w:pos="8306"/>
      </w:tabs>
      <w:snapToGrid w:val="0"/>
      <w:jc w:val="left"/>
    </w:pPr>
    <w:rPr>
      <w:sz w:val="18"/>
    </w:rPr>
  </w:style>
  <w:style w:type="paragraph" w:styleId="ae">
    <w:name w:val="header"/>
    <w:basedOn w:val="a"/>
    <w:qFormat/>
    <w:rsid w:val="00C834A8"/>
    <w:pPr>
      <w:pBdr>
        <w:bottom w:val="single" w:sz="6" w:space="1" w:color="auto"/>
      </w:pBdr>
      <w:tabs>
        <w:tab w:val="center" w:pos="4153"/>
        <w:tab w:val="right" w:pos="8306"/>
      </w:tabs>
      <w:snapToGrid w:val="0"/>
      <w:jc w:val="center"/>
    </w:pPr>
    <w:rPr>
      <w:sz w:val="18"/>
    </w:rPr>
  </w:style>
  <w:style w:type="paragraph" w:styleId="10">
    <w:name w:val="toc 1"/>
    <w:basedOn w:val="a"/>
    <w:next w:val="a"/>
    <w:semiHidden/>
    <w:qFormat/>
    <w:rsid w:val="00C834A8"/>
    <w:pPr>
      <w:tabs>
        <w:tab w:val="left" w:pos="840"/>
        <w:tab w:val="right" w:leader="dot" w:pos="9402"/>
      </w:tabs>
      <w:adjustRightInd w:val="0"/>
      <w:snapToGrid w:val="0"/>
      <w:spacing w:line="360" w:lineRule="auto"/>
      <w:jc w:val="left"/>
    </w:pPr>
    <w:rPr>
      <w:rFonts w:ascii="Arial" w:hAnsi="宋体"/>
      <w:caps/>
      <w:w w:val="80"/>
      <w:sz w:val="24"/>
    </w:rPr>
  </w:style>
  <w:style w:type="paragraph" w:styleId="40">
    <w:name w:val="List Continue 4"/>
    <w:basedOn w:val="a"/>
    <w:rsid w:val="00C834A8"/>
    <w:pPr>
      <w:spacing w:after="120"/>
      <w:ind w:leftChars="800" w:left="1680"/>
    </w:pPr>
  </w:style>
  <w:style w:type="paragraph" w:styleId="41">
    <w:name w:val="toc 4"/>
    <w:basedOn w:val="a"/>
    <w:next w:val="a"/>
    <w:semiHidden/>
    <w:qFormat/>
    <w:rsid w:val="00C834A8"/>
    <w:pPr>
      <w:tabs>
        <w:tab w:val="left" w:pos="1080"/>
        <w:tab w:val="right" w:leader="dot" w:pos="9125"/>
      </w:tabs>
      <w:adjustRightInd w:val="0"/>
      <w:snapToGrid w:val="0"/>
      <w:spacing w:line="360" w:lineRule="auto"/>
      <w:jc w:val="left"/>
    </w:pPr>
    <w:rPr>
      <w:sz w:val="18"/>
    </w:rPr>
  </w:style>
  <w:style w:type="paragraph" w:styleId="af">
    <w:name w:val="List"/>
    <w:basedOn w:val="a"/>
    <w:qFormat/>
    <w:rsid w:val="00C834A8"/>
    <w:pPr>
      <w:ind w:left="200" w:hangingChars="200" w:hanging="200"/>
    </w:pPr>
  </w:style>
  <w:style w:type="paragraph" w:styleId="af0">
    <w:name w:val="footnote text"/>
    <w:basedOn w:val="a"/>
    <w:semiHidden/>
    <w:qFormat/>
    <w:rsid w:val="00C834A8"/>
    <w:pPr>
      <w:snapToGrid w:val="0"/>
      <w:jc w:val="left"/>
    </w:pPr>
    <w:rPr>
      <w:sz w:val="18"/>
    </w:rPr>
  </w:style>
  <w:style w:type="paragraph" w:styleId="60">
    <w:name w:val="toc 6"/>
    <w:basedOn w:val="a"/>
    <w:next w:val="a"/>
    <w:semiHidden/>
    <w:qFormat/>
    <w:rsid w:val="00C834A8"/>
    <w:pPr>
      <w:ind w:left="1050"/>
      <w:jc w:val="left"/>
    </w:pPr>
    <w:rPr>
      <w:sz w:val="18"/>
    </w:rPr>
  </w:style>
  <w:style w:type="paragraph" w:styleId="52">
    <w:name w:val="List 5"/>
    <w:basedOn w:val="a"/>
    <w:qFormat/>
    <w:rsid w:val="00C834A8"/>
    <w:pPr>
      <w:ind w:leftChars="800" w:left="100" w:hangingChars="200" w:hanging="200"/>
    </w:pPr>
  </w:style>
  <w:style w:type="paragraph" w:styleId="32">
    <w:name w:val="Body Text Indent 3"/>
    <w:basedOn w:val="a"/>
    <w:qFormat/>
    <w:rsid w:val="00C834A8"/>
    <w:pPr>
      <w:spacing w:after="120"/>
      <w:ind w:leftChars="200" w:left="420"/>
    </w:pPr>
    <w:rPr>
      <w:sz w:val="16"/>
    </w:rPr>
  </w:style>
  <w:style w:type="paragraph" w:styleId="22">
    <w:name w:val="toc 2"/>
    <w:basedOn w:val="a"/>
    <w:next w:val="a"/>
    <w:semiHidden/>
    <w:rsid w:val="00C834A8"/>
    <w:pPr>
      <w:ind w:left="210"/>
      <w:jc w:val="left"/>
    </w:pPr>
    <w:rPr>
      <w:smallCaps/>
      <w:sz w:val="20"/>
    </w:rPr>
  </w:style>
  <w:style w:type="paragraph" w:styleId="90">
    <w:name w:val="toc 9"/>
    <w:basedOn w:val="a"/>
    <w:next w:val="a"/>
    <w:semiHidden/>
    <w:qFormat/>
    <w:rsid w:val="00C834A8"/>
    <w:pPr>
      <w:ind w:left="1680"/>
      <w:jc w:val="left"/>
    </w:pPr>
    <w:rPr>
      <w:sz w:val="18"/>
    </w:rPr>
  </w:style>
  <w:style w:type="paragraph" w:styleId="23">
    <w:name w:val="Body Text 2"/>
    <w:basedOn w:val="a"/>
    <w:qFormat/>
    <w:rsid w:val="00C834A8"/>
    <w:rPr>
      <w:rFonts w:ascii="宋体" w:hAnsi="宋体"/>
      <w:sz w:val="24"/>
    </w:rPr>
  </w:style>
  <w:style w:type="paragraph" w:styleId="42">
    <w:name w:val="List 4"/>
    <w:basedOn w:val="a"/>
    <w:qFormat/>
    <w:rsid w:val="00C834A8"/>
    <w:pPr>
      <w:ind w:leftChars="600" w:left="100" w:hangingChars="200" w:hanging="200"/>
    </w:pPr>
  </w:style>
  <w:style w:type="paragraph" w:styleId="24">
    <w:name w:val="List Continue 2"/>
    <w:basedOn w:val="a"/>
    <w:qFormat/>
    <w:rsid w:val="00C834A8"/>
    <w:pPr>
      <w:spacing w:after="120"/>
      <w:ind w:leftChars="400" w:left="840"/>
    </w:pPr>
  </w:style>
  <w:style w:type="paragraph" w:styleId="HTML">
    <w:name w:val="HTML Preformatted"/>
    <w:basedOn w:val="a"/>
    <w:link w:val="HTMLChar"/>
    <w:rsid w:val="00C834A8"/>
    <w:rPr>
      <w:rFonts w:ascii="Courier New" w:hAnsi="Courier New"/>
      <w:sz w:val="20"/>
    </w:rPr>
  </w:style>
  <w:style w:type="paragraph" w:styleId="af1">
    <w:name w:val="Normal (Web)"/>
    <w:basedOn w:val="a"/>
    <w:qFormat/>
    <w:rsid w:val="00C834A8"/>
    <w:pPr>
      <w:widowControl/>
      <w:spacing w:before="100" w:beforeAutospacing="1" w:after="100" w:afterAutospacing="1"/>
      <w:jc w:val="left"/>
    </w:pPr>
    <w:rPr>
      <w:rFonts w:ascii="宋体" w:hAnsi="宋体"/>
      <w:kern w:val="0"/>
      <w:sz w:val="24"/>
    </w:rPr>
  </w:style>
  <w:style w:type="paragraph" w:styleId="33">
    <w:name w:val="List Continue 3"/>
    <w:basedOn w:val="a"/>
    <w:qFormat/>
    <w:rsid w:val="00C834A8"/>
    <w:pPr>
      <w:spacing w:after="120"/>
      <w:ind w:leftChars="600" w:left="1260"/>
    </w:pPr>
  </w:style>
  <w:style w:type="paragraph" w:styleId="af2">
    <w:name w:val="annotation subject"/>
    <w:basedOn w:val="a5"/>
    <w:next w:val="a5"/>
    <w:semiHidden/>
    <w:rsid w:val="00C834A8"/>
    <w:rPr>
      <w:b/>
    </w:rPr>
  </w:style>
  <w:style w:type="paragraph" w:styleId="af3">
    <w:name w:val="Body Text First Indent"/>
    <w:basedOn w:val="a"/>
    <w:qFormat/>
    <w:rsid w:val="00C834A8"/>
    <w:pPr>
      <w:spacing w:line="360" w:lineRule="auto"/>
      <w:ind w:firstLine="482"/>
    </w:pPr>
    <w:rPr>
      <w:b/>
      <w:sz w:val="24"/>
    </w:rPr>
  </w:style>
  <w:style w:type="table" w:styleId="af4">
    <w:name w:val="Table Grid"/>
    <w:basedOn w:val="a1"/>
    <w:uiPriority w:val="99"/>
    <w:unhideWhenUsed/>
    <w:qFormat/>
    <w:rsid w:val="00C834A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qFormat/>
    <w:rsid w:val="00C834A8"/>
    <w:rPr>
      <w:rFonts w:cs="Times New Roman"/>
    </w:rPr>
  </w:style>
  <w:style w:type="character" w:styleId="af6">
    <w:name w:val="Hyperlink"/>
    <w:basedOn w:val="a0"/>
    <w:rsid w:val="00C834A8"/>
    <w:rPr>
      <w:color w:val="0000FF"/>
      <w:u w:val="single"/>
    </w:rPr>
  </w:style>
  <w:style w:type="character" w:styleId="af7">
    <w:name w:val="annotation reference"/>
    <w:semiHidden/>
    <w:rsid w:val="00C834A8"/>
    <w:rPr>
      <w:sz w:val="21"/>
    </w:rPr>
  </w:style>
  <w:style w:type="character" w:styleId="af8">
    <w:name w:val="footnote reference"/>
    <w:semiHidden/>
    <w:qFormat/>
    <w:rsid w:val="00C834A8"/>
    <w:rPr>
      <w:vertAlign w:val="superscript"/>
    </w:rPr>
  </w:style>
  <w:style w:type="character" w:customStyle="1" w:styleId="StyleHeading3Char">
    <w:name w:val="Style Heading 3 + Char"/>
    <w:link w:val="StyleHeading3"/>
    <w:qFormat/>
    <w:locked/>
    <w:rsid w:val="00C834A8"/>
    <w:rPr>
      <w:rFonts w:eastAsia="宋体"/>
      <w:b/>
      <w:kern w:val="2"/>
      <w:sz w:val="28"/>
      <w:lang w:val="en-US" w:eastAsia="zh-CN"/>
    </w:rPr>
  </w:style>
  <w:style w:type="paragraph" w:customStyle="1" w:styleId="StyleHeading3">
    <w:name w:val="Style Heading 3 +"/>
    <w:basedOn w:val="3"/>
    <w:link w:val="StyleHeading3Char"/>
    <w:qFormat/>
    <w:rsid w:val="00C834A8"/>
    <w:pPr>
      <w:adjustRightInd/>
      <w:spacing w:before="120" w:after="120" w:line="120" w:lineRule="atLeast"/>
      <w:textAlignment w:val="auto"/>
    </w:pPr>
    <w:rPr>
      <w:kern w:val="2"/>
      <w:sz w:val="28"/>
    </w:rPr>
  </w:style>
  <w:style w:type="character" w:customStyle="1" w:styleId="Char2">
    <w:name w:val="批注框文本 Char"/>
    <w:link w:val="ac"/>
    <w:qFormat/>
    <w:locked/>
    <w:rsid w:val="00C834A8"/>
    <w:rPr>
      <w:rFonts w:eastAsia="宋体"/>
      <w:kern w:val="2"/>
      <w:sz w:val="18"/>
      <w:lang w:val="en-US" w:eastAsia="zh-CN"/>
    </w:rPr>
  </w:style>
  <w:style w:type="character" w:customStyle="1" w:styleId="Char0">
    <w:name w:val="批注文字 Char"/>
    <w:link w:val="a5"/>
    <w:qFormat/>
    <w:locked/>
    <w:rsid w:val="00C834A8"/>
    <w:rPr>
      <w:kern w:val="2"/>
      <w:sz w:val="21"/>
    </w:rPr>
  </w:style>
  <w:style w:type="character" w:customStyle="1" w:styleId="1CharChar">
    <w:name w:val="标题 1 Char Char"/>
    <w:qFormat/>
    <w:rsid w:val="00C834A8"/>
    <w:rPr>
      <w:rFonts w:ascii="宋体" w:eastAsia="宋体" w:hAnsi="宋体" w:hint="eastAsia"/>
      <w:b/>
      <w:spacing w:val="-2"/>
      <w:sz w:val="24"/>
      <w:lang w:val="en-US" w:eastAsia="zh-CN"/>
    </w:rPr>
  </w:style>
  <w:style w:type="character" w:customStyle="1" w:styleId="style1">
    <w:name w:val="style1"/>
    <w:qFormat/>
    <w:rsid w:val="00C834A8"/>
    <w:rPr>
      <w:rFonts w:cs="Times New Roman"/>
    </w:rPr>
  </w:style>
  <w:style w:type="character" w:customStyle="1" w:styleId="Char3">
    <w:name w:val="页脚 Char"/>
    <w:link w:val="ad"/>
    <w:uiPriority w:val="99"/>
    <w:qFormat/>
    <w:locked/>
    <w:rsid w:val="00C834A8"/>
    <w:rPr>
      <w:kern w:val="2"/>
      <w:sz w:val="18"/>
    </w:rPr>
  </w:style>
  <w:style w:type="character" w:customStyle="1" w:styleId="HTMLChar">
    <w:name w:val="HTML 预设格式 Char"/>
    <w:link w:val="HTML"/>
    <w:qFormat/>
    <w:locked/>
    <w:rsid w:val="00C834A8"/>
    <w:rPr>
      <w:rFonts w:ascii="Courier New" w:hAnsi="Courier New"/>
      <w:kern w:val="2"/>
    </w:rPr>
  </w:style>
  <w:style w:type="character" w:customStyle="1" w:styleId="2Char">
    <w:name w:val="标题 2 Char"/>
    <w:basedOn w:val="a0"/>
    <w:link w:val="2"/>
    <w:qFormat/>
    <w:rsid w:val="00C834A8"/>
    <w:rPr>
      <w:rFonts w:ascii="Arial" w:eastAsia="黑体" w:hAnsi="Arial"/>
      <w:b/>
      <w:sz w:val="32"/>
    </w:rPr>
  </w:style>
  <w:style w:type="character" w:customStyle="1" w:styleId="Char1">
    <w:name w:val="正文文本缩进 Char"/>
    <w:link w:val="a7"/>
    <w:qFormat/>
    <w:rsid w:val="00C834A8"/>
    <w:rPr>
      <w:kern w:val="2"/>
      <w:sz w:val="24"/>
    </w:rPr>
  </w:style>
  <w:style w:type="character" w:customStyle="1" w:styleId="Char">
    <w:name w:val="正文缩进 Char"/>
    <w:link w:val="a3"/>
    <w:qFormat/>
    <w:locked/>
    <w:rsid w:val="00C834A8"/>
    <w:rPr>
      <w:kern w:val="2"/>
      <w:sz w:val="21"/>
    </w:rPr>
  </w:style>
  <w:style w:type="character" w:customStyle="1" w:styleId="4Char">
    <w:name w:val="标题 4 Char"/>
    <w:link w:val="4"/>
    <w:qFormat/>
    <w:locked/>
    <w:rsid w:val="00C834A8"/>
    <w:rPr>
      <w:rFonts w:ascii="Arial" w:eastAsia="黑体" w:hAnsi="Arial"/>
      <w:b/>
      <w:kern w:val="2"/>
      <w:sz w:val="28"/>
      <w:lang w:val="en-US" w:eastAsia="zh-CN"/>
    </w:rPr>
  </w:style>
  <w:style w:type="character" w:customStyle="1" w:styleId="1Char">
    <w:name w:val="标题 1 Char"/>
    <w:link w:val="1"/>
    <w:qFormat/>
    <w:locked/>
    <w:rsid w:val="00C834A8"/>
    <w:rPr>
      <w:b/>
      <w:kern w:val="44"/>
      <w:sz w:val="44"/>
    </w:rPr>
  </w:style>
  <w:style w:type="paragraph" w:customStyle="1" w:styleId="11">
    <w:name w:val="列出段落1"/>
    <w:basedOn w:val="a"/>
    <w:qFormat/>
    <w:rsid w:val="00C834A8"/>
    <w:pPr>
      <w:ind w:firstLineChars="200" w:firstLine="420"/>
    </w:pPr>
  </w:style>
  <w:style w:type="paragraph" w:customStyle="1" w:styleId="af9">
    <w:name w:val="文档正文"/>
    <w:basedOn w:val="a"/>
    <w:qFormat/>
    <w:rsid w:val="00C834A8"/>
    <w:pPr>
      <w:adjustRightInd w:val="0"/>
      <w:spacing w:line="480" w:lineRule="atLeast"/>
      <w:ind w:firstLine="567"/>
      <w:textAlignment w:val="baseline"/>
    </w:pPr>
    <w:rPr>
      <w:rFonts w:ascii="仿宋_GB2312" w:eastAsia="仿宋_GB2312"/>
      <w:kern w:val="0"/>
      <w:sz w:val="28"/>
    </w:rPr>
  </w:style>
  <w:style w:type="paragraph" w:customStyle="1" w:styleId="CharCharCharChar">
    <w:name w:val="Char Char Char Char"/>
    <w:basedOn w:val="a"/>
    <w:qFormat/>
    <w:rsid w:val="00C834A8"/>
    <w:pPr>
      <w:widowControl/>
      <w:spacing w:after="160" w:line="240" w:lineRule="exact"/>
      <w:jc w:val="left"/>
    </w:pPr>
    <w:rPr>
      <w:rFonts w:ascii="Verdana" w:eastAsia="仿宋_GB2312" w:hAnsi="Verdana"/>
      <w:kern w:val="0"/>
      <w:sz w:val="24"/>
      <w:lang w:eastAsia="en-US"/>
    </w:rPr>
  </w:style>
  <w:style w:type="paragraph" w:customStyle="1" w:styleId="61">
    <w:name w:val="6"/>
    <w:basedOn w:val="a"/>
    <w:qFormat/>
    <w:rsid w:val="00C834A8"/>
    <w:pPr>
      <w:widowControl/>
      <w:spacing w:after="160" w:line="240" w:lineRule="exact"/>
      <w:jc w:val="left"/>
    </w:pPr>
    <w:rPr>
      <w:rFonts w:ascii="Verdana" w:eastAsia="仿宋_GB2312" w:hAnsi="Verdana"/>
      <w:kern w:val="0"/>
      <w:sz w:val="24"/>
      <w:lang w:eastAsia="en-US"/>
    </w:rPr>
  </w:style>
  <w:style w:type="paragraph" w:customStyle="1" w:styleId="12">
    <w:name w:val="1"/>
    <w:basedOn w:val="a"/>
    <w:next w:val="aa"/>
    <w:qFormat/>
    <w:rsid w:val="00C834A8"/>
    <w:rPr>
      <w:rFonts w:ascii="宋体" w:hAnsi="Courier New"/>
    </w:rPr>
  </w:style>
  <w:style w:type="paragraph" w:customStyle="1" w:styleId="afa">
    <w:name w:val="图文"/>
    <w:basedOn w:val="a"/>
    <w:qFormat/>
    <w:rsid w:val="00C834A8"/>
    <w:pPr>
      <w:adjustRightInd w:val="0"/>
      <w:snapToGrid w:val="0"/>
      <w:spacing w:after="50" w:line="360" w:lineRule="auto"/>
    </w:pPr>
    <w:rPr>
      <w:sz w:val="24"/>
    </w:rPr>
  </w:style>
  <w:style w:type="paragraph" w:customStyle="1" w:styleId="215">
    <w:name w:val="样式 标题 2 + 黑色 行距: 1.5 倍行距"/>
    <w:basedOn w:val="2"/>
    <w:uiPriority w:val="99"/>
    <w:qFormat/>
    <w:rsid w:val="00C834A8"/>
    <w:pPr>
      <w:adjustRightInd/>
      <w:spacing w:line="360" w:lineRule="auto"/>
      <w:ind w:firstLineChars="1246" w:firstLine="3502"/>
      <w:textAlignment w:val="auto"/>
    </w:pPr>
    <w:rPr>
      <w:rFonts w:ascii="楷体_GB2312" w:eastAsia="楷体_GB2312" w:hAnsi="宋体" w:cs="仿宋_GB2312"/>
      <w:bCs/>
      <w:kern w:val="2"/>
      <w:sz w:val="28"/>
      <w:szCs w:val="28"/>
    </w:rPr>
  </w:style>
  <w:style w:type="paragraph" w:customStyle="1" w:styleId="PlainText1">
    <w:name w:val="Plain Text1"/>
    <w:basedOn w:val="a"/>
    <w:qFormat/>
    <w:rsid w:val="00C834A8"/>
    <w:pPr>
      <w:widowControl/>
      <w:adjustRightInd w:val="0"/>
      <w:jc w:val="left"/>
      <w:textAlignment w:val="baseline"/>
    </w:pPr>
    <w:rPr>
      <w:rFonts w:ascii="宋体" w:eastAsia="楷体_GB2312" w:hAnsi="Courier New"/>
      <w:kern w:val="0"/>
      <w:sz w:val="26"/>
    </w:rPr>
  </w:style>
  <w:style w:type="paragraph" w:customStyle="1" w:styleId="p0">
    <w:name w:val="p0"/>
    <w:basedOn w:val="a"/>
    <w:qFormat/>
    <w:rsid w:val="00C834A8"/>
    <w:pPr>
      <w:widowControl/>
    </w:pPr>
    <w:rPr>
      <w:kern w:val="0"/>
      <w:szCs w:val="21"/>
    </w:rPr>
  </w:style>
  <w:style w:type="paragraph" w:customStyle="1" w:styleId="25">
    <w:name w:val="纯文本2"/>
    <w:basedOn w:val="a"/>
    <w:qFormat/>
    <w:rsid w:val="00C834A8"/>
    <w:rPr>
      <w:rFonts w:ascii="宋体" w:hAnsi="Courier New"/>
      <w:sz w:val="28"/>
      <w:szCs w:val="24"/>
    </w:rPr>
  </w:style>
  <w:style w:type="paragraph" w:customStyle="1" w:styleId="ParaCharCharCharChar">
    <w:name w:val="默认段落字体 Para Char Char Char Char"/>
    <w:basedOn w:val="a"/>
    <w:qFormat/>
    <w:rsid w:val="00C834A8"/>
  </w:style>
  <w:style w:type="paragraph" w:customStyle="1" w:styleId="CharCharChar1Char">
    <w:name w:val="Char Char Char1 Char"/>
    <w:basedOn w:val="a"/>
    <w:qFormat/>
    <w:rsid w:val="00C834A8"/>
  </w:style>
  <w:style w:type="paragraph" w:customStyle="1" w:styleId="Char20">
    <w:name w:val="Char2"/>
    <w:basedOn w:val="a"/>
    <w:qFormat/>
    <w:rsid w:val="00C834A8"/>
    <w:pPr>
      <w:widowControl/>
      <w:spacing w:after="160" w:line="240" w:lineRule="exact"/>
      <w:jc w:val="left"/>
    </w:pPr>
    <w:rPr>
      <w:rFonts w:ascii="Verdana" w:eastAsia="仿宋_GB2312" w:hAnsi="Verdana"/>
      <w:kern w:val="0"/>
      <w:sz w:val="24"/>
      <w:lang w:eastAsia="en-US"/>
    </w:rPr>
  </w:style>
  <w:style w:type="paragraph" w:customStyle="1" w:styleId="afb">
    <w:name w:val="简单回函地址"/>
    <w:basedOn w:val="a"/>
    <w:qFormat/>
    <w:rsid w:val="00C834A8"/>
  </w:style>
  <w:style w:type="table" w:customStyle="1" w:styleId="13">
    <w:name w:val="网格型1"/>
    <w:basedOn w:val="a1"/>
    <w:uiPriority w:val="59"/>
    <w:qFormat/>
    <w:rsid w:val="00C834A8"/>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xcz.gov.cn/gxzzzzqczt/yfwlgk/gfxwj/bbmwj/xzzfgl/201407/P02014073139586687066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45</Pages>
  <Words>3958</Words>
  <Characters>22567</Characters>
  <Application>Microsoft Office Word</Application>
  <DocSecurity>0</DocSecurity>
  <Lines>188</Lines>
  <Paragraphs>52</Paragraphs>
  <ScaleCrop>false</ScaleCrop>
  <Company>Lenovo</Company>
  <LinksUpToDate>false</LinksUpToDate>
  <CharactersWithSpaces>26473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user</cp:lastModifiedBy>
  <cp:revision>34</cp:revision>
  <cp:lastPrinted>2018-04-26T07:08:00Z</cp:lastPrinted>
  <dcterms:created xsi:type="dcterms:W3CDTF">2019-08-11T14:36:00Z</dcterms:created>
  <dcterms:modified xsi:type="dcterms:W3CDTF">2019-08-21T06:31:00Z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