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25C245" w14:textId="77777777" w:rsidR="00B33A11" w:rsidRDefault="00B33A11">
      <w:pPr>
        <w:tabs>
          <w:tab w:val="left" w:pos="6300"/>
        </w:tabs>
        <w:snapToGrid w:val="0"/>
        <w:spacing w:line="300" w:lineRule="auto"/>
        <w:rPr>
          <w:rFonts w:ascii="华文细黑" w:eastAsia="华文细黑" w:hAnsi="华文细黑" w:cs="华文细黑" w:hint="eastAsia"/>
          <w:w w:val="80"/>
          <w:sz w:val="44"/>
          <w:szCs w:val="44"/>
        </w:rPr>
      </w:pPr>
    </w:p>
    <w:p w14:paraId="7A9A8DFB" w14:textId="77777777" w:rsidR="00B33A11" w:rsidRDefault="00B33A11">
      <w:pPr>
        <w:tabs>
          <w:tab w:val="left" w:pos="6300"/>
        </w:tabs>
        <w:snapToGrid w:val="0"/>
        <w:spacing w:line="300" w:lineRule="auto"/>
        <w:rPr>
          <w:rFonts w:ascii="宋体" w:cs="宋体"/>
          <w:w w:val="80"/>
          <w:sz w:val="44"/>
          <w:szCs w:val="44"/>
        </w:rPr>
      </w:pPr>
    </w:p>
    <w:p w14:paraId="1645C9E0" w14:textId="77777777" w:rsidR="00B33A11" w:rsidRDefault="00000000">
      <w:pPr>
        <w:tabs>
          <w:tab w:val="left" w:pos="6300"/>
        </w:tabs>
        <w:snapToGrid w:val="0"/>
        <w:spacing w:line="300" w:lineRule="auto"/>
        <w:jc w:val="center"/>
        <w:rPr>
          <w:rFonts w:asciiTheme="majorEastAsia" w:eastAsiaTheme="majorEastAsia" w:hAnsiTheme="majorEastAsia" w:cstheme="minorEastAsia" w:hint="eastAsia"/>
          <w:b/>
          <w:sz w:val="44"/>
          <w:szCs w:val="44"/>
        </w:rPr>
      </w:pPr>
      <w:r>
        <w:rPr>
          <w:rFonts w:asciiTheme="majorEastAsia" w:eastAsiaTheme="majorEastAsia" w:hAnsiTheme="majorEastAsia" w:cstheme="minorEastAsia" w:hint="eastAsia"/>
          <w:b/>
          <w:sz w:val="44"/>
          <w:szCs w:val="44"/>
        </w:rPr>
        <w:t>《南通市旅游促进条例》立法服务采购项目</w:t>
      </w:r>
    </w:p>
    <w:p w14:paraId="0E5E5B3D" w14:textId="33D1DB70" w:rsidR="00B33A11" w:rsidRDefault="00E37576" w:rsidP="00E37576">
      <w:pPr>
        <w:tabs>
          <w:tab w:val="left" w:pos="6300"/>
        </w:tabs>
        <w:snapToGrid w:val="0"/>
        <w:spacing w:line="300" w:lineRule="auto"/>
        <w:jc w:val="center"/>
        <w:rPr>
          <w:rFonts w:ascii="宋体" w:cs="宋体"/>
          <w:b/>
          <w:sz w:val="44"/>
          <w:szCs w:val="44"/>
        </w:rPr>
      </w:pPr>
      <w:r>
        <w:rPr>
          <w:rFonts w:ascii="宋体" w:cs="宋体" w:hint="eastAsia"/>
          <w:b/>
          <w:sz w:val="44"/>
          <w:szCs w:val="44"/>
        </w:rPr>
        <w:t>（重新招标）</w:t>
      </w:r>
    </w:p>
    <w:p w14:paraId="54DEE3DD" w14:textId="77777777" w:rsidR="00B33A11" w:rsidRDefault="00B33A11">
      <w:pPr>
        <w:tabs>
          <w:tab w:val="left" w:pos="6300"/>
        </w:tabs>
        <w:snapToGrid w:val="0"/>
        <w:spacing w:line="300" w:lineRule="auto"/>
        <w:jc w:val="center"/>
        <w:rPr>
          <w:rFonts w:ascii="Wonder Arial" w:hAnsi="Wonder Arial" w:cs="Wonder Arial"/>
          <w:b/>
          <w:sz w:val="44"/>
          <w:szCs w:val="44"/>
        </w:rPr>
      </w:pPr>
    </w:p>
    <w:p w14:paraId="05D871AD" w14:textId="77777777" w:rsidR="00B33A11" w:rsidRDefault="00B33A11">
      <w:pPr>
        <w:tabs>
          <w:tab w:val="left" w:pos="6300"/>
        </w:tabs>
        <w:snapToGrid w:val="0"/>
        <w:spacing w:line="300" w:lineRule="auto"/>
        <w:jc w:val="center"/>
        <w:rPr>
          <w:rFonts w:ascii="宋体" w:cs="宋体"/>
          <w:b/>
          <w:sz w:val="44"/>
          <w:szCs w:val="44"/>
        </w:rPr>
      </w:pPr>
    </w:p>
    <w:p w14:paraId="5B8DABE6" w14:textId="77777777" w:rsidR="00B33A11" w:rsidRDefault="00B33A11">
      <w:pPr>
        <w:tabs>
          <w:tab w:val="left" w:pos="6300"/>
        </w:tabs>
        <w:snapToGrid w:val="0"/>
        <w:spacing w:line="300" w:lineRule="auto"/>
        <w:jc w:val="center"/>
        <w:rPr>
          <w:rFonts w:ascii="宋体" w:cs="宋体"/>
          <w:b/>
          <w:sz w:val="44"/>
          <w:szCs w:val="44"/>
        </w:rPr>
      </w:pPr>
    </w:p>
    <w:p w14:paraId="65087D48" w14:textId="77777777" w:rsidR="00B33A11" w:rsidRDefault="00000000">
      <w:pPr>
        <w:tabs>
          <w:tab w:val="left" w:pos="6300"/>
        </w:tabs>
        <w:snapToGrid w:val="0"/>
        <w:spacing w:line="300" w:lineRule="auto"/>
        <w:jc w:val="center"/>
        <w:rPr>
          <w:rFonts w:ascii="宋体" w:cs="宋体"/>
          <w:b/>
          <w:w w:val="80"/>
          <w:sz w:val="96"/>
          <w:szCs w:val="96"/>
        </w:rPr>
      </w:pPr>
      <w:r>
        <w:rPr>
          <w:rFonts w:ascii="宋体" w:hAnsi="宋体" w:cs="宋体" w:hint="eastAsia"/>
          <w:b/>
          <w:w w:val="80"/>
          <w:sz w:val="96"/>
          <w:szCs w:val="96"/>
        </w:rPr>
        <w:t>竞争性磋商文件</w:t>
      </w:r>
    </w:p>
    <w:p w14:paraId="11BB0E1F" w14:textId="77777777" w:rsidR="00B33A11" w:rsidRDefault="00000000">
      <w:pPr>
        <w:jc w:val="center"/>
        <w:rPr>
          <w:rFonts w:ascii="宋体" w:cs="宋体"/>
          <w:b/>
          <w:sz w:val="44"/>
          <w:szCs w:val="44"/>
        </w:rPr>
      </w:pPr>
      <w:r>
        <w:rPr>
          <w:rFonts w:ascii="宋体" w:hAnsi="宋体" w:cs="宋体" w:hint="eastAsia"/>
          <w:b/>
          <w:sz w:val="36"/>
        </w:rPr>
        <w:t xml:space="preserve"> </w:t>
      </w:r>
    </w:p>
    <w:p w14:paraId="5019825E" w14:textId="77777777" w:rsidR="00B33A11" w:rsidRDefault="00B33A11">
      <w:pPr>
        <w:snapToGrid w:val="0"/>
        <w:spacing w:line="360" w:lineRule="auto"/>
        <w:rPr>
          <w:rFonts w:ascii="宋体" w:cs="宋体"/>
          <w:b/>
          <w:sz w:val="36"/>
        </w:rPr>
      </w:pPr>
    </w:p>
    <w:p w14:paraId="7DAB3872" w14:textId="77777777" w:rsidR="00B33A11" w:rsidRDefault="00B33A11">
      <w:pPr>
        <w:snapToGrid w:val="0"/>
        <w:spacing w:line="360" w:lineRule="auto"/>
        <w:jc w:val="center"/>
        <w:rPr>
          <w:rFonts w:ascii="宋体" w:cs="宋体"/>
          <w:b/>
          <w:sz w:val="36"/>
        </w:rPr>
      </w:pPr>
    </w:p>
    <w:p w14:paraId="2CA167A0" w14:textId="77777777" w:rsidR="00B33A11" w:rsidRDefault="00B33A11">
      <w:pPr>
        <w:snapToGrid w:val="0"/>
        <w:spacing w:line="360" w:lineRule="auto"/>
        <w:rPr>
          <w:rFonts w:ascii="宋体" w:cs="宋体"/>
          <w:b/>
          <w:sz w:val="36"/>
        </w:rPr>
      </w:pPr>
    </w:p>
    <w:p w14:paraId="4711227E" w14:textId="77777777" w:rsidR="00B33A11" w:rsidRDefault="00B33A11">
      <w:pPr>
        <w:snapToGrid w:val="0"/>
        <w:spacing w:line="360" w:lineRule="auto"/>
        <w:rPr>
          <w:rFonts w:ascii="宋体" w:cs="宋体"/>
          <w:b/>
          <w:sz w:val="36"/>
        </w:rPr>
      </w:pPr>
    </w:p>
    <w:p w14:paraId="77650C8B" w14:textId="77777777" w:rsidR="00B33A11" w:rsidRDefault="00B33A11">
      <w:pPr>
        <w:snapToGrid w:val="0"/>
        <w:spacing w:line="360" w:lineRule="auto"/>
        <w:rPr>
          <w:rFonts w:ascii="宋体" w:cs="宋体"/>
          <w:b/>
          <w:sz w:val="36"/>
        </w:rPr>
      </w:pPr>
    </w:p>
    <w:p w14:paraId="7A9F295A" w14:textId="77777777" w:rsidR="00B33A11" w:rsidRDefault="00B33A11">
      <w:pPr>
        <w:snapToGrid w:val="0"/>
        <w:spacing w:line="360" w:lineRule="auto"/>
        <w:rPr>
          <w:rFonts w:ascii="宋体" w:cs="宋体"/>
          <w:b/>
          <w:sz w:val="36"/>
        </w:rPr>
      </w:pPr>
    </w:p>
    <w:p w14:paraId="47026173" w14:textId="77777777" w:rsidR="00B33A11" w:rsidRDefault="00000000">
      <w:pPr>
        <w:adjustRightInd w:val="0"/>
        <w:snapToGrid w:val="0"/>
        <w:spacing w:line="480" w:lineRule="auto"/>
        <w:rPr>
          <w:rFonts w:ascii="宋体" w:cs="宋体"/>
          <w:b/>
          <w:sz w:val="30"/>
          <w:szCs w:val="30"/>
        </w:rPr>
      </w:pPr>
      <w:bookmarkStart w:id="0" w:name="_Toc11500279"/>
      <w:bookmarkStart w:id="1" w:name="_Toc11499583"/>
      <w:bookmarkStart w:id="2" w:name="_Toc94544743"/>
      <w:bookmarkStart w:id="3" w:name="_Toc8895738"/>
      <w:bookmarkStart w:id="4" w:name="_Toc521203417"/>
      <w:bookmarkStart w:id="5" w:name="_Toc521201596"/>
      <w:bookmarkStart w:id="6" w:name="_Toc94585339"/>
      <w:bookmarkStart w:id="7" w:name="_Toc11554638"/>
      <w:bookmarkStart w:id="8" w:name="_Toc94544827"/>
      <w:bookmarkStart w:id="9" w:name="_Toc12670502"/>
      <w:r>
        <w:rPr>
          <w:rFonts w:ascii="宋体" w:hAnsi="宋体" w:cs="宋体"/>
          <w:b/>
          <w:sz w:val="30"/>
          <w:szCs w:val="30"/>
        </w:rPr>
        <w:t xml:space="preserve">             </w:t>
      </w:r>
      <w:r>
        <w:rPr>
          <w:rFonts w:ascii="宋体" w:hAnsi="宋体" w:cs="宋体" w:hint="eastAsia"/>
          <w:b/>
          <w:sz w:val="30"/>
          <w:szCs w:val="30"/>
        </w:rPr>
        <w:t>采购单位：南通市文化广电和旅游局</w:t>
      </w:r>
    </w:p>
    <w:p w14:paraId="41614714" w14:textId="77777777" w:rsidR="00B33A11" w:rsidRPr="008B022D" w:rsidRDefault="00000000">
      <w:pPr>
        <w:adjustRightInd w:val="0"/>
        <w:snapToGrid w:val="0"/>
        <w:spacing w:line="48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代理机</w:t>
      </w:r>
      <w:r w:rsidRPr="008B022D">
        <w:rPr>
          <w:rFonts w:ascii="宋体" w:hAnsi="宋体" w:cs="宋体" w:hint="eastAsia"/>
          <w:b/>
          <w:sz w:val="30"/>
          <w:szCs w:val="30"/>
        </w:rPr>
        <w:t>构：南通</w:t>
      </w:r>
      <w:proofErr w:type="gramStart"/>
      <w:r w:rsidRPr="008B022D">
        <w:rPr>
          <w:rFonts w:ascii="宋体" w:hAnsi="宋体" w:cs="宋体" w:hint="eastAsia"/>
          <w:b/>
          <w:sz w:val="30"/>
          <w:szCs w:val="30"/>
        </w:rPr>
        <w:t>通</w:t>
      </w:r>
      <w:proofErr w:type="gramEnd"/>
      <w:r w:rsidRPr="008B022D">
        <w:rPr>
          <w:rFonts w:ascii="宋体" w:hAnsi="宋体" w:cs="宋体" w:hint="eastAsia"/>
          <w:b/>
          <w:sz w:val="30"/>
          <w:szCs w:val="30"/>
        </w:rPr>
        <w:t>城建设工程项目管理有限公司</w:t>
      </w:r>
    </w:p>
    <w:p w14:paraId="4BF09CFC" w14:textId="605615AF" w:rsidR="00B33A11" w:rsidRDefault="00000000">
      <w:pPr>
        <w:adjustRightInd w:val="0"/>
        <w:snapToGrid w:val="0"/>
        <w:spacing w:line="480" w:lineRule="auto"/>
        <w:jc w:val="center"/>
        <w:rPr>
          <w:rFonts w:ascii="宋体" w:cs="宋体"/>
          <w:b/>
          <w:sz w:val="30"/>
          <w:szCs w:val="30"/>
        </w:rPr>
      </w:pPr>
      <w:r w:rsidRPr="008B022D">
        <w:rPr>
          <w:rFonts w:ascii="宋体" w:hAnsi="宋体" w:cs="宋体"/>
          <w:b/>
          <w:sz w:val="30"/>
          <w:szCs w:val="30"/>
        </w:rPr>
        <w:t>202</w:t>
      </w:r>
      <w:r w:rsidRPr="008B022D">
        <w:rPr>
          <w:rFonts w:ascii="宋体" w:hAnsi="宋体" w:cs="宋体" w:hint="eastAsia"/>
          <w:b/>
          <w:sz w:val="30"/>
          <w:szCs w:val="30"/>
        </w:rPr>
        <w:t>5年1月1</w:t>
      </w:r>
      <w:r w:rsidR="0046564B" w:rsidRPr="008B022D">
        <w:rPr>
          <w:rFonts w:ascii="宋体" w:hAnsi="宋体" w:cs="宋体" w:hint="eastAsia"/>
          <w:b/>
          <w:sz w:val="30"/>
          <w:szCs w:val="30"/>
        </w:rPr>
        <w:t>5</w:t>
      </w:r>
      <w:r w:rsidRPr="008B022D">
        <w:rPr>
          <w:rFonts w:ascii="宋体" w:hAnsi="宋体" w:cs="宋体" w:hint="eastAsia"/>
          <w:b/>
          <w:sz w:val="30"/>
          <w:szCs w:val="30"/>
        </w:rPr>
        <w:t>日</w:t>
      </w:r>
    </w:p>
    <w:p w14:paraId="68C35DC4" w14:textId="77777777" w:rsidR="00B33A11" w:rsidRDefault="00B33A11">
      <w:pPr>
        <w:overflowPunct w:val="0"/>
        <w:rPr>
          <w:rFonts w:ascii="宋体" w:cs="宋体"/>
          <w:b/>
          <w:sz w:val="32"/>
        </w:rPr>
        <w:sectPr w:rsidR="00B33A11">
          <w:headerReference w:type="default" r:id="rId8"/>
          <w:footerReference w:type="even" r:id="rId9"/>
          <w:footerReference w:type="default" r:id="rId10"/>
          <w:footerReference w:type="first" r:id="rId11"/>
          <w:type w:val="continuous"/>
          <w:pgSz w:w="11906" w:h="16838"/>
          <w:pgMar w:top="1134" w:right="1113" w:bottom="1134" w:left="1255" w:header="851" w:footer="992" w:gutter="0"/>
          <w:pgNumType w:fmt="numberInDash" w:start="1"/>
          <w:cols w:space="720"/>
          <w:titlePg/>
          <w:docGrid w:linePitch="380" w:charSpace="-5735"/>
        </w:sectPr>
      </w:pPr>
    </w:p>
    <w:p w14:paraId="29F10976" w14:textId="77777777" w:rsidR="00B33A11" w:rsidRDefault="00B33A11">
      <w:pPr>
        <w:jc w:val="center"/>
        <w:rPr>
          <w:rFonts w:ascii="宋体" w:cs="宋体"/>
          <w:b/>
          <w:sz w:val="44"/>
          <w:szCs w:val="44"/>
        </w:rPr>
        <w:sectPr w:rsidR="00B33A11">
          <w:type w:val="continuous"/>
          <w:pgSz w:w="11906" w:h="16838"/>
          <w:pgMar w:top="1134" w:right="1134" w:bottom="1134" w:left="1622" w:header="851" w:footer="992" w:gutter="0"/>
          <w:pgNumType w:fmt="numberInDash"/>
          <w:cols w:space="720"/>
          <w:docGrid w:linePitch="312"/>
        </w:sectPr>
      </w:pPr>
    </w:p>
    <w:p w14:paraId="1F04C4DE" w14:textId="77777777" w:rsidR="00B33A11" w:rsidRDefault="00B33A11">
      <w:pPr>
        <w:jc w:val="center"/>
        <w:rPr>
          <w:rFonts w:ascii="宋体" w:cs="宋体"/>
          <w:b/>
          <w:sz w:val="44"/>
          <w:szCs w:val="44"/>
        </w:rPr>
        <w:sectPr w:rsidR="00B33A11">
          <w:type w:val="continuous"/>
          <w:pgSz w:w="11906" w:h="16838"/>
          <w:pgMar w:top="1134" w:right="1134" w:bottom="1134" w:left="1622" w:header="851" w:footer="992" w:gutter="0"/>
          <w:pgNumType w:fmt="numberInDash"/>
          <w:cols w:space="720"/>
          <w:docGrid w:linePitch="312"/>
        </w:sectPr>
      </w:pPr>
    </w:p>
    <w:p w14:paraId="150139B0" w14:textId="77777777" w:rsidR="00B33A11" w:rsidRDefault="00000000">
      <w:pPr>
        <w:jc w:val="center"/>
        <w:rPr>
          <w:rFonts w:ascii="宋体" w:cs="宋体"/>
          <w:b/>
          <w:sz w:val="44"/>
          <w:szCs w:val="44"/>
        </w:rPr>
      </w:pPr>
      <w:r>
        <w:rPr>
          <w:rFonts w:ascii="宋体" w:hAnsi="宋体" w:cs="宋体" w:hint="eastAsia"/>
          <w:b/>
          <w:sz w:val="44"/>
          <w:szCs w:val="44"/>
        </w:rPr>
        <w:lastRenderedPageBreak/>
        <w:t>竞争性磋商文件备案表</w:t>
      </w:r>
    </w:p>
    <w:p w14:paraId="6B0EE1E3" w14:textId="77777777" w:rsidR="00B33A11" w:rsidRDefault="00B33A11">
      <w:pPr>
        <w:jc w:val="center"/>
        <w:rPr>
          <w:rFonts w:ascii="宋体" w:cs="宋体"/>
          <w:b/>
          <w:sz w:val="44"/>
          <w:szCs w:val="44"/>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4"/>
      </w:tblGrid>
      <w:tr w:rsidR="00B33A11" w14:paraId="02C83A5B" w14:textId="77777777">
        <w:trPr>
          <w:cantSplit/>
          <w:trHeight w:val="3267"/>
          <w:jc w:val="center"/>
        </w:trPr>
        <w:tc>
          <w:tcPr>
            <w:tcW w:w="9224" w:type="dxa"/>
            <w:vAlign w:val="center"/>
          </w:tcPr>
          <w:p w14:paraId="34FCB036" w14:textId="77777777" w:rsidR="00B33A11" w:rsidRDefault="00000000">
            <w:pPr>
              <w:spacing w:line="360" w:lineRule="auto"/>
              <w:ind w:firstLineChars="1200" w:firstLine="3000"/>
              <w:rPr>
                <w:rFonts w:ascii="宋体" w:cs="宋体"/>
                <w:position w:val="-48"/>
                <w:sz w:val="25"/>
              </w:rPr>
            </w:pPr>
            <w:r>
              <w:rPr>
                <w:rFonts w:ascii="宋体" w:hAnsi="宋体" w:cs="宋体" w:hint="eastAsia"/>
                <w:position w:val="-48"/>
                <w:sz w:val="25"/>
              </w:rPr>
              <w:t>编制人：杨伟</w:t>
            </w:r>
          </w:p>
          <w:p w14:paraId="5D00CD13" w14:textId="2157B6C2" w:rsidR="00B33A11" w:rsidRDefault="00000000">
            <w:pPr>
              <w:tabs>
                <w:tab w:val="left" w:pos="3492"/>
              </w:tabs>
              <w:spacing w:line="360" w:lineRule="auto"/>
              <w:ind w:firstLineChars="1200" w:firstLine="3000"/>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sidRPr="008B022D">
              <w:rPr>
                <w:rFonts w:ascii="宋体" w:hAnsi="宋体" w:cs="宋体" w:hint="eastAsia"/>
                <w:position w:val="-48"/>
                <w:sz w:val="25"/>
              </w:rPr>
              <w:t>期：</w:t>
            </w:r>
            <w:r w:rsidRPr="008B022D">
              <w:rPr>
                <w:rFonts w:ascii="宋体" w:hAnsi="宋体" w:cs="宋体"/>
                <w:position w:val="-48"/>
                <w:sz w:val="25"/>
              </w:rPr>
              <w:t>202</w:t>
            </w:r>
            <w:r w:rsidRPr="008B022D">
              <w:rPr>
                <w:rFonts w:ascii="宋体" w:hAnsi="宋体" w:cs="宋体" w:hint="eastAsia"/>
                <w:position w:val="-48"/>
                <w:sz w:val="25"/>
              </w:rPr>
              <w:t>5年1月1</w:t>
            </w:r>
            <w:r w:rsidR="0046564B" w:rsidRPr="008B022D">
              <w:rPr>
                <w:rFonts w:ascii="宋体" w:hAnsi="宋体" w:cs="宋体" w:hint="eastAsia"/>
                <w:position w:val="-48"/>
                <w:sz w:val="25"/>
              </w:rPr>
              <w:t>5</w:t>
            </w:r>
            <w:r w:rsidRPr="008B022D">
              <w:rPr>
                <w:rFonts w:ascii="宋体" w:hAnsi="宋体" w:cs="宋体" w:hint="eastAsia"/>
                <w:position w:val="-48"/>
                <w:sz w:val="25"/>
              </w:rPr>
              <w:t>日</w:t>
            </w:r>
          </w:p>
        </w:tc>
      </w:tr>
      <w:tr w:rsidR="00B33A11" w14:paraId="6BF23A2B" w14:textId="77777777">
        <w:trPr>
          <w:cantSplit/>
          <w:trHeight w:val="4505"/>
          <w:jc w:val="center"/>
        </w:trPr>
        <w:tc>
          <w:tcPr>
            <w:tcW w:w="9224" w:type="dxa"/>
          </w:tcPr>
          <w:p w14:paraId="5673707A" w14:textId="77777777" w:rsidR="00B33A11" w:rsidRDefault="00B33A11">
            <w:pPr>
              <w:spacing w:line="360" w:lineRule="auto"/>
              <w:rPr>
                <w:rFonts w:ascii="宋体" w:cs="宋体"/>
                <w:position w:val="-48"/>
                <w:sz w:val="25"/>
              </w:rPr>
            </w:pPr>
          </w:p>
          <w:p w14:paraId="25AED3BD" w14:textId="77777777" w:rsidR="00B33A11" w:rsidRDefault="00000000">
            <w:pPr>
              <w:spacing w:line="360" w:lineRule="auto"/>
              <w:ind w:firstLineChars="250" w:firstLine="625"/>
              <w:jc w:val="center"/>
              <w:rPr>
                <w:rFonts w:ascii="宋体" w:cs="宋体"/>
                <w:position w:val="-48"/>
                <w:sz w:val="25"/>
              </w:rPr>
            </w:pPr>
            <w:r>
              <w:rPr>
                <w:rFonts w:ascii="宋体" w:hAnsi="宋体" w:cs="宋体" w:hint="eastAsia"/>
                <w:position w:val="-48"/>
                <w:sz w:val="25"/>
              </w:rPr>
              <w:t>采购单位（盖章）</w:t>
            </w:r>
            <w:r>
              <w:rPr>
                <w:rFonts w:ascii="宋体" w:hAnsi="宋体" w:cs="宋体"/>
                <w:position w:val="-48"/>
                <w:sz w:val="25"/>
              </w:rPr>
              <w:t xml:space="preserve">            </w:t>
            </w:r>
          </w:p>
          <w:p w14:paraId="3EFDB4DB" w14:textId="77777777" w:rsidR="00B33A11" w:rsidRDefault="00B33A11">
            <w:pPr>
              <w:spacing w:line="360" w:lineRule="auto"/>
              <w:rPr>
                <w:rFonts w:ascii="宋体" w:cs="宋体"/>
                <w:position w:val="-48"/>
                <w:sz w:val="25"/>
              </w:rPr>
            </w:pPr>
          </w:p>
          <w:p w14:paraId="260FFC11" w14:textId="77777777" w:rsidR="00B33A11" w:rsidRDefault="00B33A11">
            <w:pPr>
              <w:spacing w:line="360" w:lineRule="auto"/>
              <w:rPr>
                <w:rFonts w:ascii="宋体" w:cs="宋体"/>
                <w:position w:val="-48"/>
                <w:sz w:val="25"/>
              </w:rPr>
            </w:pPr>
          </w:p>
          <w:p w14:paraId="4E45EF18" w14:textId="6A7B03E6" w:rsidR="00B33A11" w:rsidRDefault="00000000">
            <w:pPr>
              <w:spacing w:line="360" w:lineRule="auto"/>
              <w:jc w:val="center"/>
              <w:rPr>
                <w:rFonts w:ascii="宋体" w:cs="宋体"/>
                <w:position w:val="-48"/>
                <w:sz w:val="25"/>
              </w:rPr>
            </w:pPr>
            <w:r w:rsidRPr="008B022D">
              <w:rPr>
                <w:rFonts w:ascii="宋体" w:hAnsi="宋体" w:cs="宋体" w:hint="eastAsia"/>
                <w:position w:val="-48"/>
                <w:sz w:val="25"/>
              </w:rPr>
              <w:t>日</w:t>
            </w:r>
            <w:r w:rsidRPr="008B022D">
              <w:rPr>
                <w:rFonts w:ascii="宋体" w:hAnsi="宋体" w:cs="宋体"/>
                <w:position w:val="-48"/>
                <w:sz w:val="25"/>
              </w:rPr>
              <w:t xml:space="preserve">  </w:t>
            </w:r>
            <w:r w:rsidRPr="008B022D">
              <w:rPr>
                <w:rFonts w:ascii="宋体" w:hAnsi="宋体" w:cs="宋体" w:hint="eastAsia"/>
                <w:position w:val="-48"/>
                <w:sz w:val="25"/>
              </w:rPr>
              <w:t>期：</w:t>
            </w:r>
            <w:r w:rsidRPr="008B022D">
              <w:rPr>
                <w:rFonts w:ascii="宋体" w:hAnsi="宋体" w:cs="宋体"/>
                <w:position w:val="-48"/>
                <w:sz w:val="25"/>
              </w:rPr>
              <w:t>202</w:t>
            </w:r>
            <w:r w:rsidRPr="008B022D">
              <w:rPr>
                <w:rFonts w:ascii="宋体" w:hAnsi="宋体" w:cs="宋体" w:hint="eastAsia"/>
                <w:position w:val="-48"/>
                <w:sz w:val="25"/>
              </w:rPr>
              <w:t>5年1月1</w:t>
            </w:r>
            <w:r w:rsidR="0046564B" w:rsidRPr="008B022D">
              <w:rPr>
                <w:rFonts w:ascii="宋体" w:hAnsi="宋体" w:cs="宋体" w:hint="eastAsia"/>
                <w:position w:val="-48"/>
                <w:sz w:val="25"/>
              </w:rPr>
              <w:t>5</w:t>
            </w:r>
            <w:r w:rsidRPr="008B022D">
              <w:rPr>
                <w:rFonts w:ascii="宋体" w:hAnsi="宋体" w:cs="宋体" w:hint="eastAsia"/>
                <w:position w:val="-48"/>
                <w:sz w:val="25"/>
              </w:rPr>
              <w:t>日</w:t>
            </w:r>
          </w:p>
        </w:tc>
      </w:tr>
      <w:tr w:rsidR="00B33A11" w14:paraId="1F3A9A79" w14:textId="77777777">
        <w:trPr>
          <w:cantSplit/>
          <w:trHeight w:val="3811"/>
          <w:jc w:val="center"/>
        </w:trPr>
        <w:tc>
          <w:tcPr>
            <w:tcW w:w="9224" w:type="dxa"/>
            <w:vAlign w:val="center"/>
          </w:tcPr>
          <w:p w14:paraId="46AE6447" w14:textId="77777777" w:rsidR="00B33A11" w:rsidRDefault="00000000">
            <w:pPr>
              <w:spacing w:line="360" w:lineRule="auto"/>
              <w:jc w:val="center"/>
              <w:rPr>
                <w:rFonts w:ascii="宋体" w:cs="宋体"/>
                <w:position w:val="-48"/>
                <w:sz w:val="25"/>
              </w:rPr>
            </w:pPr>
            <w:r>
              <w:rPr>
                <w:rFonts w:ascii="宋体" w:hAnsi="宋体" w:cs="宋体"/>
                <w:position w:val="-48"/>
                <w:sz w:val="25"/>
              </w:rPr>
              <w:t xml:space="preserve"> </w:t>
            </w:r>
          </w:p>
          <w:p w14:paraId="2B49DDEC" w14:textId="77777777" w:rsidR="00B33A11" w:rsidRDefault="00000000">
            <w:pPr>
              <w:spacing w:line="360" w:lineRule="auto"/>
              <w:jc w:val="center"/>
              <w:rPr>
                <w:rFonts w:ascii="宋体" w:cs="宋体"/>
                <w:position w:val="-48"/>
                <w:sz w:val="25"/>
              </w:rPr>
            </w:pPr>
            <w:r>
              <w:rPr>
                <w:rFonts w:ascii="宋体" w:hAnsi="宋体" w:cs="宋体"/>
                <w:position w:val="-48"/>
                <w:sz w:val="25"/>
              </w:rPr>
              <w:t xml:space="preserve">  </w:t>
            </w:r>
            <w:r>
              <w:rPr>
                <w:rFonts w:ascii="宋体" w:hAnsi="宋体" w:cs="宋体" w:hint="eastAsia"/>
                <w:position w:val="-48"/>
                <w:sz w:val="25"/>
              </w:rPr>
              <w:t>代理机构（盖章）</w:t>
            </w:r>
            <w:r>
              <w:rPr>
                <w:rFonts w:ascii="宋体" w:hAnsi="宋体" w:cs="宋体"/>
                <w:position w:val="-48"/>
                <w:sz w:val="25"/>
              </w:rPr>
              <w:t xml:space="preserve">            </w:t>
            </w:r>
          </w:p>
          <w:p w14:paraId="4BD37050" w14:textId="77777777" w:rsidR="00B33A11" w:rsidRDefault="00B33A11">
            <w:pPr>
              <w:spacing w:line="360" w:lineRule="auto"/>
              <w:jc w:val="center"/>
              <w:rPr>
                <w:rFonts w:ascii="宋体" w:cs="宋体"/>
                <w:position w:val="-48"/>
                <w:sz w:val="25"/>
              </w:rPr>
            </w:pPr>
          </w:p>
          <w:p w14:paraId="09889524" w14:textId="2DB3B31C" w:rsidR="00B33A11" w:rsidRDefault="00000000">
            <w:pPr>
              <w:spacing w:line="360" w:lineRule="auto"/>
              <w:jc w:val="center"/>
              <w:rPr>
                <w:rFonts w:ascii="宋体" w:cs="宋体"/>
                <w:position w:val="-48"/>
                <w:sz w:val="25"/>
              </w:rPr>
            </w:pPr>
            <w:r w:rsidRPr="008B022D">
              <w:rPr>
                <w:rFonts w:ascii="宋体" w:hAnsi="宋体" w:cs="宋体" w:hint="eastAsia"/>
                <w:position w:val="-48"/>
                <w:sz w:val="25"/>
              </w:rPr>
              <w:t>日</w:t>
            </w:r>
            <w:r w:rsidRPr="008B022D">
              <w:rPr>
                <w:rFonts w:ascii="宋体" w:hAnsi="宋体" w:cs="宋体"/>
                <w:position w:val="-48"/>
                <w:sz w:val="25"/>
              </w:rPr>
              <w:t xml:space="preserve">  </w:t>
            </w:r>
            <w:r w:rsidRPr="008B022D">
              <w:rPr>
                <w:rFonts w:ascii="宋体" w:hAnsi="宋体" w:cs="宋体" w:hint="eastAsia"/>
                <w:position w:val="-48"/>
                <w:sz w:val="25"/>
              </w:rPr>
              <w:t>期：</w:t>
            </w:r>
            <w:r w:rsidRPr="008B022D">
              <w:rPr>
                <w:rFonts w:ascii="宋体" w:hAnsi="宋体" w:cs="宋体"/>
                <w:position w:val="-48"/>
                <w:sz w:val="25"/>
              </w:rPr>
              <w:t>202</w:t>
            </w:r>
            <w:r w:rsidRPr="008B022D">
              <w:rPr>
                <w:rFonts w:ascii="宋体" w:hAnsi="宋体" w:cs="宋体" w:hint="eastAsia"/>
                <w:position w:val="-48"/>
                <w:sz w:val="25"/>
              </w:rPr>
              <w:t>5年1月1</w:t>
            </w:r>
            <w:r w:rsidR="0046564B" w:rsidRPr="008B022D">
              <w:rPr>
                <w:rFonts w:ascii="宋体" w:hAnsi="宋体" w:cs="宋体" w:hint="eastAsia"/>
                <w:position w:val="-48"/>
                <w:sz w:val="25"/>
              </w:rPr>
              <w:t>5</w:t>
            </w:r>
            <w:r w:rsidRPr="008B022D">
              <w:rPr>
                <w:rFonts w:ascii="宋体" w:hAnsi="宋体" w:cs="宋体" w:hint="eastAsia"/>
                <w:position w:val="-48"/>
                <w:sz w:val="25"/>
              </w:rPr>
              <w:t>日</w:t>
            </w:r>
          </w:p>
          <w:p w14:paraId="57CE4504" w14:textId="77777777" w:rsidR="00B33A11" w:rsidRDefault="00B33A11">
            <w:pPr>
              <w:spacing w:line="360" w:lineRule="auto"/>
              <w:rPr>
                <w:rFonts w:ascii="宋体" w:cs="宋体"/>
                <w:position w:val="-48"/>
                <w:sz w:val="25"/>
              </w:rPr>
            </w:pPr>
          </w:p>
        </w:tc>
      </w:tr>
    </w:tbl>
    <w:p w14:paraId="2644DCA4" w14:textId="77777777" w:rsidR="00B33A11" w:rsidRDefault="00000000">
      <w:pPr>
        <w:pStyle w:val="TOC3"/>
        <w:tabs>
          <w:tab w:val="left" w:pos="1050"/>
          <w:tab w:val="right" w:leader="dot" w:pos="9402"/>
        </w:tabs>
        <w:spacing w:line="960" w:lineRule="exact"/>
        <w:ind w:left="0"/>
        <w:jc w:val="center"/>
        <w:outlineLvl w:val="0"/>
        <w:rPr>
          <w:rFonts w:ascii="宋体" w:cs="宋体"/>
          <w:b/>
          <w:i w:val="0"/>
          <w:w w:val="80"/>
          <w:sz w:val="52"/>
          <w:szCs w:val="52"/>
        </w:rPr>
      </w:pPr>
      <w:r>
        <w:rPr>
          <w:rFonts w:ascii="宋体" w:cs="宋体"/>
          <w:b/>
          <w:i w:val="0"/>
          <w:w w:val="80"/>
          <w:sz w:val="52"/>
          <w:szCs w:val="52"/>
        </w:rPr>
        <w:br w:type="page"/>
      </w:r>
      <w:r>
        <w:rPr>
          <w:rFonts w:ascii="宋体" w:hAnsi="宋体" w:cs="宋体" w:hint="eastAsia"/>
          <w:b/>
          <w:i w:val="0"/>
          <w:w w:val="80"/>
          <w:sz w:val="52"/>
          <w:szCs w:val="52"/>
        </w:rPr>
        <w:lastRenderedPageBreak/>
        <w:t>目</w:t>
      </w:r>
      <w:r>
        <w:rPr>
          <w:rFonts w:ascii="宋体" w:hAnsi="宋体" w:cs="宋体"/>
          <w:b/>
          <w:i w:val="0"/>
          <w:w w:val="80"/>
          <w:sz w:val="52"/>
          <w:szCs w:val="52"/>
        </w:rPr>
        <w:t xml:space="preserve">   </w:t>
      </w:r>
      <w:r>
        <w:rPr>
          <w:rFonts w:ascii="宋体" w:hAnsi="宋体" w:cs="宋体" w:hint="eastAsia"/>
          <w:b/>
          <w:i w:val="0"/>
          <w:w w:val="80"/>
          <w:sz w:val="52"/>
          <w:szCs w:val="52"/>
        </w:rPr>
        <w:t>录</w:t>
      </w:r>
    </w:p>
    <w:p w14:paraId="3AD13A66" w14:textId="77777777" w:rsidR="00B33A11" w:rsidRDefault="00B33A11">
      <w:pPr>
        <w:spacing w:line="800" w:lineRule="exact"/>
        <w:jc w:val="center"/>
        <w:rPr>
          <w:rFonts w:ascii="宋体" w:cs="宋体"/>
          <w:b/>
          <w:sz w:val="52"/>
          <w:szCs w:val="52"/>
        </w:rPr>
      </w:pPr>
    </w:p>
    <w:p w14:paraId="07BA2516" w14:textId="77777777" w:rsidR="00B33A11"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第一章</w:t>
      </w:r>
      <w:r>
        <w:rPr>
          <w:rFonts w:ascii="宋体" w:hAnsi="宋体" w:cs="宋体"/>
          <w:i w:val="0"/>
          <w:w w:val="80"/>
          <w:sz w:val="36"/>
          <w:szCs w:val="36"/>
        </w:rPr>
        <w:t xml:space="preserve">       </w:t>
      </w:r>
      <w:r>
        <w:rPr>
          <w:rFonts w:ascii="宋体" w:hAnsi="宋体" w:cs="宋体" w:hint="eastAsia"/>
          <w:i w:val="0"/>
          <w:w w:val="80"/>
          <w:sz w:val="36"/>
          <w:szCs w:val="36"/>
        </w:rPr>
        <w:t>竞争性磋商公告</w:t>
      </w:r>
    </w:p>
    <w:p w14:paraId="0B2D8228" w14:textId="77777777" w:rsidR="00B33A11" w:rsidRDefault="00B33A11">
      <w:pPr>
        <w:rPr>
          <w:rFonts w:ascii="宋体" w:cs="宋体"/>
          <w:sz w:val="36"/>
          <w:szCs w:val="36"/>
        </w:rPr>
      </w:pPr>
    </w:p>
    <w:p w14:paraId="6BE6DEBE" w14:textId="77777777" w:rsidR="00B33A11"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第二章</w:t>
      </w:r>
      <w:r>
        <w:rPr>
          <w:rFonts w:ascii="宋体" w:hAnsi="宋体" w:cs="宋体"/>
          <w:i w:val="0"/>
          <w:w w:val="80"/>
          <w:sz w:val="36"/>
          <w:szCs w:val="36"/>
        </w:rPr>
        <w:t xml:space="preserve">       </w:t>
      </w:r>
      <w:r>
        <w:rPr>
          <w:rFonts w:ascii="宋体" w:hAnsi="宋体" w:cs="宋体" w:hint="eastAsia"/>
          <w:i w:val="0"/>
          <w:w w:val="80"/>
          <w:sz w:val="36"/>
          <w:szCs w:val="36"/>
        </w:rPr>
        <w:t>磋商供应商须知</w:t>
      </w:r>
    </w:p>
    <w:p w14:paraId="12FC114B" w14:textId="77777777" w:rsidR="00B33A11" w:rsidRDefault="00B33A11">
      <w:pPr>
        <w:rPr>
          <w:rFonts w:ascii="宋体" w:cs="宋体"/>
          <w:sz w:val="36"/>
          <w:szCs w:val="36"/>
        </w:rPr>
      </w:pPr>
    </w:p>
    <w:p w14:paraId="6B301DDF" w14:textId="77777777" w:rsidR="00B33A11" w:rsidRDefault="00000000">
      <w:pPr>
        <w:pStyle w:val="TOC3"/>
        <w:tabs>
          <w:tab w:val="left" w:pos="1050"/>
          <w:tab w:val="right" w:leader="dot" w:pos="9402"/>
        </w:tabs>
        <w:spacing w:line="520" w:lineRule="exact"/>
        <w:ind w:left="1"/>
        <w:rPr>
          <w:rFonts w:ascii="宋体" w:cs="宋体"/>
          <w:i w:val="0"/>
          <w:w w:val="80"/>
          <w:sz w:val="36"/>
          <w:szCs w:val="36"/>
        </w:rPr>
      </w:pPr>
      <w:r>
        <w:rPr>
          <w:rFonts w:ascii="宋体" w:hAnsi="宋体" w:cs="宋体" w:hint="eastAsia"/>
          <w:i w:val="0"/>
          <w:w w:val="80"/>
          <w:sz w:val="36"/>
          <w:szCs w:val="36"/>
        </w:rPr>
        <w:t>第三章</w:t>
      </w:r>
      <w:r>
        <w:rPr>
          <w:rFonts w:ascii="宋体" w:hAnsi="宋体" w:cs="宋体"/>
          <w:i w:val="0"/>
          <w:w w:val="80"/>
          <w:sz w:val="36"/>
          <w:szCs w:val="36"/>
        </w:rPr>
        <w:t xml:space="preserve">       </w:t>
      </w:r>
      <w:r>
        <w:rPr>
          <w:rFonts w:ascii="宋体" w:hAnsi="宋体" w:cs="宋体" w:hint="eastAsia"/>
          <w:i w:val="0"/>
          <w:w w:val="80"/>
          <w:sz w:val="36"/>
          <w:szCs w:val="36"/>
        </w:rPr>
        <w:t>项目需求</w:t>
      </w:r>
    </w:p>
    <w:p w14:paraId="2FF6D39F" w14:textId="77777777" w:rsidR="00B33A11" w:rsidRDefault="00B33A11">
      <w:pPr>
        <w:rPr>
          <w:rFonts w:ascii="宋体" w:cs="宋体"/>
          <w:sz w:val="36"/>
          <w:szCs w:val="36"/>
        </w:rPr>
      </w:pPr>
    </w:p>
    <w:p w14:paraId="2B214BE9" w14:textId="77777777" w:rsidR="00B33A11"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第四章</w:t>
      </w:r>
      <w:r>
        <w:rPr>
          <w:rFonts w:ascii="宋体" w:hAnsi="宋体" w:cs="宋体"/>
          <w:i w:val="0"/>
          <w:w w:val="80"/>
          <w:sz w:val="36"/>
          <w:szCs w:val="36"/>
        </w:rPr>
        <w:t xml:space="preserve">       </w:t>
      </w:r>
      <w:r>
        <w:rPr>
          <w:rFonts w:ascii="宋体" w:hAnsi="宋体" w:cs="宋体" w:hint="eastAsia"/>
          <w:i w:val="0"/>
          <w:w w:val="80"/>
          <w:sz w:val="36"/>
          <w:szCs w:val="36"/>
        </w:rPr>
        <w:t>评审方法和程序</w:t>
      </w:r>
    </w:p>
    <w:p w14:paraId="3769F89F" w14:textId="77777777" w:rsidR="00B33A11" w:rsidRDefault="00B33A11">
      <w:pPr>
        <w:rPr>
          <w:rFonts w:ascii="宋体" w:cs="宋体"/>
          <w:i/>
          <w:w w:val="80"/>
          <w:sz w:val="36"/>
          <w:szCs w:val="36"/>
        </w:rPr>
      </w:pPr>
    </w:p>
    <w:p w14:paraId="7773B078" w14:textId="77777777" w:rsidR="00B33A11" w:rsidRDefault="00000000">
      <w:pPr>
        <w:pStyle w:val="TOC3"/>
        <w:numPr>
          <w:ilvl w:val="0"/>
          <w:numId w:val="2"/>
        </w:numPr>
        <w:tabs>
          <w:tab w:val="left" w:pos="1050"/>
          <w:tab w:val="right" w:leader="dot" w:pos="9402"/>
        </w:tabs>
        <w:spacing w:line="520" w:lineRule="exact"/>
        <w:ind w:left="0"/>
        <w:rPr>
          <w:rFonts w:ascii="宋体" w:cs="宋体"/>
          <w:i w:val="0"/>
          <w:iCs/>
          <w:w w:val="80"/>
          <w:sz w:val="36"/>
          <w:szCs w:val="36"/>
        </w:rPr>
      </w:pPr>
      <w:r>
        <w:rPr>
          <w:rFonts w:ascii="宋体" w:hAnsi="宋体" w:cs="宋体"/>
          <w:i w:val="0"/>
          <w:iCs/>
          <w:w w:val="80"/>
          <w:sz w:val="36"/>
          <w:szCs w:val="36"/>
        </w:rPr>
        <w:t xml:space="preserve">      </w:t>
      </w:r>
      <w:r>
        <w:rPr>
          <w:rFonts w:ascii="宋体" w:hAnsi="宋体" w:cs="宋体" w:hint="eastAsia"/>
          <w:i w:val="0"/>
          <w:iCs/>
          <w:w w:val="80"/>
          <w:sz w:val="36"/>
          <w:szCs w:val="36"/>
        </w:rPr>
        <w:t>合同授予</w:t>
      </w:r>
    </w:p>
    <w:p w14:paraId="2C45DB17" w14:textId="77777777" w:rsidR="00B33A11" w:rsidRDefault="00B33A11">
      <w:pPr>
        <w:rPr>
          <w:rFonts w:ascii="宋体" w:cs="宋体"/>
          <w:sz w:val="36"/>
          <w:szCs w:val="36"/>
        </w:rPr>
      </w:pPr>
    </w:p>
    <w:p w14:paraId="0EF2BFA0" w14:textId="77777777" w:rsidR="00B33A11"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第六章</w:t>
      </w:r>
      <w:r>
        <w:rPr>
          <w:rFonts w:ascii="宋体" w:hAnsi="宋体" w:cs="宋体"/>
          <w:i w:val="0"/>
          <w:w w:val="80"/>
          <w:sz w:val="36"/>
          <w:szCs w:val="36"/>
        </w:rPr>
        <w:t xml:space="preserve">       </w:t>
      </w:r>
      <w:r>
        <w:rPr>
          <w:rFonts w:ascii="宋体" w:hAnsi="宋体" w:cs="宋体" w:hint="eastAsia"/>
          <w:i w:val="0"/>
          <w:w w:val="80"/>
          <w:sz w:val="36"/>
          <w:szCs w:val="36"/>
        </w:rPr>
        <w:t>响应文件组成及格式</w:t>
      </w:r>
    </w:p>
    <w:p w14:paraId="11AE0E6E" w14:textId="77777777" w:rsidR="00B33A11" w:rsidRDefault="00B33A11">
      <w:pPr>
        <w:rPr>
          <w:rFonts w:ascii="宋体" w:cs="宋体"/>
          <w:sz w:val="36"/>
          <w:szCs w:val="36"/>
        </w:rPr>
      </w:pPr>
    </w:p>
    <w:p w14:paraId="5D6C595E" w14:textId="77777777" w:rsidR="00B33A11" w:rsidRDefault="00B33A11">
      <w:pPr>
        <w:rPr>
          <w:rFonts w:ascii="宋体" w:cs="宋体"/>
          <w:sz w:val="36"/>
          <w:szCs w:val="36"/>
        </w:rPr>
      </w:pPr>
    </w:p>
    <w:p w14:paraId="20AD48F6" w14:textId="77777777" w:rsidR="00B33A11" w:rsidRDefault="00000000">
      <w:pPr>
        <w:snapToGrid w:val="0"/>
        <w:spacing w:line="360" w:lineRule="auto"/>
        <w:rPr>
          <w:rFonts w:ascii="宋体" w:cs="宋体"/>
          <w:b/>
          <w:szCs w:val="21"/>
        </w:rPr>
      </w:pPr>
      <w:r>
        <w:rPr>
          <w:rFonts w:ascii="宋体" w:cs="宋体"/>
          <w:b/>
          <w:szCs w:val="21"/>
        </w:rPr>
        <w:br w:type="page"/>
      </w:r>
    </w:p>
    <w:p w14:paraId="32D4C8BB" w14:textId="77777777" w:rsidR="00B33A11" w:rsidRDefault="00000000">
      <w:pPr>
        <w:snapToGrid w:val="0"/>
        <w:spacing w:line="360" w:lineRule="auto"/>
        <w:rPr>
          <w:rFonts w:ascii="宋体" w:cs="宋体"/>
          <w:b/>
          <w:szCs w:val="21"/>
        </w:rPr>
      </w:pPr>
      <w:r>
        <w:rPr>
          <w:rFonts w:ascii="宋体" w:hAnsi="宋体" w:cs="宋体" w:hint="eastAsia"/>
          <w:b/>
          <w:szCs w:val="21"/>
        </w:rPr>
        <w:lastRenderedPageBreak/>
        <w:t>尊敬的磋商供应商：</w:t>
      </w:r>
    </w:p>
    <w:p w14:paraId="28256CBA" w14:textId="77777777" w:rsidR="00B33A11" w:rsidRDefault="00000000">
      <w:pPr>
        <w:snapToGrid w:val="0"/>
        <w:spacing w:line="360" w:lineRule="auto"/>
        <w:ind w:firstLineChars="200" w:firstLine="422"/>
        <w:rPr>
          <w:rFonts w:ascii="宋体" w:cs="宋体"/>
          <w:b/>
          <w:szCs w:val="21"/>
        </w:rPr>
      </w:pPr>
      <w:r>
        <w:rPr>
          <w:rFonts w:ascii="宋体" w:hAnsi="宋体" w:cs="宋体" w:hint="eastAsia"/>
          <w:b/>
          <w:szCs w:val="21"/>
        </w:rPr>
        <w:t>欢迎参加本采购项目的竞争性磋商。为了保证本次磋商项目顺利进行，请在制作响应文件之前，仔细阅读本竞争性磋商文件的各项条款，并按要求制作和递交响应文件。谢谢合作！</w:t>
      </w:r>
    </w:p>
    <w:p w14:paraId="3EC8D74A" w14:textId="77777777" w:rsidR="00B33A11" w:rsidRDefault="00000000">
      <w:pPr>
        <w:pStyle w:val="TOC3"/>
        <w:tabs>
          <w:tab w:val="left" w:pos="1050"/>
          <w:tab w:val="right" w:leader="dot" w:pos="9402"/>
        </w:tabs>
        <w:spacing w:line="360" w:lineRule="auto"/>
        <w:ind w:left="0"/>
        <w:jc w:val="center"/>
        <w:outlineLvl w:val="0"/>
        <w:rPr>
          <w:rFonts w:asciiTheme="minorEastAsia" w:eastAsiaTheme="minorEastAsia" w:hAnsiTheme="minorEastAsia" w:cs="宋体" w:hint="eastAsia"/>
          <w:b/>
          <w:i w:val="0"/>
          <w:w w:val="80"/>
          <w:sz w:val="44"/>
          <w:szCs w:val="44"/>
        </w:rPr>
      </w:pPr>
      <w:bookmarkStart w:id="10" w:name="_Toc363573853"/>
      <w:r>
        <w:rPr>
          <w:rFonts w:asciiTheme="minorEastAsia" w:eastAsiaTheme="minorEastAsia" w:hAnsiTheme="minorEastAsia" w:cs="宋体" w:hint="eastAsia"/>
          <w:b/>
          <w:i w:val="0"/>
          <w:w w:val="80"/>
          <w:sz w:val="44"/>
          <w:szCs w:val="44"/>
        </w:rPr>
        <w:t>第一章</w:t>
      </w:r>
      <w:r>
        <w:rPr>
          <w:rFonts w:asciiTheme="minorEastAsia" w:eastAsiaTheme="minorEastAsia" w:hAnsiTheme="minorEastAsia" w:cs="宋体"/>
          <w:b/>
          <w:i w:val="0"/>
          <w:w w:val="80"/>
          <w:sz w:val="44"/>
          <w:szCs w:val="44"/>
        </w:rPr>
        <w:t xml:space="preserve">  </w:t>
      </w:r>
      <w:r>
        <w:rPr>
          <w:rFonts w:asciiTheme="minorEastAsia" w:eastAsiaTheme="minorEastAsia" w:hAnsiTheme="minorEastAsia" w:cs="宋体" w:hint="eastAsia"/>
          <w:b/>
          <w:i w:val="0"/>
          <w:w w:val="80"/>
          <w:sz w:val="44"/>
          <w:szCs w:val="44"/>
        </w:rPr>
        <w:t>竞争性磋商公</w:t>
      </w:r>
      <w:bookmarkEnd w:id="0"/>
      <w:bookmarkEnd w:id="1"/>
      <w:bookmarkEnd w:id="2"/>
      <w:bookmarkEnd w:id="3"/>
      <w:bookmarkEnd w:id="4"/>
      <w:bookmarkEnd w:id="5"/>
      <w:bookmarkEnd w:id="6"/>
      <w:bookmarkEnd w:id="7"/>
      <w:bookmarkEnd w:id="8"/>
      <w:bookmarkEnd w:id="9"/>
      <w:r>
        <w:rPr>
          <w:rFonts w:asciiTheme="minorEastAsia" w:eastAsiaTheme="minorEastAsia" w:hAnsiTheme="minorEastAsia" w:cs="宋体" w:hint="eastAsia"/>
          <w:b/>
          <w:i w:val="0"/>
          <w:w w:val="80"/>
          <w:sz w:val="44"/>
          <w:szCs w:val="44"/>
        </w:rPr>
        <w:t>告</w:t>
      </w:r>
      <w:bookmarkEnd w:id="10"/>
    </w:p>
    <w:p w14:paraId="39F802CE" w14:textId="77777777" w:rsidR="00B33A11"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项目概况</w:t>
      </w:r>
    </w:p>
    <w:p w14:paraId="7A907944" w14:textId="10AA1E42" w:rsidR="00B33A11"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u w:val="single"/>
        </w:rPr>
        <w:t>《南通市旅游促进条例》</w:t>
      </w:r>
      <w:r w:rsidRPr="008B022D">
        <w:rPr>
          <w:rFonts w:asciiTheme="minorEastAsia" w:eastAsiaTheme="minorEastAsia" w:hAnsiTheme="minorEastAsia" w:hint="eastAsia"/>
          <w:sz w:val="24"/>
          <w:szCs w:val="24"/>
          <w:u w:val="single"/>
        </w:rPr>
        <w:t>立法服务采购项目</w:t>
      </w:r>
      <w:r w:rsidRPr="008B022D">
        <w:rPr>
          <w:rFonts w:asciiTheme="minorEastAsia" w:eastAsiaTheme="minorEastAsia" w:hAnsiTheme="minorEastAsia" w:hint="eastAsia"/>
          <w:sz w:val="24"/>
          <w:szCs w:val="24"/>
        </w:rPr>
        <w:t>的潜在供应商应在</w:t>
      </w:r>
      <w:r w:rsidRPr="008B022D">
        <w:rPr>
          <w:rFonts w:asciiTheme="minorEastAsia" w:eastAsiaTheme="minorEastAsia" w:hAnsiTheme="minorEastAsia" w:hint="eastAsia"/>
          <w:sz w:val="24"/>
          <w:szCs w:val="24"/>
          <w:u w:val="single"/>
        </w:rPr>
        <w:t>南通市文化广电和旅游局-政府采购栏</w:t>
      </w:r>
      <w:r w:rsidRPr="008B022D">
        <w:rPr>
          <w:rFonts w:asciiTheme="minorEastAsia" w:eastAsiaTheme="minorEastAsia" w:hAnsiTheme="minorEastAsia" w:hint="eastAsia"/>
          <w:sz w:val="24"/>
          <w:szCs w:val="24"/>
        </w:rPr>
        <w:t>获取采购文件，并于</w:t>
      </w:r>
      <w:r w:rsidRPr="008B022D">
        <w:rPr>
          <w:rFonts w:asciiTheme="minorEastAsia" w:eastAsiaTheme="minorEastAsia" w:hAnsiTheme="minorEastAsia"/>
          <w:sz w:val="24"/>
          <w:szCs w:val="24"/>
          <w:u w:val="single"/>
        </w:rPr>
        <w:t xml:space="preserve"> </w:t>
      </w:r>
      <w:r w:rsidRPr="008B022D">
        <w:rPr>
          <w:rFonts w:asciiTheme="minorEastAsia" w:eastAsiaTheme="minorEastAsia" w:hAnsiTheme="minorEastAsia" w:hint="eastAsia"/>
          <w:sz w:val="24"/>
          <w:szCs w:val="24"/>
          <w:u w:val="single"/>
        </w:rPr>
        <w:t>2025</w:t>
      </w:r>
      <w:r w:rsidRPr="008B022D">
        <w:rPr>
          <w:rFonts w:asciiTheme="minorEastAsia" w:eastAsiaTheme="minorEastAsia" w:hAnsiTheme="minorEastAsia" w:hint="eastAsia"/>
          <w:bCs/>
          <w:sz w:val="24"/>
          <w:szCs w:val="24"/>
          <w:u w:val="single"/>
        </w:rPr>
        <w:t>年1月</w:t>
      </w:r>
      <w:r w:rsidR="002302FA" w:rsidRPr="008B022D">
        <w:rPr>
          <w:rFonts w:asciiTheme="minorEastAsia" w:eastAsiaTheme="minorEastAsia" w:hAnsiTheme="minorEastAsia" w:hint="eastAsia"/>
          <w:bCs/>
          <w:sz w:val="24"/>
          <w:szCs w:val="24"/>
          <w:u w:val="single"/>
        </w:rPr>
        <w:t>2</w:t>
      </w:r>
      <w:r w:rsidR="0046564B" w:rsidRPr="008B022D">
        <w:rPr>
          <w:rFonts w:asciiTheme="minorEastAsia" w:eastAsiaTheme="minorEastAsia" w:hAnsiTheme="minorEastAsia" w:hint="eastAsia"/>
          <w:bCs/>
          <w:sz w:val="24"/>
          <w:szCs w:val="24"/>
          <w:u w:val="single"/>
        </w:rPr>
        <w:t>6</w:t>
      </w:r>
      <w:r w:rsidRPr="008B022D">
        <w:rPr>
          <w:rFonts w:asciiTheme="minorEastAsia" w:eastAsiaTheme="minorEastAsia" w:hAnsiTheme="minorEastAsia" w:hint="eastAsia"/>
          <w:bCs/>
          <w:sz w:val="24"/>
          <w:szCs w:val="24"/>
          <w:u w:val="single"/>
        </w:rPr>
        <w:t>日9点</w:t>
      </w:r>
      <w:r>
        <w:rPr>
          <w:rFonts w:asciiTheme="minorEastAsia" w:eastAsiaTheme="minorEastAsia" w:hAnsiTheme="minorEastAsia" w:hint="eastAsia"/>
          <w:bCs/>
          <w:sz w:val="24"/>
          <w:szCs w:val="24"/>
          <w:u w:val="single"/>
        </w:rPr>
        <w:t>30分</w:t>
      </w:r>
      <w:r>
        <w:rPr>
          <w:rFonts w:asciiTheme="minorEastAsia" w:eastAsiaTheme="minorEastAsia" w:hAnsiTheme="minorEastAsia" w:hint="eastAsia"/>
          <w:bCs/>
          <w:sz w:val="24"/>
          <w:szCs w:val="24"/>
        </w:rPr>
        <w:t>（北京时间）前提交响应</w:t>
      </w:r>
      <w:r>
        <w:rPr>
          <w:rFonts w:asciiTheme="minorEastAsia" w:eastAsiaTheme="minorEastAsia" w:hAnsiTheme="minorEastAsia"/>
          <w:bCs/>
          <w:sz w:val="24"/>
          <w:szCs w:val="24"/>
        </w:rPr>
        <w:t>文件</w:t>
      </w:r>
      <w:r>
        <w:rPr>
          <w:rFonts w:asciiTheme="minorEastAsia" w:eastAsiaTheme="minorEastAsia" w:hAnsiTheme="minorEastAsia" w:hint="eastAsia"/>
          <w:sz w:val="24"/>
          <w:szCs w:val="24"/>
        </w:rPr>
        <w:t>。</w:t>
      </w:r>
    </w:p>
    <w:p w14:paraId="13891D24"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bookmarkStart w:id="11" w:name="_Toc12670503"/>
      <w:bookmarkStart w:id="12" w:name="_Toc94544828"/>
      <w:bookmarkStart w:id="13" w:name="_Toc94544744"/>
      <w:bookmarkStart w:id="14" w:name="_Toc521201597"/>
      <w:bookmarkStart w:id="15" w:name="_Toc11499584"/>
      <w:bookmarkStart w:id="16" w:name="_Toc11554639"/>
      <w:bookmarkStart w:id="17" w:name="_Toc11500280"/>
      <w:bookmarkStart w:id="18" w:name="_Toc8895739"/>
      <w:bookmarkStart w:id="19" w:name="_Toc521203418"/>
      <w:bookmarkStart w:id="20" w:name="_Toc94585340"/>
      <w:bookmarkStart w:id="21" w:name="_Toc363573854"/>
      <w:r>
        <w:rPr>
          <w:rFonts w:asciiTheme="minorEastAsia" w:eastAsiaTheme="minorEastAsia" w:hAnsiTheme="minorEastAsia" w:cs="Arial" w:hint="eastAsia"/>
          <w:b/>
          <w:bCs/>
          <w:kern w:val="0"/>
          <w:sz w:val="24"/>
          <w:szCs w:val="24"/>
        </w:rPr>
        <w:t>一、项目基本情况：</w:t>
      </w:r>
    </w:p>
    <w:p w14:paraId="0E2FB63D"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项目编号：</w:t>
      </w:r>
      <w:r>
        <w:rPr>
          <w:rFonts w:asciiTheme="minorEastAsia" w:eastAsiaTheme="minorEastAsia" w:hAnsiTheme="minorEastAsia" w:cs="宋体"/>
          <w:sz w:val="24"/>
          <w:szCs w:val="24"/>
        </w:rPr>
        <w:t>NTWC202500</w:t>
      </w:r>
      <w:r>
        <w:rPr>
          <w:rFonts w:asciiTheme="minorEastAsia" w:eastAsiaTheme="minorEastAsia" w:hAnsiTheme="minorEastAsia" w:cs="宋体" w:hint="eastAsia"/>
          <w:sz w:val="24"/>
          <w:szCs w:val="24"/>
        </w:rPr>
        <w:t>4</w:t>
      </w:r>
      <w:r>
        <w:rPr>
          <w:rFonts w:asciiTheme="minorEastAsia" w:eastAsiaTheme="minorEastAsia" w:hAnsiTheme="minorEastAsia" w:cs="Arial" w:hint="eastAsia"/>
          <w:kern w:val="0"/>
          <w:sz w:val="24"/>
          <w:szCs w:val="24"/>
        </w:rPr>
        <w:t>；</w:t>
      </w:r>
    </w:p>
    <w:p w14:paraId="576EF290" w14:textId="77777777" w:rsidR="00B33A11" w:rsidRDefault="0000000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项目名称：《南通市旅游促进条例》立法服务采购项目；</w:t>
      </w:r>
    </w:p>
    <w:p w14:paraId="565C6530"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采购方式：竞争性磋商；</w:t>
      </w:r>
    </w:p>
    <w:p w14:paraId="31A2CB57" w14:textId="28A2D3C2"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预算金额：人民币14万元；</w:t>
      </w:r>
    </w:p>
    <w:p w14:paraId="4D5F8778" w14:textId="09A27473"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最高限价：人民币14万元，磋商报价超过最高限价的为无效报价；</w:t>
      </w:r>
    </w:p>
    <w:p w14:paraId="64DCEFA4"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采购需求：详见竞争性磋商文件第三章；</w:t>
      </w:r>
    </w:p>
    <w:p w14:paraId="0AE259BF"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本项目不接受联合体；</w:t>
      </w:r>
    </w:p>
    <w:p w14:paraId="2899AED5"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本项目不得分包或转包。</w:t>
      </w:r>
    </w:p>
    <w:p w14:paraId="2AD4EEEE"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二、申请人的资格要求</w:t>
      </w:r>
    </w:p>
    <w:p w14:paraId="45DEFA3A" w14:textId="77777777" w:rsidR="00B33A11"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Arial" w:hint="eastAsia"/>
          <w:kern w:val="0"/>
          <w:sz w:val="24"/>
          <w:szCs w:val="24"/>
        </w:rPr>
        <w:t>1、本项目的基本资格要求：</w:t>
      </w:r>
      <w:r>
        <w:rPr>
          <w:rFonts w:asciiTheme="minorEastAsia" w:eastAsiaTheme="minorEastAsia" w:hAnsiTheme="minorEastAsia"/>
          <w:sz w:val="24"/>
          <w:szCs w:val="24"/>
        </w:rPr>
        <w:t>具有独立承担民事责任的能力</w:t>
      </w:r>
      <w:r>
        <w:rPr>
          <w:rFonts w:asciiTheme="minorEastAsia" w:eastAsiaTheme="minorEastAsia" w:hAnsiTheme="minorEastAsia" w:hint="eastAsia"/>
          <w:sz w:val="24"/>
          <w:szCs w:val="24"/>
        </w:rPr>
        <w:t>；</w:t>
      </w:r>
      <w:r>
        <w:rPr>
          <w:rFonts w:asciiTheme="minorEastAsia" w:eastAsiaTheme="minorEastAsia" w:hAnsiTheme="minorEastAsia"/>
          <w:sz w:val="24"/>
          <w:szCs w:val="24"/>
        </w:rPr>
        <w:t>具有</w:t>
      </w:r>
      <w:r>
        <w:rPr>
          <w:rFonts w:asciiTheme="minorEastAsia" w:eastAsiaTheme="minorEastAsia" w:hAnsiTheme="min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w:t>
      </w:r>
    </w:p>
    <w:p w14:paraId="16324DC7" w14:textId="77777777" w:rsidR="00B33A11" w:rsidRDefault="00000000">
      <w:pPr>
        <w:widowControl/>
        <w:shd w:val="clear" w:color="auto" w:fill="FFFFFF"/>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kern w:val="0"/>
          <w:sz w:val="24"/>
          <w:szCs w:val="24"/>
        </w:rPr>
        <w:t>2、</w:t>
      </w:r>
      <w:r>
        <w:rPr>
          <w:rFonts w:asciiTheme="minorEastAsia" w:eastAsiaTheme="minorEastAsia" w:hAnsiTheme="minorEastAsia" w:cs="宋体" w:hint="eastAsia"/>
          <w:sz w:val="24"/>
          <w:szCs w:val="24"/>
        </w:rPr>
        <w:t>本项目的特定资格要求：</w:t>
      </w:r>
      <w:r>
        <w:rPr>
          <w:rFonts w:asciiTheme="minorEastAsia" w:eastAsiaTheme="minorEastAsia" w:hAnsiTheme="minorEastAsia" w:cs="宋体"/>
          <w:sz w:val="24"/>
          <w:szCs w:val="24"/>
        </w:rPr>
        <w:t xml:space="preserve"> </w:t>
      </w:r>
    </w:p>
    <w:p w14:paraId="22DE8271" w14:textId="1975F267" w:rsidR="00B33A11" w:rsidRDefault="00000000">
      <w:pPr>
        <w:spacing w:line="360" w:lineRule="auto"/>
        <w:ind w:firstLineChars="200" w:firstLine="480"/>
        <w:rPr>
          <w:rFonts w:asciiTheme="minorEastAsia" w:eastAsiaTheme="minorEastAsia" w:hAnsiTheme="minorEastAsia" w:hint="eastAsia"/>
          <w:sz w:val="24"/>
          <w:szCs w:val="24"/>
        </w:rPr>
      </w:pPr>
      <w:r w:rsidRPr="008B022D">
        <w:rPr>
          <w:rFonts w:asciiTheme="minorEastAsia" w:eastAsiaTheme="minorEastAsia" w:hAnsiTheme="minorEastAsia" w:hint="eastAsia"/>
          <w:sz w:val="24"/>
          <w:szCs w:val="24"/>
        </w:rPr>
        <w:t>（1）供应商需提供有效的三证合一的营业执照（副本）复印件</w:t>
      </w:r>
      <w:r w:rsidR="002302FA" w:rsidRPr="008B022D">
        <w:rPr>
          <w:rFonts w:asciiTheme="minorEastAsia" w:eastAsiaTheme="minorEastAsia" w:hAnsiTheme="minorEastAsia" w:hint="eastAsia"/>
          <w:sz w:val="24"/>
          <w:szCs w:val="24"/>
        </w:rPr>
        <w:t>或律师事务所执业许可证复印件</w:t>
      </w:r>
      <w:r w:rsidR="002A5D55" w:rsidRPr="008B022D">
        <w:rPr>
          <w:rFonts w:asciiTheme="minorEastAsia" w:eastAsiaTheme="minorEastAsia" w:hAnsiTheme="minorEastAsia" w:hint="eastAsia"/>
          <w:sz w:val="24"/>
          <w:szCs w:val="24"/>
        </w:rPr>
        <w:t>(若分所作为响应供应商，参与响应的，则总所和分所不能同时参与本项目响应)</w:t>
      </w:r>
      <w:r w:rsidRPr="008B022D">
        <w:rPr>
          <w:rFonts w:asciiTheme="minorEastAsia" w:eastAsiaTheme="minorEastAsia" w:hAnsiTheme="minorEastAsia" w:hint="eastAsia"/>
          <w:sz w:val="24"/>
          <w:szCs w:val="24"/>
        </w:rPr>
        <w:t>。</w:t>
      </w:r>
    </w:p>
    <w:p w14:paraId="4D3EF6E7" w14:textId="77777777" w:rsidR="00B33A1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（2）供应</w:t>
      </w:r>
      <w:proofErr w:type="gramStart"/>
      <w:r>
        <w:rPr>
          <w:rFonts w:asciiTheme="minorEastAsia" w:eastAsiaTheme="minorEastAsia" w:hAnsiTheme="minorEastAsia" w:hint="eastAsia"/>
          <w:sz w:val="24"/>
          <w:szCs w:val="24"/>
        </w:rPr>
        <w:t>商法定</w:t>
      </w:r>
      <w:proofErr w:type="gramEnd"/>
      <w:r>
        <w:rPr>
          <w:rFonts w:asciiTheme="minorEastAsia" w:eastAsiaTheme="minorEastAsia" w:hAnsiTheme="minorEastAsia" w:hint="eastAsia"/>
          <w:sz w:val="24"/>
          <w:szCs w:val="24"/>
        </w:rPr>
        <w:t>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14:paraId="0392CB32" w14:textId="77777777" w:rsidR="00B33A11"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sz w:val="24"/>
          <w:szCs w:val="24"/>
        </w:rPr>
        <w:t>（3）</w:t>
      </w:r>
      <w:r>
        <w:rPr>
          <w:rFonts w:asciiTheme="minorEastAsia" w:eastAsiaTheme="minorEastAsia" w:hAnsiTheme="minorEastAsia" w:cs="宋体" w:hint="eastAsia"/>
          <w:sz w:val="24"/>
          <w:szCs w:val="24"/>
        </w:rPr>
        <w:t>供应商须提供资格文件声明函（原件）。（格式参见第六章）</w:t>
      </w:r>
    </w:p>
    <w:p w14:paraId="3189F762" w14:textId="77777777" w:rsidR="00B33A11"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lastRenderedPageBreak/>
        <w:t>（4）未被“信用中国”网站（www.creditchina.gov.cn）列入失信被执行人、重大税收违法失信主体名单、政府采购严重违法失信行为记录名单。</w:t>
      </w:r>
    </w:p>
    <w:p w14:paraId="14E4499D" w14:textId="77777777" w:rsidR="00B33A11"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（5）符合相关法律、法规规定的其他要求。</w:t>
      </w:r>
    </w:p>
    <w:p w14:paraId="14E8CBCD" w14:textId="77777777" w:rsidR="00B33A11" w:rsidRDefault="00000000">
      <w:pPr>
        <w:widowControl/>
        <w:shd w:val="clear" w:color="auto" w:fill="FFFFFF"/>
        <w:spacing w:line="360" w:lineRule="auto"/>
        <w:ind w:firstLineChars="200" w:firstLine="482"/>
        <w:jc w:val="left"/>
        <w:rPr>
          <w:rFonts w:asciiTheme="minorEastAsia" w:eastAsiaTheme="minorEastAsia" w:hAnsiTheme="minorEastAsia" w:cs="宋体" w:hint="eastAsia"/>
          <w:b/>
          <w:sz w:val="24"/>
          <w:szCs w:val="24"/>
        </w:rPr>
      </w:pPr>
      <w:r>
        <w:rPr>
          <w:rFonts w:asciiTheme="minorEastAsia" w:eastAsiaTheme="minorEastAsia" w:hAnsiTheme="minorEastAsia" w:cs="宋体" w:hint="eastAsia"/>
          <w:b/>
          <w:sz w:val="24"/>
          <w:szCs w:val="24"/>
        </w:rPr>
        <w:t>【特别提醒】法定代表人为同一个人的两个及两个以上法人，母公司、全资子公司及其控股公司，都不得在同一采购项目相同标段中同时参加投标，一经发现，将视同围标处理。</w:t>
      </w:r>
    </w:p>
    <w:p w14:paraId="41DF410D" w14:textId="77777777" w:rsidR="00B33A11" w:rsidRDefault="00000000">
      <w:pPr>
        <w:widowControl/>
        <w:shd w:val="clear" w:color="auto" w:fill="FFFFFF"/>
        <w:spacing w:line="360" w:lineRule="auto"/>
        <w:ind w:firstLineChars="197" w:firstLine="475"/>
        <w:jc w:val="left"/>
        <w:rPr>
          <w:rFonts w:asciiTheme="minorEastAsia" w:eastAsiaTheme="minorEastAsia" w:hAnsiTheme="minorEastAsia" w:hint="eastAsia"/>
          <w:kern w:val="0"/>
          <w:sz w:val="24"/>
          <w:szCs w:val="24"/>
        </w:rPr>
      </w:pPr>
      <w:r>
        <w:rPr>
          <w:rFonts w:asciiTheme="minorEastAsia" w:eastAsiaTheme="minorEastAsia" w:hAnsiTheme="minorEastAsia" w:cs="宋体" w:hint="eastAsia"/>
          <w:b/>
          <w:bCs/>
          <w:sz w:val="24"/>
          <w:szCs w:val="24"/>
          <w:u w:val="single"/>
        </w:rPr>
        <w:t>具体资格要求详见第六章中的“资格审查文件”。</w:t>
      </w:r>
    </w:p>
    <w:p w14:paraId="2CCF77CD" w14:textId="77777777" w:rsidR="00B33A11" w:rsidRDefault="00000000">
      <w:pPr>
        <w:widowControl/>
        <w:snapToGrid w:val="0"/>
        <w:spacing w:line="360" w:lineRule="auto"/>
        <w:ind w:firstLineChars="200" w:firstLine="482"/>
        <w:jc w:val="left"/>
        <w:rPr>
          <w:rFonts w:asciiTheme="minorEastAsia" w:eastAsiaTheme="minorEastAsia" w:hAnsiTheme="minorEastAsia" w:hint="eastAsia"/>
          <w:b/>
          <w:bCs/>
          <w:sz w:val="24"/>
          <w:szCs w:val="24"/>
        </w:rPr>
      </w:pPr>
      <w:r>
        <w:rPr>
          <w:rFonts w:asciiTheme="minorEastAsia" w:eastAsiaTheme="minorEastAsia" w:hAnsiTheme="minorEastAsia" w:cs="宋体" w:hint="eastAsia"/>
          <w:b/>
          <w:bCs/>
          <w:sz w:val="24"/>
          <w:szCs w:val="24"/>
        </w:rPr>
        <w:t>请供应</w:t>
      </w:r>
      <w:proofErr w:type="gramStart"/>
      <w:r>
        <w:rPr>
          <w:rFonts w:asciiTheme="minorEastAsia" w:eastAsiaTheme="minorEastAsia" w:hAnsiTheme="minorEastAsia" w:cs="宋体" w:hint="eastAsia"/>
          <w:b/>
          <w:bCs/>
          <w:sz w:val="24"/>
          <w:szCs w:val="24"/>
        </w:rPr>
        <w:t>商认真</w:t>
      </w:r>
      <w:proofErr w:type="gramEnd"/>
      <w:r>
        <w:rPr>
          <w:rFonts w:asciiTheme="minorEastAsia" w:eastAsiaTheme="minorEastAsia" w:hAnsiTheme="minorEastAsia" w:cs="宋体" w:hint="eastAsia"/>
          <w:b/>
          <w:bCs/>
          <w:sz w:val="24"/>
          <w:szCs w:val="24"/>
        </w:rPr>
        <w:t>对照资格要求，如不符合要求，无意或故意参与磋商的，所产生的一切后果由供应商承担。若响应供应商提供虚假材料的，将作无效响应处理。</w:t>
      </w:r>
    </w:p>
    <w:p w14:paraId="2E33B26A" w14:textId="77777777" w:rsidR="00B33A11" w:rsidRDefault="00000000">
      <w:pPr>
        <w:widowControl/>
        <w:snapToGrid w:val="0"/>
        <w:spacing w:line="360" w:lineRule="auto"/>
        <w:ind w:firstLineChars="200" w:firstLine="482"/>
        <w:jc w:val="left"/>
        <w:rPr>
          <w:rFonts w:asciiTheme="minorEastAsia" w:eastAsiaTheme="minorEastAsia" w:hAnsiTheme="minorEastAsia" w:hint="eastAsia"/>
          <w:b/>
          <w:bCs/>
          <w:sz w:val="24"/>
          <w:szCs w:val="24"/>
        </w:rPr>
      </w:pPr>
      <w:r>
        <w:rPr>
          <w:rFonts w:asciiTheme="minorEastAsia" w:eastAsiaTheme="minorEastAsia" w:hAnsiTheme="minorEastAsia" w:cs="宋体" w:hint="eastAsia"/>
          <w:b/>
          <w:bCs/>
          <w:sz w:val="24"/>
          <w:szCs w:val="24"/>
        </w:rPr>
        <w:t>非采购</w:t>
      </w:r>
      <w:proofErr w:type="gramStart"/>
      <w:r>
        <w:rPr>
          <w:rFonts w:asciiTheme="minorEastAsia" w:eastAsiaTheme="minorEastAsia" w:hAnsiTheme="minorEastAsia" w:cs="宋体" w:hint="eastAsia"/>
          <w:b/>
          <w:bCs/>
          <w:sz w:val="24"/>
          <w:szCs w:val="24"/>
        </w:rPr>
        <w:t>人原因</w:t>
      </w:r>
      <w:proofErr w:type="gramEnd"/>
      <w:r>
        <w:rPr>
          <w:rFonts w:asciiTheme="minorEastAsia" w:eastAsiaTheme="minorEastAsia" w:hAnsiTheme="minorEastAsia" w:cs="宋体" w:hint="eastAsia"/>
          <w:b/>
          <w:bCs/>
          <w:sz w:val="24"/>
          <w:szCs w:val="24"/>
        </w:rPr>
        <w:t>成交人放弃成交资格的，报财政部门将其列入采购黑名单。</w:t>
      </w:r>
    </w:p>
    <w:p w14:paraId="1050562A" w14:textId="77777777" w:rsidR="00B33A11" w:rsidRDefault="00000000">
      <w:pPr>
        <w:widowControl/>
        <w:snapToGrid w:val="0"/>
        <w:spacing w:line="360" w:lineRule="auto"/>
        <w:ind w:firstLineChars="200" w:firstLine="482"/>
        <w:jc w:val="left"/>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特别提醒】单位负责人为同一人或者存在直接控股、管理关系的不同供应商，不得同时参与同一采购项目相同标段的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750651EF" w14:textId="77777777" w:rsidR="00B33A11" w:rsidRPr="008B022D" w:rsidRDefault="00000000">
      <w:pPr>
        <w:widowControl/>
        <w:shd w:val="clear" w:color="auto" w:fill="FFFFFF"/>
        <w:spacing w:line="360" w:lineRule="auto"/>
        <w:ind w:firstLineChars="200" w:firstLine="482"/>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参与本项目竞争性磋商响应的供应商，应依照规定提交各类声明函、承诺函（如涉有），不再同时提供原件备查或提供有关部门出具的相关证明文件。但本项目成交的供应商</w:t>
      </w:r>
      <w:r w:rsidRPr="008B022D">
        <w:rPr>
          <w:rFonts w:asciiTheme="minorEastAsia" w:eastAsiaTheme="minorEastAsia" w:hAnsiTheme="minorEastAsia" w:cs="Arial" w:hint="eastAsia"/>
          <w:b/>
          <w:bCs/>
          <w:kern w:val="0"/>
          <w:sz w:val="24"/>
          <w:szCs w:val="24"/>
        </w:rPr>
        <w:t>（以下</w:t>
      </w:r>
      <w:proofErr w:type="gramStart"/>
      <w:r w:rsidRPr="008B022D">
        <w:rPr>
          <w:rFonts w:asciiTheme="minorEastAsia" w:eastAsiaTheme="minorEastAsia" w:hAnsiTheme="minorEastAsia" w:cs="Arial" w:hint="eastAsia"/>
          <w:b/>
          <w:bCs/>
          <w:kern w:val="0"/>
          <w:sz w:val="24"/>
          <w:szCs w:val="24"/>
        </w:rPr>
        <w:t>称成交人</w:t>
      </w:r>
      <w:proofErr w:type="gramEnd"/>
      <w:r w:rsidRPr="008B022D">
        <w:rPr>
          <w:rFonts w:asciiTheme="minorEastAsia" w:eastAsiaTheme="minorEastAsia" w:hAnsiTheme="minorEastAsia" w:cs="Arial" w:hint="eastAsia"/>
          <w:b/>
          <w:bCs/>
          <w:kern w:val="0"/>
          <w:sz w:val="24"/>
          <w:szCs w:val="24"/>
        </w:rPr>
        <w:t>），应做好提交声明函、承诺</w:t>
      </w:r>
      <w:proofErr w:type="gramStart"/>
      <w:r w:rsidRPr="008B022D">
        <w:rPr>
          <w:rFonts w:asciiTheme="minorEastAsia" w:eastAsiaTheme="minorEastAsia" w:hAnsiTheme="minorEastAsia" w:cs="Arial" w:hint="eastAsia"/>
          <w:b/>
          <w:bCs/>
          <w:kern w:val="0"/>
          <w:sz w:val="24"/>
          <w:szCs w:val="24"/>
        </w:rPr>
        <w:t>函相应</w:t>
      </w:r>
      <w:proofErr w:type="gramEnd"/>
      <w:r w:rsidRPr="008B022D">
        <w:rPr>
          <w:rFonts w:asciiTheme="minorEastAsia" w:eastAsiaTheme="minorEastAsia" w:hAnsiTheme="minorEastAsia" w:cs="Arial" w:hint="eastAsia"/>
          <w:b/>
          <w:bCs/>
          <w:kern w:val="0"/>
          <w:sz w:val="24"/>
          <w:szCs w:val="24"/>
        </w:rPr>
        <w:t>原件的核查准备；核查后发现虚假或违背承诺的，将依照相关法律法规规定处理。</w:t>
      </w:r>
    </w:p>
    <w:p w14:paraId="0E82455F" w14:textId="77777777" w:rsidR="00B33A11" w:rsidRPr="008B022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8B022D">
        <w:rPr>
          <w:rFonts w:asciiTheme="minorEastAsia" w:eastAsiaTheme="minorEastAsia" w:hAnsiTheme="minorEastAsia" w:cs="Arial" w:hint="eastAsia"/>
          <w:b/>
          <w:bCs/>
          <w:kern w:val="0"/>
          <w:sz w:val="24"/>
          <w:szCs w:val="24"/>
        </w:rPr>
        <w:t>三、获取采购文件</w:t>
      </w:r>
    </w:p>
    <w:p w14:paraId="36AC179E" w14:textId="63DD6329" w:rsidR="00B33A11" w:rsidRPr="008B022D"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8B022D">
        <w:rPr>
          <w:rFonts w:asciiTheme="minorEastAsia" w:eastAsiaTheme="minorEastAsia" w:hAnsiTheme="minorEastAsia" w:cs="Arial" w:hint="eastAsia"/>
          <w:kern w:val="0"/>
          <w:sz w:val="24"/>
          <w:szCs w:val="24"/>
        </w:rPr>
        <w:t>时间：2025年1月1</w:t>
      </w:r>
      <w:r w:rsidR="0046564B" w:rsidRPr="008B022D">
        <w:rPr>
          <w:rFonts w:asciiTheme="minorEastAsia" w:eastAsiaTheme="minorEastAsia" w:hAnsiTheme="minorEastAsia" w:cs="Arial" w:hint="eastAsia"/>
          <w:kern w:val="0"/>
          <w:sz w:val="24"/>
          <w:szCs w:val="24"/>
        </w:rPr>
        <w:t>5</w:t>
      </w:r>
      <w:r w:rsidRPr="008B022D">
        <w:rPr>
          <w:rFonts w:asciiTheme="minorEastAsia" w:eastAsiaTheme="minorEastAsia" w:hAnsiTheme="minorEastAsia" w:cs="Arial" w:hint="eastAsia"/>
          <w:kern w:val="0"/>
          <w:sz w:val="24"/>
          <w:szCs w:val="24"/>
        </w:rPr>
        <w:t>日至</w:t>
      </w:r>
      <w:r w:rsidR="002302FA" w:rsidRPr="008B022D">
        <w:rPr>
          <w:rFonts w:asciiTheme="minorEastAsia" w:eastAsiaTheme="minorEastAsia" w:hAnsiTheme="minorEastAsia" w:cs="Arial" w:hint="eastAsia"/>
          <w:kern w:val="0"/>
          <w:sz w:val="24"/>
          <w:szCs w:val="24"/>
        </w:rPr>
        <w:t>2025年1月2</w:t>
      </w:r>
      <w:r w:rsidR="0046564B" w:rsidRPr="008B022D">
        <w:rPr>
          <w:rFonts w:asciiTheme="minorEastAsia" w:eastAsiaTheme="minorEastAsia" w:hAnsiTheme="minorEastAsia" w:cs="Arial" w:hint="eastAsia"/>
          <w:kern w:val="0"/>
          <w:sz w:val="24"/>
          <w:szCs w:val="24"/>
        </w:rPr>
        <w:t>6</w:t>
      </w:r>
      <w:r w:rsidRPr="008B022D">
        <w:rPr>
          <w:rFonts w:asciiTheme="minorEastAsia" w:eastAsiaTheme="minorEastAsia" w:hAnsiTheme="minorEastAsia" w:cs="Arial" w:hint="eastAsia"/>
          <w:kern w:val="0"/>
          <w:sz w:val="24"/>
          <w:szCs w:val="24"/>
        </w:rPr>
        <w:t>日</w:t>
      </w:r>
    </w:p>
    <w:p w14:paraId="0312D488" w14:textId="77777777" w:rsidR="00B33A11" w:rsidRPr="008B022D"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8B022D">
        <w:rPr>
          <w:rFonts w:asciiTheme="minorEastAsia" w:eastAsiaTheme="minorEastAsia" w:hAnsiTheme="minorEastAsia" w:cs="Arial" w:hint="eastAsia"/>
          <w:kern w:val="0"/>
          <w:sz w:val="24"/>
          <w:szCs w:val="24"/>
        </w:rPr>
        <w:t>地点：</w:t>
      </w:r>
      <w:r w:rsidRPr="008B022D">
        <w:rPr>
          <w:rFonts w:asciiTheme="minorEastAsia" w:eastAsiaTheme="minorEastAsia" w:hAnsiTheme="minorEastAsia" w:hint="eastAsia"/>
          <w:sz w:val="24"/>
          <w:szCs w:val="24"/>
        </w:rPr>
        <w:t xml:space="preserve">南通市文化广电和旅游局-政府采购栏 </w:t>
      </w:r>
    </w:p>
    <w:p w14:paraId="04700781" w14:textId="77777777" w:rsidR="00B33A11" w:rsidRPr="008B022D"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8B022D">
        <w:rPr>
          <w:rFonts w:asciiTheme="minorEastAsia" w:eastAsiaTheme="minorEastAsia" w:hAnsiTheme="minorEastAsia" w:cs="Arial" w:hint="eastAsia"/>
          <w:kern w:val="0"/>
          <w:sz w:val="24"/>
          <w:szCs w:val="24"/>
        </w:rPr>
        <w:t>方式：自行下载</w:t>
      </w:r>
    </w:p>
    <w:p w14:paraId="58DC85C7" w14:textId="77777777" w:rsidR="00B33A11" w:rsidRPr="008B022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8B022D">
        <w:rPr>
          <w:rFonts w:asciiTheme="minorEastAsia" w:eastAsiaTheme="minorEastAsia" w:hAnsiTheme="minorEastAsia" w:cs="Arial" w:hint="eastAsia"/>
          <w:b/>
          <w:bCs/>
          <w:kern w:val="0"/>
          <w:sz w:val="24"/>
          <w:szCs w:val="24"/>
        </w:rPr>
        <w:t>四、响应文件的提交</w:t>
      </w:r>
    </w:p>
    <w:p w14:paraId="1F0510AE" w14:textId="7BD511A5" w:rsidR="00B33A11" w:rsidRPr="008B022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8B022D">
        <w:rPr>
          <w:rFonts w:asciiTheme="minorEastAsia" w:eastAsiaTheme="minorEastAsia" w:hAnsiTheme="minorEastAsia" w:cs="Arial" w:hint="eastAsia"/>
          <w:kern w:val="0"/>
          <w:sz w:val="24"/>
          <w:szCs w:val="24"/>
        </w:rPr>
        <w:t>1.截止时间：</w:t>
      </w:r>
      <w:r w:rsidR="002302FA" w:rsidRPr="008B022D">
        <w:rPr>
          <w:rFonts w:asciiTheme="minorEastAsia" w:eastAsiaTheme="minorEastAsia" w:hAnsiTheme="minorEastAsia" w:cs="Arial" w:hint="eastAsia"/>
          <w:b/>
          <w:bCs/>
          <w:kern w:val="0"/>
          <w:sz w:val="24"/>
          <w:szCs w:val="24"/>
        </w:rPr>
        <w:t>2025年1月2</w:t>
      </w:r>
      <w:r w:rsidR="0046564B" w:rsidRPr="008B022D">
        <w:rPr>
          <w:rFonts w:asciiTheme="minorEastAsia" w:eastAsiaTheme="minorEastAsia" w:hAnsiTheme="minorEastAsia" w:cs="Arial" w:hint="eastAsia"/>
          <w:b/>
          <w:bCs/>
          <w:kern w:val="0"/>
          <w:sz w:val="24"/>
          <w:szCs w:val="24"/>
        </w:rPr>
        <w:t>6</w:t>
      </w:r>
      <w:r w:rsidRPr="008B022D">
        <w:rPr>
          <w:rFonts w:asciiTheme="minorEastAsia" w:eastAsiaTheme="minorEastAsia" w:hAnsiTheme="minorEastAsia" w:cs="Arial" w:hint="eastAsia"/>
          <w:b/>
          <w:bCs/>
          <w:kern w:val="0"/>
          <w:sz w:val="24"/>
          <w:szCs w:val="24"/>
        </w:rPr>
        <w:t>日9时30分</w:t>
      </w:r>
      <w:r w:rsidRPr="008B022D">
        <w:rPr>
          <w:rFonts w:asciiTheme="minorEastAsia" w:eastAsiaTheme="minorEastAsia" w:hAnsiTheme="minorEastAsia" w:cs="Arial" w:hint="eastAsia"/>
          <w:kern w:val="0"/>
          <w:sz w:val="24"/>
          <w:szCs w:val="24"/>
        </w:rPr>
        <w:t>（北京时间）。</w:t>
      </w:r>
    </w:p>
    <w:p w14:paraId="205DB542" w14:textId="77777777" w:rsidR="00B33A11" w:rsidRPr="008B022D" w:rsidRDefault="00000000">
      <w:pPr>
        <w:widowControl/>
        <w:shd w:val="clear" w:color="auto" w:fill="FFFFFF"/>
        <w:spacing w:line="360" w:lineRule="auto"/>
        <w:ind w:firstLine="238"/>
        <w:jc w:val="left"/>
        <w:rPr>
          <w:rFonts w:asciiTheme="minorEastAsia" w:eastAsiaTheme="minorEastAsia" w:hAnsiTheme="minorEastAsia" w:hint="eastAsia"/>
          <w:sz w:val="24"/>
          <w:szCs w:val="24"/>
        </w:rPr>
      </w:pPr>
      <w:r w:rsidRPr="008B022D">
        <w:rPr>
          <w:rFonts w:asciiTheme="minorEastAsia" w:eastAsiaTheme="minorEastAsia" w:hAnsiTheme="minorEastAsia" w:cs="Arial" w:hint="eastAsia"/>
          <w:kern w:val="0"/>
          <w:sz w:val="24"/>
          <w:szCs w:val="24"/>
        </w:rPr>
        <w:t>2.</w:t>
      </w:r>
      <w:r w:rsidRPr="008B022D">
        <w:rPr>
          <w:rFonts w:hint="eastAsia"/>
        </w:rPr>
        <w:t xml:space="preserve"> </w:t>
      </w:r>
      <w:r w:rsidRPr="008B022D">
        <w:rPr>
          <w:rFonts w:asciiTheme="minorEastAsia" w:eastAsiaTheme="minorEastAsia" w:hAnsiTheme="minorEastAsia" w:cs="Arial" w:hint="eastAsia"/>
          <w:kern w:val="0"/>
          <w:sz w:val="24"/>
          <w:szCs w:val="24"/>
        </w:rPr>
        <w:t>地点：南通市行政中心综合楼538会议室（南通市崇川区世纪大道6号），如有变动另行通知。</w:t>
      </w:r>
    </w:p>
    <w:p w14:paraId="45FF7AD8" w14:textId="77777777" w:rsidR="00B33A11" w:rsidRPr="008B022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8B022D">
        <w:rPr>
          <w:rFonts w:asciiTheme="minorEastAsia" w:eastAsiaTheme="minorEastAsia" w:hAnsiTheme="minorEastAsia" w:cs="Arial" w:hint="eastAsia"/>
          <w:b/>
          <w:bCs/>
          <w:kern w:val="0"/>
          <w:sz w:val="24"/>
          <w:szCs w:val="24"/>
        </w:rPr>
        <w:t>五、开启</w:t>
      </w:r>
    </w:p>
    <w:p w14:paraId="75189073" w14:textId="47CA2D28"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8B022D">
        <w:rPr>
          <w:rFonts w:asciiTheme="minorEastAsia" w:eastAsiaTheme="minorEastAsia" w:hAnsiTheme="minorEastAsia" w:cs="Arial" w:hint="eastAsia"/>
          <w:kern w:val="0"/>
          <w:sz w:val="24"/>
          <w:szCs w:val="24"/>
        </w:rPr>
        <w:t>1.时间：</w:t>
      </w:r>
      <w:r w:rsidR="002302FA" w:rsidRPr="008B022D">
        <w:rPr>
          <w:rFonts w:asciiTheme="minorEastAsia" w:eastAsiaTheme="minorEastAsia" w:hAnsiTheme="minorEastAsia" w:cs="Arial" w:hint="eastAsia"/>
          <w:b/>
          <w:bCs/>
          <w:kern w:val="0"/>
          <w:sz w:val="24"/>
          <w:szCs w:val="24"/>
        </w:rPr>
        <w:t>2025年1月2</w:t>
      </w:r>
      <w:r w:rsidR="0046564B" w:rsidRPr="008B022D">
        <w:rPr>
          <w:rFonts w:asciiTheme="minorEastAsia" w:eastAsiaTheme="minorEastAsia" w:hAnsiTheme="minorEastAsia" w:cs="Arial" w:hint="eastAsia"/>
          <w:b/>
          <w:bCs/>
          <w:kern w:val="0"/>
          <w:sz w:val="24"/>
          <w:szCs w:val="24"/>
        </w:rPr>
        <w:t>6</w:t>
      </w:r>
      <w:r w:rsidRPr="008B022D">
        <w:rPr>
          <w:rFonts w:asciiTheme="minorEastAsia" w:eastAsiaTheme="minorEastAsia" w:hAnsiTheme="minorEastAsia" w:cs="Arial" w:hint="eastAsia"/>
          <w:b/>
          <w:bCs/>
          <w:kern w:val="0"/>
          <w:sz w:val="24"/>
          <w:szCs w:val="24"/>
        </w:rPr>
        <w:t>日9时30分</w:t>
      </w:r>
      <w:r w:rsidRPr="008B022D">
        <w:rPr>
          <w:rFonts w:asciiTheme="minorEastAsia" w:eastAsiaTheme="minorEastAsia" w:hAnsiTheme="minorEastAsia" w:cs="Arial" w:hint="eastAsia"/>
          <w:kern w:val="0"/>
          <w:sz w:val="24"/>
          <w:szCs w:val="24"/>
        </w:rPr>
        <w:t>（北京时间</w:t>
      </w:r>
      <w:r>
        <w:rPr>
          <w:rFonts w:asciiTheme="minorEastAsia" w:eastAsiaTheme="minorEastAsia" w:hAnsiTheme="minorEastAsia" w:cs="Arial" w:hint="eastAsia"/>
          <w:kern w:val="0"/>
          <w:sz w:val="24"/>
          <w:szCs w:val="24"/>
        </w:rPr>
        <w:t>）</w:t>
      </w:r>
    </w:p>
    <w:p w14:paraId="4A6A7FC4"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lastRenderedPageBreak/>
        <w:t>2.地点：南通市行政中心综合楼538会议室（南通市崇川区世纪大道6号），如有变动另行通知。</w:t>
      </w:r>
    </w:p>
    <w:p w14:paraId="72B462EF"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六、公告期限</w:t>
      </w:r>
    </w:p>
    <w:p w14:paraId="0D4457C6"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自本公告发布之日起3个工作日。</w:t>
      </w:r>
    </w:p>
    <w:p w14:paraId="11E7FE9B"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七、其他补充事宜</w:t>
      </w:r>
      <w:r>
        <w:rPr>
          <w:rFonts w:asciiTheme="minorEastAsia" w:eastAsiaTheme="minorEastAsia" w:hAnsiTheme="minorEastAsia" w:cs="Arial" w:hint="eastAsia"/>
          <w:kern w:val="0"/>
          <w:sz w:val="24"/>
          <w:szCs w:val="24"/>
        </w:rPr>
        <w:t>：无</w:t>
      </w:r>
    </w:p>
    <w:p w14:paraId="0C1F3237"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r>
        <w:rPr>
          <w:rFonts w:asciiTheme="minorEastAsia" w:eastAsiaTheme="minorEastAsia" w:hAnsiTheme="minorEastAsia" w:cs="Arial" w:hint="eastAsia"/>
          <w:b/>
          <w:bCs/>
          <w:kern w:val="0"/>
          <w:sz w:val="24"/>
          <w:szCs w:val="24"/>
        </w:rPr>
        <w:t>八、凡对本次采购提出询问，请按以下方式联系</w:t>
      </w:r>
    </w:p>
    <w:p w14:paraId="23D61A69"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1.采购人信息</w:t>
      </w:r>
    </w:p>
    <w:p w14:paraId="67BFEAFC"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名称：南通市文化广电和旅游局</w:t>
      </w:r>
    </w:p>
    <w:p w14:paraId="48A6B245"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地址：南通市崇川区世纪大道6号</w:t>
      </w:r>
    </w:p>
    <w:p w14:paraId="3E11CA0C"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 xml:space="preserve">联系方式：翟先生  0513-85099545      </w:t>
      </w:r>
    </w:p>
    <w:p w14:paraId="4B81050D" w14:textId="77777777" w:rsidR="00B33A11" w:rsidRDefault="0000000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2.采购代理机构信息</w:t>
      </w:r>
    </w:p>
    <w:p w14:paraId="2FABA3A2"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名称：南通</w:t>
      </w:r>
      <w:proofErr w:type="gramStart"/>
      <w:r>
        <w:rPr>
          <w:rFonts w:asciiTheme="minorEastAsia" w:eastAsiaTheme="minorEastAsia" w:hAnsiTheme="minorEastAsia" w:cs="Arial" w:hint="eastAsia"/>
          <w:kern w:val="0"/>
          <w:sz w:val="24"/>
          <w:szCs w:val="24"/>
        </w:rPr>
        <w:t>通</w:t>
      </w:r>
      <w:proofErr w:type="gramEnd"/>
      <w:r>
        <w:rPr>
          <w:rFonts w:asciiTheme="minorEastAsia" w:eastAsiaTheme="minorEastAsia" w:hAnsiTheme="minorEastAsia" w:cs="Arial" w:hint="eastAsia"/>
          <w:kern w:val="0"/>
          <w:sz w:val="24"/>
          <w:szCs w:val="24"/>
        </w:rPr>
        <w:t>城建设工程项目管理有限公司</w:t>
      </w:r>
    </w:p>
    <w:p w14:paraId="66B14482"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地址：南通市崇川区工农南路156号</w:t>
      </w:r>
      <w:proofErr w:type="gramStart"/>
      <w:r>
        <w:rPr>
          <w:rFonts w:asciiTheme="minorEastAsia" w:eastAsiaTheme="minorEastAsia" w:hAnsiTheme="minorEastAsia" w:cs="Arial" w:hint="eastAsia"/>
          <w:kern w:val="0"/>
          <w:sz w:val="24"/>
          <w:szCs w:val="24"/>
        </w:rPr>
        <w:t>鑫乾广场</w:t>
      </w:r>
      <w:proofErr w:type="gramEnd"/>
      <w:r>
        <w:rPr>
          <w:rFonts w:asciiTheme="minorEastAsia" w:eastAsiaTheme="minorEastAsia" w:hAnsiTheme="minorEastAsia" w:cs="Arial" w:hint="eastAsia"/>
          <w:kern w:val="0"/>
          <w:sz w:val="24"/>
          <w:szCs w:val="24"/>
        </w:rPr>
        <w:t>A座22楼2202室</w:t>
      </w:r>
    </w:p>
    <w:p w14:paraId="399E1415"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联系方式：18906296209</w:t>
      </w:r>
    </w:p>
    <w:p w14:paraId="00752FD7"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3.项目联系方式：</w:t>
      </w:r>
    </w:p>
    <w:p w14:paraId="2AB90627"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联系人：杨伟</w:t>
      </w:r>
    </w:p>
    <w:p w14:paraId="172DBEBE"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电话：18906296209</w:t>
      </w:r>
    </w:p>
    <w:p w14:paraId="50FB4352" w14:textId="77777777" w:rsidR="00B33A11" w:rsidRDefault="00B33A11">
      <w:pPr>
        <w:pStyle w:val="1"/>
        <w:keepNext w:val="0"/>
        <w:keepLines w:val="0"/>
        <w:snapToGrid w:val="0"/>
        <w:spacing w:before="0" w:after="0" w:line="360" w:lineRule="auto"/>
        <w:jc w:val="center"/>
        <w:rPr>
          <w:rFonts w:ascii="宋体" w:hAnsi="宋体" w:cs="宋体" w:hint="eastAsia"/>
          <w:w w:val="80"/>
          <w:szCs w:val="44"/>
        </w:rPr>
      </w:pPr>
    </w:p>
    <w:p w14:paraId="52527D23" w14:textId="77777777" w:rsidR="00B33A11" w:rsidRDefault="00B33A11">
      <w:pPr>
        <w:pStyle w:val="1"/>
        <w:keepNext w:val="0"/>
        <w:keepLines w:val="0"/>
        <w:snapToGrid w:val="0"/>
        <w:spacing w:before="0" w:after="0" w:line="360" w:lineRule="auto"/>
        <w:jc w:val="center"/>
        <w:rPr>
          <w:rFonts w:ascii="宋体" w:hAnsi="宋体" w:cs="宋体" w:hint="eastAsia"/>
          <w:w w:val="80"/>
          <w:szCs w:val="44"/>
        </w:rPr>
      </w:pPr>
    </w:p>
    <w:p w14:paraId="41978FDE" w14:textId="77777777" w:rsidR="00B33A11" w:rsidRDefault="00B33A11">
      <w:pPr>
        <w:pStyle w:val="1"/>
        <w:keepNext w:val="0"/>
        <w:keepLines w:val="0"/>
        <w:snapToGrid w:val="0"/>
        <w:spacing w:before="0" w:after="0" w:line="360" w:lineRule="auto"/>
        <w:jc w:val="center"/>
        <w:rPr>
          <w:rFonts w:ascii="宋体" w:hAnsi="宋体" w:cs="宋体" w:hint="eastAsia"/>
          <w:w w:val="80"/>
          <w:szCs w:val="44"/>
        </w:rPr>
      </w:pPr>
    </w:p>
    <w:p w14:paraId="6E76FD8E" w14:textId="77777777" w:rsidR="00B33A11" w:rsidRDefault="00B33A11">
      <w:pPr>
        <w:pStyle w:val="1"/>
        <w:keepNext w:val="0"/>
        <w:keepLines w:val="0"/>
        <w:snapToGrid w:val="0"/>
        <w:spacing w:before="0" w:after="0" w:line="360" w:lineRule="auto"/>
        <w:jc w:val="center"/>
        <w:rPr>
          <w:rFonts w:ascii="宋体" w:hAnsi="宋体" w:cs="宋体" w:hint="eastAsia"/>
          <w:w w:val="80"/>
          <w:szCs w:val="44"/>
        </w:rPr>
      </w:pPr>
    </w:p>
    <w:p w14:paraId="65EA1C7B" w14:textId="77777777" w:rsidR="00B33A11" w:rsidRDefault="00B33A11">
      <w:pPr>
        <w:pStyle w:val="1"/>
        <w:keepNext w:val="0"/>
        <w:keepLines w:val="0"/>
        <w:snapToGrid w:val="0"/>
        <w:spacing w:before="0" w:after="0" w:line="360" w:lineRule="auto"/>
        <w:jc w:val="center"/>
        <w:rPr>
          <w:rFonts w:ascii="宋体" w:hAnsi="宋体" w:cs="宋体" w:hint="eastAsia"/>
          <w:w w:val="80"/>
          <w:szCs w:val="44"/>
        </w:rPr>
      </w:pPr>
    </w:p>
    <w:p w14:paraId="61538A1A" w14:textId="77777777" w:rsidR="00B33A11" w:rsidRDefault="00B33A11">
      <w:pPr>
        <w:pStyle w:val="1"/>
        <w:keepNext w:val="0"/>
        <w:keepLines w:val="0"/>
        <w:snapToGrid w:val="0"/>
        <w:spacing w:before="0" w:after="0" w:line="360" w:lineRule="auto"/>
        <w:jc w:val="center"/>
        <w:rPr>
          <w:rFonts w:ascii="宋体" w:hAnsi="宋体" w:cs="宋体" w:hint="eastAsia"/>
          <w:w w:val="80"/>
          <w:szCs w:val="44"/>
        </w:rPr>
      </w:pPr>
    </w:p>
    <w:p w14:paraId="5CE5E51B" w14:textId="77777777" w:rsidR="00B33A11" w:rsidRDefault="00000000">
      <w:pPr>
        <w:rPr>
          <w:rFonts w:ascii="宋体" w:hAnsi="宋体" w:cs="宋体" w:hint="eastAsia"/>
          <w:w w:val="80"/>
          <w:szCs w:val="44"/>
        </w:rPr>
      </w:pPr>
      <w:r>
        <w:rPr>
          <w:rFonts w:ascii="宋体" w:hAnsi="宋体" w:cs="宋体" w:hint="eastAsia"/>
          <w:w w:val="80"/>
          <w:szCs w:val="44"/>
        </w:rPr>
        <w:br w:type="page"/>
      </w:r>
    </w:p>
    <w:p w14:paraId="7A931898" w14:textId="77777777" w:rsidR="00B33A11" w:rsidRDefault="00000000">
      <w:pPr>
        <w:pStyle w:val="1"/>
        <w:keepNext w:val="0"/>
        <w:keepLines w:val="0"/>
        <w:snapToGrid w:val="0"/>
        <w:spacing w:before="0" w:after="0" w:line="360" w:lineRule="auto"/>
        <w:jc w:val="center"/>
        <w:rPr>
          <w:rFonts w:ascii="宋体" w:cs="宋体"/>
          <w:w w:val="80"/>
          <w:szCs w:val="44"/>
        </w:rPr>
      </w:pPr>
      <w:r>
        <w:rPr>
          <w:rFonts w:ascii="宋体" w:hAnsi="宋体" w:cs="宋体" w:hint="eastAsia"/>
          <w:w w:val="80"/>
          <w:szCs w:val="44"/>
        </w:rPr>
        <w:lastRenderedPageBreak/>
        <w:t>第二章</w:t>
      </w:r>
      <w:r>
        <w:rPr>
          <w:rFonts w:ascii="宋体" w:hAnsi="宋体" w:cs="宋体"/>
          <w:w w:val="80"/>
          <w:szCs w:val="44"/>
        </w:rPr>
        <w:t xml:space="preserve">  </w:t>
      </w:r>
      <w:bookmarkEnd w:id="11"/>
      <w:bookmarkEnd w:id="12"/>
      <w:bookmarkEnd w:id="13"/>
      <w:bookmarkEnd w:id="14"/>
      <w:bookmarkEnd w:id="15"/>
      <w:bookmarkEnd w:id="16"/>
      <w:bookmarkEnd w:id="17"/>
      <w:bookmarkEnd w:id="18"/>
      <w:bookmarkEnd w:id="19"/>
      <w:bookmarkEnd w:id="20"/>
      <w:r>
        <w:rPr>
          <w:rFonts w:ascii="宋体" w:hAnsi="宋体" w:cs="宋体" w:hint="eastAsia"/>
          <w:w w:val="80"/>
          <w:szCs w:val="44"/>
        </w:rPr>
        <w:t>磋商供应商须知</w:t>
      </w:r>
      <w:bookmarkEnd w:id="21"/>
    </w:p>
    <w:p w14:paraId="78236C9C" w14:textId="77777777" w:rsidR="00B33A11" w:rsidRDefault="00000000">
      <w:pPr>
        <w:snapToGrid w:val="0"/>
        <w:spacing w:line="360" w:lineRule="auto"/>
        <w:ind w:firstLineChars="200" w:firstLine="482"/>
        <w:outlineLvl w:val="1"/>
        <w:rPr>
          <w:rFonts w:ascii="宋体" w:hAnsi="宋体" w:cs="宋体" w:hint="eastAsia"/>
          <w:b/>
          <w:bCs/>
          <w:sz w:val="24"/>
          <w:szCs w:val="24"/>
        </w:rPr>
      </w:pPr>
      <w:bookmarkStart w:id="22" w:name="_Toc94544871"/>
      <w:bookmarkStart w:id="23" w:name="_Toc521201598"/>
      <w:bookmarkStart w:id="24" w:name="_Toc11500281"/>
      <w:bookmarkStart w:id="25" w:name="_Toc8895740"/>
      <w:bookmarkStart w:id="26" w:name="_Toc94544745"/>
      <w:bookmarkStart w:id="27" w:name="_Toc11499585"/>
      <w:bookmarkStart w:id="28" w:name="_Toc94585341"/>
      <w:bookmarkStart w:id="29" w:name="_Toc11554640"/>
      <w:bookmarkStart w:id="30" w:name="_Toc521203419"/>
      <w:bookmarkStart w:id="31" w:name="_Toc12670504"/>
      <w:r>
        <w:rPr>
          <w:rFonts w:ascii="宋体" w:hAnsi="宋体" w:cs="宋体" w:hint="eastAsia"/>
          <w:b/>
          <w:bCs/>
          <w:sz w:val="24"/>
          <w:szCs w:val="24"/>
        </w:rPr>
        <w:t>一、说明</w:t>
      </w:r>
    </w:p>
    <w:p w14:paraId="020AA45F" w14:textId="77777777" w:rsidR="00B33A11"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1</w:t>
      </w:r>
      <w:r>
        <w:rPr>
          <w:rFonts w:ascii="宋体" w:hAnsi="宋体" w:cs="宋体" w:hint="eastAsia"/>
          <w:bCs/>
          <w:sz w:val="24"/>
          <w:szCs w:val="24"/>
        </w:rPr>
        <w:t>、 本竞争性磋商文件仅适用于采购人组织的竞争性磋商采购活动。</w:t>
      </w:r>
    </w:p>
    <w:p w14:paraId="6D508230" w14:textId="77777777" w:rsidR="00B33A11"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2</w:t>
      </w:r>
      <w:r>
        <w:rPr>
          <w:rFonts w:ascii="宋体" w:hAnsi="宋体" w:cs="宋体" w:hint="eastAsia"/>
          <w:bCs/>
          <w:sz w:val="24"/>
          <w:szCs w:val="24"/>
        </w:rPr>
        <w:t>、竞争性磋商活动及因本次磋商产生的合同受中国法律制约和保护。</w:t>
      </w:r>
    </w:p>
    <w:p w14:paraId="449F55B0" w14:textId="77777777" w:rsidR="00B33A11"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3</w:t>
      </w:r>
      <w:r>
        <w:rPr>
          <w:rFonts w:ascii="宋体" w:hAnsi="宋体" w:cs="宋体" w:hint="eastAsia"/>
          <w:bCs/>
          <w:sz w:val="24"/>
          <w:szCs w:val="24"/>
        </w:rPr>
        <w:t>、竞争性磋商文件的解释权属于采购人。</w:t>
      </w:r>
    </w:p>
    <w:p w14:paraId="2FA72139" w14:textId="77777777" w:rsidR="00B33A1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3</w:t>
      </w:r>
      <w:r>
        <w:rPr>
          <w:rFonts w:ascii="宋体" w:hAnsi="宋体" w:cs="宋体" w:hint="eastAsia"/>
          <w:sz w:val="24"/>
          <w:szCs w:val="24"/>
        </w:rPr>
        <w:t>日内，以书面形式向代理机构提出询问或疑问，未在规定的时间内提出询问或疑问的，视同理解并接受本磋商文件的所有内容，因此引起的损失由供应商自负，而且供应商不得在磋商结束后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sz w:val="24"/>
          <w:szCs w:val="24"/>
        </w:rPr>
        <w:t>针对磋商</w:t>
      </w:r>
      <w:proofErr w:type="gramEnd"/>
      <w:r>
        <w:rPr>
          <w:rFonts w:ascii="宋体" w:hAnsi="宋体" w:cs="宋体" w:hint="eastAsia"/>
          <w:sz w:val="24"/>
          <w:szCs w:val="24"/>
        </w:rPr>
        <w:t>文件的所有内容提出质疑事项。</w:t>
      </w:r>
      <w:r>
        <w:rPr>
          <w:rFonts w:ascii="宋体" w:hAnsi="宋体" w:cs="宋体" w:hint="eastAsia"/>
          <w:b/>
          <w:sz w:val="24"/>
          <w:szCs w:val="24"/>
        </w:rPr>
        <w:t>非书面形式的不作为日后质疑提出的依据。</w:t>
      </w:r>
    </w:p>
    <w:p w14:paraId="39B24AD8" w14:textId="77777777" w:rsidR="00B33A1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07EE10B8" w14:textId="77777777" w:rsidR="00B33A11" w:rsidRDefault="00000000">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bCs/>
          <w:sz w:val="24"/>
          <w:szCs w:val="24"/>
        </w:rPr>
        <w:t>二、</w:t>
      </w:r>
      <w:r>
        <w:rPr>
          <w:rFonts w:ascii="宋体" w:hAnsi="宋体" w:cs="宋体" w:hint="eastAsia"/>
          <w:b/>
          <w:sz w:val="24"/>
          <w:szCs w:val="24"/>
        </w:rPr>
        <w:t>磋商文件的澄清、修改、答疑</w:t>
      </w:r>
    </w:p>
    <w:p w14:paraId="53042AED" w14:textId="77777777" w:rsidR="00B33A1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14:paraId="61EF95E5" w14:textId="77777777" w:rsidR="00B33A11" w:rsidRDefault="00000000">
      <w:pPr>
        <w:snapToGrid w:val="0"/>
        <w:spacing w:line="360" w:lineRule="auto"/>
        <w:ind w:firstLineChars="200" w:firstLine="480"/>
        <w:jc w:val="left"/>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Pr>
          <w:rFonts w:ascii="宋体" w:hAnsi="宋体" w:hint="eastAsia"/>
          <w:sz w:val="24"/>
          <w:szCs w:val="24"/>
        </w:rPr>
        <w:t>南通市文化广电和旅游局-政府采购栏</w:t>
      </w:r>
      <w:r>
        <w:rPr>
          <w:rFonts w:ascii="宋体" w:hAnsi="宋体" w:cs="宋体" w:hint="eastAsia"/>
          <w:sz w:val="24"/>
          <w:szCs w:val="24"/>
        </w:rPr>
        <w:t>”发布的信息为准。</w:t>
      </w:r>
    </w:p>
    <w:p w14:paraId="3F565D30" w14:textId="77777777" w:rsidR="00B33A1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14:paraId="6F41E2F6" w14:textId="77777777" w:rsidR="00B33A1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14:paraId="4DACE01E" w14:textId="77777777" w:rsidR="00B33A1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14:paraId="7C1EB656" w14:textId="77777777" w:rsidR="00B33A1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14:paraId="41460078" w14:textId="77777777" w:rsidR="00B33A11" w:rsidRDefault="00000000">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sz w:val="24"/>
          <w:szCs w:val="24"/>
        </w:rPr>
        <w:t>三、响应文件的编制及装订</w:t>
      </w:r>
    </w:p>
    <w:p w14:paraId="358CE5EB" w14:textId="77777777" w:rsidR="00B33A11" w:rsidRDefault="00000000">
      <w:pPr>
        <w:spacing w:line="480" w:lineRule="exact"/>
        <w:ind w:firstLineChars="202" w:firstLine="485"/>
        <w:rPr>
          <w:rFonts w:ascii="宋体" w:hAnsi="宋体" w:cs="宋体" w:hint="eastAsia"/>
          <w:sz w:val="24"/>
          <w:szCs w:val="24"/>
        </w:rPr>
      </w:pPr>
      <w:r>
        <w:rPr>
          <w:rFonts w:ascii="宋体" w:hAnsi="宋体" w:cs="宋体" w:hint="eastAsia"/>
          <w:sz w:val="24"/>
          <w:szCs w:val="24"/>
        </w:rPr>
        <w:t>1、供应商按磋商文件要求编写响应文件，并牢固装订成册。响应文件均需采用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lastRenderedPageBreak/>
        <w:t>纸（图纸等除外），响应文件不得行间插字、涂改、增删，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错漏处，须经签署响应文件的投标人法定代表人或其委托的代理人（以下称被授权人）签字（或盖章）并加盖公章。</w:t>
      </w:r>
    </w:p>
    <w:p w14:paraId="795D388B" w14:textId="77777777" w:rsidR="00B33A11" w:rsidRDefault="00000000">
      <w:pPr>
        <w:spacing w:line="480" w:lineRule="exact"/>
        <w:ind w:firstLineChars="202" w:firstLine="485"/>
        <w:rPr>
          <w:rFonts w:ascii="宋体" w:hAnsi="宋体" w:cs="宋体" w:hint="eastAsia"/>
          <w:sz w:val="24"/>
          <w:szCs w:val="24"/>
        </w:rPr>
      </w:pPr>
      <w:r>
        <w:rPr>
          <w:rFonts w:ascii="宋体" w:hAnsi="宋体" w:cs="宋体" w:hint="eastAsia"/>
          <w:sz w:val="24"/>
          <w:szCs w:val="24"/>
        </w:rPr>
        <w:t>2、投标有效期为采购人规定的响应文件提交截止时间后</w:t>
      </w:r>
      <w:r>
        <w:rPr>
          <w:rFonts w:ascii="宋体" w:hAnsi="宋体" w:cs="宋体" w:hint="eastAsia"/>
          <w:sz w:val="24"/>
          <w:szCs w:val="24"/>
          <w:u w:val="single"/>
        </w:rPr>
        <w:t>六十（60）天</w:t>
      </w:r>
      <w:r>
        <w:rPr>
          <w:rFonts w:ascii="宋体" w:hAnsi="宋体" w:cs="宋体" w:hint="eastAsia"/>
          <w:sz w:val="24"/>
          <w:szCs w:val="24"/>
        </w:rPr>
        <w:t>。投标有效期比规定短的将被视为非实质性投标而予以拒绝。</w:t>
      </w:r>
    </w:p>
    <w:p w14:paraId="084F13FA" w14:textId="77777777" w:rsidR="00B33A11" w:rsidRDefault="00000000">
      <w:pPr>
        <w:spacing w:line="480" w:lineRule="exact"/>
        <w:ind w:firstLineChars="202" w:firstLine="487"/>
        <w:rPr>
          <w:rFonts w:ascii="宋体" w:hAnsi="宋体" w:cs="宋体" w:hint="eastAsia"/>
          <w:b/>
          <w:bCs/>
          <w:sz w:val="24"/>
          <w:szCs w:val="24"/>
        </w:rPr>
      </w:pPr>
      <w:r>
        <w:rPr>
          <w:rFonts w:ascii="宋体" w:hAnsi="宋体" w:cs="宋体" w:hint="eastAsia"/>
          <w:b/>
          <w:bCs/>
          <w:sz w:val="24"/>
          <w:szCs w:val="24"/>
        </w:rPr>
        <w:t>四、响应文件的份数和签署</w:t>
      </w:r>
    </w:p>
    <w:p w14:paraId="5CBE0B73" w14:textId="77777777" w:rsidR="00B33A1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商务技术响应文件、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报价响应文件，共</w:t>
      </w:r>
      <w:r>
        <w:rPr>
          <w:rFonts w:ascii="宋体" w:hAnsi="宋体" w:cs="宋体"/>
          <w:sz w:val="24"/>
          <w:szCs w:val="24"/>
        </w:rPr>
        <w:t>3</w:t>
      </w:r>
      <w:r>
        <w:rPr>
          <w:rFonts w:ascii="宋体" w:hAnsi="宋体" w:cs="宋体" w:hint="eastAsia"/>
          <w:sz w:val="24"/>
          <w:szCs w:val="24"/>
        </w:rPr>
        <w:t>部分组成（以下由文件序号代称）。</w:t>
      </w:r>
    </w:p>
    <w:p w14:paraId="01CA2C5F" w14:textId="77777777" w:rsidR="00B33A11" w:rsidRDefault="00000000">
      <w:pPr>
        <w:snapToGrid w:val="0"/>
        <w:spacing w:line="360" w:lineRule="auto"/>
        <w:ind w:firstLineChars="200" w:firstLine="480"/>
        <w:rPr>
          <w:rFonts w:ascii="宋体" w:hAnsi="宋体" w:cs="宋体" w:hint="eastAsia"/>
          <w:b/>
          <w:sz w:val="24"/>
          <w:szCs w:val="24"/>
          <w:u w:val="single"/>
        </w:rPr>
      </w:pPr>
      <w:r>
        <w:rPr>
          <w:rFonts w:ascii="宋体" w:hAnsi="宋体" w:cs="宋体"/>
          <w:sz w:val="24"/>
          <w:szCs w:val="24"/>
        </w:rPr>
        <w:t>2</w:t>
      </w:r>
      <w:r>
        <w:rPr>
          <w:rFonts w:ascii="宋体" w:hAnsi="宋体" w:cs="宋体" w:hint="eastAsia"/>
          <w:sz w:val="24"/>
          <w:szCs w:val="24"/>
        </w:rPr>
        <w:t>、响应文件均为</w:t>
      </w:r>
      <w:r>
        <w:rPr>
          <w:rFonts w:ascii="宋体" w:hAnsi="宋体" w:cs="宋体" w:hint="eastAsia"/>
          <w:b/>
          <w:sz w:val="24"/>
          <w:szCs w:val="24"/>
        </w:rPr>
        <w:t>一式叁份，其中“正本”壹份和“副本”贰份。</w:t>
      </w:r>
    </w:p>
    <w:p w14:paraId="4414FA13" w14:textId="77777777" w:rsidR="00B33A11"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14:paraId="73CA8245" w14:textId="77777777" w:rsidR="00B33A11"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14:paraId="3AF479F7" w14:textId="77777777" w:rsidR="00B33A11"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代表人或被授权人签字（或盖章）并加盖单位公章。“副本”可复印，但须加盖单位公章。</w:t>
      </w:r>
    </w:p>
    <w:p w14:paraId="4FF7DDF5" w14:textId="77777777" w:rsidR="00B33A11" w:rsidRDefault="00000000">
      <w:pPr>
        <w:snapToGrid w:val="0"/>
        <w:spacing w:line="360" w:lineRule="auto"/>
        <w:ind w:firstLineChars="196" w:firstLine="472"/>
        <w:rPr>
          <w:rFonts w:ascii="宋体" w:hAnsi="宋体" w:cs="宋体" w:hint="eastAsia"/>
          <w:b/>
          <w:bCs/>
          <w:sz w:val="24"/>
          <w:szCs w:val="24"/>
        </w:rPr>
      </w:pPr>
      <w:r>
        <w:rPr>
          <w:rFonts w:ascii="宋体" w:hAnsi="宋体" w:cs="宋体" w:hint="eastAsia"/>
          <w:b/>
          <w:bCs/>
          <w:sz w:val="24"/>
          <w:szCs w:val="24"/>
        </w:rPr>
        <w:t>五、响应文件的密封及标记</w:t>
      </w:r>
    </w:p>
    <w:p w14:paraId="730AE90D" w14:textId="77777777" w:rsidR="00B33A11" w:rsidRDefault="00000000">
      <w:pPr>
        <w:snapToGrid w:val="0"/>
        <w:spacing w:line="360" w:lineRule="auto"/>
        <w:ind w:firstLineChars="200" w:firstLine="480"/>
        <w:rPr>
          <w:rFonts w:ascii="宋体" w:hAnsi="宋体" w:cs="宋体" w:hint="eastAsia"/>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、③</w:t>
      </w:r>
      <w:r>
        <w:rPr>
          <w:rFonts w:ascii="宋体" w:hAnsi="宋体" w:cs="宋体" w:hint="eastAsia"/>
          <w:b/>
          <w:sz w:val="24"/>
          <w:szCs w:val="24"/>
        </w:rPr>
        <w:t>单独密封</w:t>
      </w:r>
      <w:r>
        <w:rPr>
          <w:rFonts w:ascii="宋体" w:hAnsi="宋体" w:cs="宋体" w:hint="eastAsia"/>
          <w:sz w:val="24"/>
          <w:szCs w:val="24"/>
        </w:rPr>
        <w:t>。</w:t>
      </w:r>
    </w:p>
    <w:p w14:paraId="049B8AE4" w14:textId="77777777" w:rsidR="00B33A1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14:paraId="5E2C0758" w14:textId="77777777" w:rsidR="00B33A1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14:paraId="5A22B5DA" w14:textId="77777777" w:rsidR="00B33A11" w:rsidRDefault="00000000">
      <w:pPr>
        <w:snapToGrid w:val="0"/>
        <w:spacing w:line="360" w:lineRule="auto"/>
        <w:ind w:firstLineChars="200" w:firstLine="482"/>
        <w:rPr>
          <w:rFonts w:ascii="宋体" w:hAnsi="宋体" w:cs="宋体" w:hint="eastAsia"/>
          <w:sz w:val="24"/>
          <w:szCs w:val="24"/>
        </w:rPr>
      </w:pPr>
      <w:r>
        <w:rPr>
          <w:rFonts w:ascii="宋体" w:hAnsi="宋体" w:cs="宋体" w:hint="eastAsia"/>
          <w:b/>
          <w:sz w:val="24"/>
          <w:szCs w:val="24"/>
        </w:rPr>
        <w:t>【特别提醒】</w:t>
      </w:r>
      <w:r>
        <w:rPr>
          <w:rFonts w:ascii="宋体" w:hAnsi="宋体" w:cs="宋体" w:hint="eastAsia"/>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的“正本”或“副本”中，均不得含有</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报价响应文件中报价表（报价单）内的任何项目价格，否则作无效投标处理。</w:t>
      </w:r>
    </w:p>
    <w:p w14:paraId="00A741D8" w14:textId="77777777" w:rsidR="00B33A11" w:rsidRDefault="00000000">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六、投标报价</w:t>
      </w:r>
    </w:p>
    <w:p w14:paraId="2B95A02F" w14:textId="77777777" w:rsidR="00B33A11" w:rsidRDefault="00000000">
      <w:pPr>
        <w:snapToGrid w:val="0"/>
        <w:spacing w:line="360" w:lineRule="auto"/>
        <w:ind w:firstLineChars="206" w:firstLine="494"/>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、本项目不接受任何有选择的报价。</w:t>
      </w:r>
    </w:p>
    <w:p w14:paraId="262F0511" w14:textId="77777777" w:rsidR="00B33A11" w:rsidRDefault="00000000">
      <w:pPr>
        <w:snapToGrid w:val="0"/>
        <w:spacing w:line="360" w:lineRule="auto"/>
        <w:ind w:firstLineChars="206" w:firstLine="494"/>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、磋商报价均以人民币为报价的币种。</w:t>
      </w:r>
    </w:p>
    <w:p w14:paraId="74E221EB" w14:textId="77777777" w:rsidR="00B33A11" w:rsidRDefault="00000000">
      <w:pPr>
        <w:snapToGrid w:val="0"/>
        <w:spacing w:line="360" w:lineRule="auto"/>
        <w:ind w:firstLineChars="206" w:firstLine="494"/>
        <w:rPr>
          <w:rFonts w:ascii="宋体" w:hAnsi="宋体" w:cs="方正仿宋_GB2312" w:hint="eastAsia"/>
          <w:sz w:val="24"/>
          <w:szCs w:val="24"/>
        </w:rPr>
      </w:pPr>
      <w:r>
        <w:rPr>
          <w:rFonts w:ascii="宋体" w:hAnsi="宋体" w:cs="宋体"/>
          <w:sz w:val="24"/>
          <w:szCs w:val="24"/>
        </w:rPr>
        <w:t>3</w:t>
      </w:r>
      <w:r>
        <w:rPr>
          <w:rFonts w:ascii="宋体" w:hAnsi="宋体" w:cs="宋体" w:hint="eastAsia"/>
          <w:sz w:val="24"/>
          <w:szCs w:val="24"/>
        </w:rPr>
        <w:t>、磋商报价表必须加盖单位公章且必须经法定代表人或被授权人签字或盖章。</w:t>
      </w:r>
      <w:r>
        <w:rPr>
          <w:rFonts w:ascii="宋体" w:hAnsi="宋体" w:hint="eastAsia"/>
          <w:sz w:val="24"/>
        </w:rPr>
        <w:t>报价出现前后不一致的，按照下列规定修正：</w:t>
      </w:r>
    </w:p>
    <w:p w14:paraId="223C3A88" w14:textId="77777777" w:rsidR="00B33A11" w:rsidRDefault="00000000">
      <w:pPr>
        <w:snapToGrid w:val="0"/>
        <w:spacing w:line="360" w:lineRule="auto"/>
        <w:ind w:firstLineChars="206" w:firstLine="494"/>
        <w:rPr>
          <w:rFonts w:ascii="宋体" w:hAnsi="宋体" w:cs="方正仿宋_GB2312" w:hint="eastAsia"/>
          <w:sz w:val="24"/>
          <w:szCs w:val="24"/>
        </w:rPr>
      </w:pPr>
      <w:r>
        <w:rPr>
          <w:rFonts w:ascii="宋体" w:hAnsi="宋体" w:hint="eastAsia"/>
          <w:sz w:val="24"/>
        </w:rPr>
        <w:t>（1）</w:t>
      </w:r>
      <w:r>
        <w:rPr>
          <w:rFonts w:ascii="宋体" w:hAnsi="宋体" w:cs="方正仿宋_GB2312" w:hint="eastAsia"/>
          <w:sz w:val="24"/>
          <w:szCs w:val="24"/>
        </w:rPr>
        <w:t>磋商响应文件中报价总表内容与磋商文件中内容明细不一致的，以报价总表为准；</w:t>
      </w:r>
    </w:p>
    <w:p w14:paraId="7B9E42E7" w14:textId="77777777" w:rsidR="00B33A11" w:rsidRDefault="00000000">
      <w:pPr>
        <w:snapToGrid w:val="0"/>
        <w:spacing w:line="360" w:lineRule="auto"/>
        <w:ind w:firstLineChars="206" w:firstLine="494"/>
        <w:rPr>
          <w:rFonts w:ascii="宋体" w:hAnsi="宋体" w:cs="方正仿宋_GB2312" w:hint="eastAsia"/>
          <w:sz w:val="24"/>
          <w:szCs w:val="24"/>
        </w:rPr>
      </w:pPr>
      <w:r>
        <w:rPr>
          <w:rFonts w:ascii="宋体" w:hAnsi="宋体" w:cs="方正仿宋_GB2312" w:hint="eastAsia"/>
          <w:sz w:val="24"/>
          <w:szCs w:val="24"/>
        </w:rPr>
        <w:t>（2）磋商响应文件中涉及大写金额和小写金额不一致的，以大写金额为准；</w:t>
      </w:r>
    </w:p>
    <w:p w14:paraId="01798D69" w14:textId="77777777" w:rsidR="00B33A11" w:rsidRDefault="00000000">
      <w:pPr>
        <w:snapToGrid w:val="0"/>
        <w:spacing w:line="360" w:lineRule="auto"/>
        <w:ind w:firstLineChars="206" w:firstLine="494"/>
        <w:rPr>
          <w:rFonts w:ascii="宋体" w:hAnsi="宋体" w:cs="方正仿宋_GB2312" w:hint="eastAsia"/>
          <w:sz w:val="24"/>
          <w:szCs w:val="24"/>
        </w:rPr>
      </w:pPr>
      <w:r>
        <w:rPr>
          <w:rFonts w:ascii="宋体" w:hAnsi="宋体" w:cs="方正仿宋_GB2312" w:hint="eastAsia"/>
          <w:sz w:val="24"/>
          <w:szCs w:val="24"/>
        </w:rPr>
        <w:lastRenderedPageBreak/>
        <w:t>（3）总价金额与按单价汇总金额不一致的，以单价金额计算结果为准；</w:t>
      </w:r>
    </w:p>
    <w:p w14:paraId="2F32A16E" w14:textId="77777777" w:rsidR="00B33A11" w:rsidRDefault="00000000">
      <w:pPr>
        <w:snapToGrid w:val="0"/>
        <w:spacing w:line="360" w:lineRule="auto"/>
        <w:ind w:firstLineChars="206" w:firstLine="494"/>
        <w:rPr>
          <w:rFonts w:ascii="宋体" w:hAnsi="宋体" w:cs="方正仿宋_GB2312" w:hint="eastAsia"/>
          <w:sz w:val="24"/>
          <w:szCs w:val="24"/>
        </w:rPr>
      </w:pPr>
      <w:r>
        <w:rPr>
          <w:rFonts w:ascii="宋体" w:hAnsi="宋体" w:cs="方正仿宋_GB2312" w:hint="eastAsia"/>
          <w:sz w:val="24"/>
          <w:szCs w:val="24"/>
        </w:rPr>
        <w:t>（4）单价金额小数点有明显错位的，应以总价为准，并修改单价。</w:t>
      </w:r>
    </w:p>
    <w:p w14:paraId="4467B9DA" w14:textId="77777777" w:rsidR="00B33A11" w:rsidRDefault="00000000">
      <w:pPr>
        <w:snapToGrid w:val="0"/>
        <w:spacing w:line="360" w:lineRule="auto"/>
        <w:ind w:firstLineChars="206" w:firstLine="494"/>
        <w:rPr>
          <w:rFonts w:ascii="宋体" w:hAnsi="宋体" w:cs="宋体" w:hint="eastAsia"/>
          <w:sz w:val="24"/>
          <w:szCs w:val="24"/>
        </w:rPr>
      </w:pPr>
      <w:r>
        <w:rPr>
          <w:rFonts w:ascii="宋体" w:hAnsi="宋体" w:hint="eastAsia"/>
          <w:sz w:val="24"/>
          <w:szCs w:val="24"/>
        </w:rPr>
        <w:t>同时出现两种以上不一致的，按照前款规定的顺序修正。修正后的报价应当由供应商的法定代表人或其被授权人签字确认后产生约束力，供应商不确认的，其投标无效。</w:t>
      </w:r>
    </w:p>
    <w:p w14:paraId="5A51AAB6" w14:textId="77777777" w:rsidR="00B33A11" w:rsidRDefault="00000000">
      <w:pPr>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w:t>
      </w:r>
      <w:proofErr w:type="gramStart"/>
      <w:r>
        <w:rPr>
          <w:rFonts w:ascii="宋体" w:hAnsi="宋体" w:cs="宋体" w:hint="eastAsia"/>
          <w:sz w:val="24"/>
          <w:szCs w:val="24"/>
        </w:rPr>
        <w:t>磋商总</w:t>
      </w:r>
      <w:proofErr w:type="gramEnd"/>
      <w:r>
        <w:rPr>
          <w:rFonts w:ascii="宋体" w:hAnsi="宋体" w:cs="宋体" w:hint="eastAsia"/>
          <w:sz w:val="24"/>
          <w:szCs w:val="24"/>
        </w:rPr>
        <w:t>报价（以人民币计价）应包括完成采购人需求的所有服务应付的全部费用，同时包含响应供应商的企业管理费、利润、税金等所有费用。</w:t>
      </w:r>
    </w:p>
    <w:p w14:paraId="0A0EE76E" w14:textId="77777777" w:rsidR="00B33A1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5、供应商的最终报价为成交价，同时，成交供应商的成交价在合同实施期间不因市场变化因素而变动。</w:t>
      </w:r>
    </w:p>
    <w:p w14:paraId="78D11C3B" w14:textId="77777777" w:rsidR="00B33A11" w:rsidRDefault="00000000">
      <w:pPr>
        <w:snapToGrid w:val="0"/>
        <w:spacing w:line="360" w:lineRule="auto"/>
        <w:ind w:firstLineChars="200" w:firstLine="480"/>
        <w:rPr>
          <w:rFonts w:ascii="宋体" w:hAnsi="宋体" w:cs="Calibri" w:hint="eastAsia"/>
          <w:sz w:val="24"/>
          <w:szCs w:val="24"/>
        </w:rPr>
      </w:pPr>
      <w:r>
        <w:rPr>
          <w:rFonts w:ascii="宋体" w:hAnsi="宋体" w:cs="宋体" w:hint="eastAsia"/>
          <w:sz w:val="24"/>
          <w:szCs w:val="24"/>
        </w:rPr>
        <w:t>6、最低的磋商报价是成交的重要条件，但不是成交的唯一条件。</w:t>
      </w:r>
    </w:p>
    <w:p w14:paraId="09350942" w14:textId="77777777" w:rsidR="00B33A11"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7、投标供应商应详细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14:paraId="52B0EC56" w14:textId="77777777" w:rsidR="00B33A11" w:rsidRDefault="00000000">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七、联合体参与磋商</w:t>
      </w:r>
    </w:p>
    <w:p w14:paraId="68678465" w14:textId="77777777" w:rsidR="00B33A11" w:rsidRDefault="00000000">
      <w:pPr>
        <w:snapToGrid w:val="0"/>
        <w:spacing w:line="360" w:lineRule="auto"/>
        <w:ind w:firstLineChars="200" w:firstLine="480"/>
        <w:outlineLvl w:val="1"/>
        <w:rPr>
          <w:rFonts w:ascii="宋体" w:hAnsi="宋体" w:cs="宋体" w:hint="eastAsia"/>
          <w:sz w:val="24"/>
          <w:szCs w:val="24"/>
        </w:rPr>
      </w:pPr>
      <w:r>
        <w:rPr>
          <w:rFonts w:ascii="宋体" w:hAnsi="宋体" w:cs="宋体" w:hint="eastAsia"/>
          <w:sz w:val="24"/>
          <w:szCs w:val="24"/>
        </w:rPr>
        <w:t>不接受任何形式的联合体参与本项目的竞争性磋商。</w:t>
      </w:r>
    </w:p>
    <w:p w14:paraId="664EF8C5" w14:textId="77777777" w:rsidR="00B33A11" w:rsidRDefault="00000000">
      <w:pPr>
        <w:snapToGrid w:val="0"/>
        <w:spacing w:line="360" w:lineRule="auto"/>
        <w:ind w:firstLineChars="200" w:firstLine="482"/>
        <w:outlineLvl w:val="1"/>
        <w:rPr>
          <w:rFonts w:ascii="宋体" w:hAnsi="宋体" w:cs="宋体" w:hint="eastAsia"/>
          <w:sz w:val="24"/>
          <w:szCs w:val="24"/>
        </w:rPr>
      </w:pPr>
      <w:r>
        <w:rPr>
          <w:rFonts w:ascii="宋体" w:hAnsi="宋体" w:cs="宋体" w:hint="eastAsia"/>
          <w:b/>
          <w:bCs/>
          <w:sz w:val="24"/>
          <w:szCs w:val="24"/>
        </w:rPr>
        <w:t>八、响应文件及</w:t>
      </w:r>
      <w:r>
        <w:rPr>
          <w:rFonts w:ascii="宋体" w:hAnsi="宋体" w:cs="宋体" w:hint="eastAsia"/>
          <w:b/>
          <w:kern w:val="0"/>
          <w:sz w:val="24"/>
          <w:szCs w:val="24"/>
        </w:rPr>
        <w:t>磋商</w:t>
      </w:r>
      <w:r>
        <w:rPr>
          <w:rFonts w:ascii="宋体" w:hAnsi="宋体" w:cs="宋体" w:hint="eastAsia"/>
          <w:b/>
          <w:bCs/>
          <w:sz w:val="24"/>
          <w:szCs w:val="24"/>
        </w:rPr>
        <w:t>费用</w:t>
      </w:r>
    </w:p>
    <w:p w14:paraId="7EAA94D9" w14:textId="77777777" w:rsidR="00B33A11"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、磋商程序顺利进行后，所有的响应文件都将作为档案保存，不论成交与否，代理机构均不退回。</w:t>
      </w:r>
    </w:p>
    <w:p w14:paraId="711D4FA0" w14:textId="77777777" w:rsidR="00B33A11" w:rsidRDefault="00000000">
      <w:pPr>
        <w:snapToGrid w:val="0"/>
        <w:spacing w:line="360" w:lineRule="auto"/>
        <w:ind w:firstLineChars="192" w:firstLine="461"/>
        <w:rPr>
          <w:rFonts w:ascii="宋体" w:hAnsi="宋体" w:cs="宋体" w:hint="eastAsia"/>
          <w:sz w:val="24"/>
          <w:szCs w:val="24"/>
        </w:rPr>
      </w:pPr>
      <w:r>
        <w:rPr>
          <w:rFonts w:ascii="宋体" w:hAnsi="宋体" w:cs="宋体" w:hint="eastAsia"/>
          <w:sz w:val="24"/>
          <w:szCs w:val="24"/>
        </w:rPr>
        <w:t>2、供应商在提交投标文件的同时提交300元（现金）磋商文件相关费用，无论是否成交，该费用不予退还。</w:t>
      </w:r>
    </w:p>
    <w:p w14:paraId="0C84A4A4" w14:textId="77777777" w:rsidR="00B33A11"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、成交后，供应商须向招标代理机构缴纳招标代理服务费，收费标准为成交价</w:t>
      </w:r>
      <w:r>
        <w:rPr>
          <w:rFonts w:ascii="宋体" w:hAnsi="宋体" w:cs="宋体"/>
          <w:sz w:val="24"/>
          <w:szCs w:val="24"/>
        </w:rPr>
        <w:t>*1.</w:t>
      </w: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，不足20</w:t>
      </w:r>
      <w:r>
        <w:rPr>
          <w:rFonts w:ascii="宋体" w:hAnsi="宋体" w:cs="宋体"/>
          <w:sz w:val="24"/>
          <w:szCs w:val="24"/>
        </w:rPr>
        <w:t>00</w:t>
      </w:r>
      <w:r>
        <w:rPr>
          <w:rFonts w:ascii="宋体" w:hAnsi="宋体" w:cs="宋体" w:hint="eastAsia"/>
          <w:sz w:val="24"/>
          <w:szCs w:val="24"/>
        </w:rPr>
        <w:t>元，按20</w:t>
      </w:r>
      <w:r>
        <w:rPr>
          <w:rFonts w:ascii="宋体" w:hAnsi="宋体" w:cs="宋体"/>
          <w:sz w:val="24"/>
          <w:szCs w:val="24"/>
        </w:rPr>
        <w:t>00</w:t>
      </w:r>
      <w:r>
        <w:rPr>
          <w:rFonts w:ascii="宋体" w:hAnsi="宋体" w:cs="宋体" w:hint="eastAsia"/>
          <w:sz w:val="24"/>
          <w:szCs w:val="24"/>
        </w:rPr>
        <w:t>元计取。投标供应商在报价中综合考虑该部分费用，不得单列。</w:t>
      </w:r>
    </w:p>
    <w:p w14:paraId="57ACD043" w14:textId="77777777" w:rsidR="00B33A11"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、无论磋商过程和结果如何，参加项目磋商的供应商自行承担与本次项目磋商有关的全部费用。</w:t>
      </w:r>
    </w:p>
    <w:p w14:paraId="1BBE8C62" w14:textId="77777777" w:rsidR="00B33A11" w:rsidRDefault="00B33A11">
      <w:pPr>
        <w:snapToGrid w:val="0"/>
        <w:spacing w:line="480" w:lineRule="exact"/>
        <w:ind w:firstLineChars="206" w:firstLine="577"/>
        <w:outlineLvl w:val="1"/>
        <w:rPr>
          <w:rFonts w:ascii="宋体" w:cs="宋体"/>
          <w:sz w:val="28"/>
          <w:szCs w:val="28"/>
        </w:rPr>
        <w:sectPr w:rsidR="00B33A11">
          <w:type w:val="continuous"/>
          <w:pgSz w:w="11906" w:h="16838"/>
          <w:pgMar w:top="1134" w:right="1134" w:bottom="1134" w:left="1622" w:header="851" w:footer="992" w:gutter="0"/>
          <w:pgNumType w:fmt="numberInDash"/>
          <w:cols w:space="720"/>
          <w:docGrid w:linePitch="312"/>
        </w:sectPr>
      </w:pPr>
      <w:bookmarkStart w:id="32" w:name="_Toc363573855"/>
    </w:p>
    <w:p w14:paraId="781C509C" w14:textId="77777777" w:rsidR="00B33A11" w:rsidRDefault="00000000">
      <w:pPr>
        <w:snapToGrid w:val="0"/>
        <w:spacing w:line="360" w:lineRule="auto"/>
        <w:ind w:firstLineChars="200" w:firstLine="705"/>
        <w:jc w:val="center"/>
        <w:rPr>
          <w:rFonts w:ascii="宋体" w:cs="宋体"/>
          <w:b/>
          <w:i/>
          <w:w w:val="80"/>
          <w:sz w:val="44"/>
          <w:szCs w:val="44"/>
        </w:rPr>
      </w:pPr>
      <w:r>
        <w:rPr>
          <w:rFonts w:ascii="宋体" w:hAnsi="宋体" w:cs="宋体" w:hint="eastAsia"/>
          <w:b/>
          <w:iCs/>
          <w:w w:val="80"/>
          <w:sz w:val="44"/>
          <w:szCs w:val="44"/>
        </w:rPr>
        <w:lastRenderedPageBreak/>
        <w:t>第三章</w:t>
      </w:r>
      <w:r>
        <w:rPr>
          <w:rFonts w:ascii="宋体" w:hAnsi="宋体" w:cs="宋体"/>
          <w:b/>
          <w:iCs/>
          <w:w w:val="80"/>
          <w:sz w:val="44"/>
          <w:szCs w:val="44"/>
        </w:rPr>
        <w:t xml:space="preserve">  </w:t>
      </w:r>
      <w:bookmarkEnd w:id="22"/>
      <w:bookmarkEnd w:id="23"/>
      <w:bookmarkEnd w:id="24"/>
      <w:bookmarkEnd w:id="25"/>
      <w:bookmarkEnd w:id="26"/>
      <w:bookmarkEnd w:id="27"/>
      <w:bookmarkEnd w:id="28"/>
      <w:bookmarkEnd w:id="29"/>
      <w:bookmarkEnd w:id="30"/>
      <w:bookmarkEnd w:id="31"/>
      <w:r>
        <w:rPr>
          <w:rFonts w:ascii="宋体" w:hAnsi="宋体" w:cs="宋体" w:hint="eastAsia"/>
          <w:b/>
          <w:iCs/>
          <w:w w:val="80"/>
          <w:sz w:val="44"/>
          <w:szCs w:val="44"/>
        </w:rPr>
        <w:t>项目需求</w:t>
      </w:r>
      <w:bookmarkStart w:id="33" w:name="_Toc11554641"/>
      <w:bookmarkStart w:id="34" w:name="_Toc11500282"/>
      <w:bookmarkStart w:id="35" w:name="_Toc8895741"/>
      <w:bookmarkStart w:id="36" w:name="_Toc521203420"/>
      <w:bookmarkStart w:id="37" w:name="_Toc13803483"/>
      <w:bookmarkStart w:id="38" w:name="_Toc11499586"/>
      <w:bookmarkStart w:id="39" w:name="_Toc94544872"/>
      <w:bookmarkStart w:id="40" w:name="_Toc94544746"/>
      <w:bookmarkStart w:id="41" w:name="_Toc12670505"/>
      <w:bookmarkStart w:id="42" w:name="_Toc94585342"/>
      <w:bookmarkStart w:id="43" w:name="_Toc521201599"/>
      <w:bookmarkStart w:id="44" w:name="_Toc363573856"/>
      <w:bookmarkEnd w:id="32"/>
    </w:p>
    <w:p w14:paraId="714D55AC" w14:textId="77777777" w:rsidR="00B33A11" w:rsidRDefault="00000000">
      <w:pPr>
        <w:spacing w:line="360" w:lineRule="auto"/>
        <w:ind w:left="566"/>
        <w:rPr>
          <w:rFonts w:asciiTheme="minorEastAsia" w:eastAsiaTheme="minorEastAsia" w:hAnsiTheme="minorEastAsia" w:cs="仿宋" w:hint="eastAsia"/>
          <w:sz w:val="24"/>
          <w:szCs w:val="24"/>
        </w:rPr>
      </w:pPr>
      <w:r>
        <w:rPr>
          <w:rFonts w:asciiTheme="minorEastAsia" w:eastAsiaTheme="minorEastAsia" w:hAnsiTheme="minorEastAsia" w:cs="仿宋"/>
          <w:b/>
          <w:bCs/>
          <w:spacing w:val="-6"/>
          <w:sz w:val="24"/>
          <w:szCs w:val="24"/>
        </w:rPr>
        <w:t>一、项目背景</w:t>
      </w:r>
    </w:p>
    <w:p w14:paraId="3EDCA1FE" w14:textId="77777777" w:rsidR="00B33A11" w:rsidRPr="00FE3431" w:rsidRDefault="00000000">
      <w:pPr>
        <w:spacing w:line="360" w:lineRule="auto"/>
        <w:ind w:left="3" w:right="103" w:firstLine="558"/>
        <w:rPr>
          <w:rFonts w:asciiTheme="minorEastAsia" w:eastAsiaTheme="minorEastAsia" w:hAnsiTheme="minorEastAsia" w:cs="仿宋" w:hint="eastAsia"/>
          <w:sz w:val="24"/>
          <w:szCs w:val="24"/>
        </w:rPr>
      </w:pPr>
      <w:r w:rsidRPr="00FE3431">
        <w:rPr>
          <w:rFonts w:asciiTheme="minorEastAsia" w:eastAsiaTheme="minorEastAsia" w:hAnsiTheme="minorEastAsia" w:cs="仿宋"/>
          <w:sz w:val="24"/>
          <w:szCs w:val="24"/>
        </w:rPr>
        <w:t>经市人大常委会主任会议讨论并报市委批准，《</w:t>
      </w:r>
      <w:r w:rsidRPr="00FE3431">
        <w:rPr>
          <w:rFonts w:asciiTheme="minorEastAsia" w:eastAsiaTheme="minorEastAsia" w:hAnsiTheme="minorEastAsia" w:cs="仿宋" w:hint="eastAsia"/>
          <w:sz w:val="24"/>
          <w:szCs w:val="24"/>
        </w:rPr>
        <w:t>南通市旅游促进条例》</w:t>
      </w:r>
      <w:r w:rsidRPr="00FE3431">
        <w:rPr>
          <w:rFonts w:asciiTheme="minorEastAsia" w:eastAsiaTheme="minorEastAsia" w:hAnsiTheme="minorEastAsia" w:cs="仿宋"/>
          <w:sz w:val="24"/>
          <w:szCs w:val="24"/>
        </w:rPr>
        <w:t>被确定为202</w:t>
      </w:r>
      <w:r w:rsidRPr="00FE3431">
        <w:rPr>
          <w:rFonts w:asciiTheme="minorEastAsia" w:eastAsiaTheme="minorEastAsia" w:hAnsiTheme="minorEastAsia" w:cs="仿宋" w:hint="eastAsia"/>
          <w:sz w:val="24"/>
          <w:szCs w:val="24"/>
        </w:rPr>
        <w:t>5</w:t>
      </w:r>
      <w:r w:rsidRPr="00FE3431">
        <w:rPr>
          <w:rFonts w:asciiTheme="minorEastAsia" w:eastAsiaTheme="minorEastAsia" w:hAnsiTheme="minorEastAsia" w:cs="仿宋"/>
          <w:sz w:val="24"/>
          <w:szCs w:val="24"/>
        </w:rPr>
        <w:t>年正式立法计划项目。该项目</w:t>
      </w:r>
      <w:proofErr w:type="gramStart"/>
      <w:r w:rsidRPr="00FE3431">
        <w:rPr>
          <w:rFonts w:asciiTheme="minorEastAsia" w:eastAsiaTheme="minorEastAsia" w:hAnsiTheme="minorEastAsia" w:cs="仿宋"/>
          <w:sz w:val="24"/>
          <w:szCs w:val="24"/>
        </w:rPr>
        <w:t>牵头委室为</w:t>
      </w:r>
      <w:proofErr w:type="gramEnd"/>
      <w:r w:rsidRPr="00FE3431">
        <w:rPr>
          <w:rFonts w:asciiTheme="minorEastAsia" w:eastAsiaTheme="minorEastAsia" w:hAnsiTheme="minorEastAsia" w:cs="仿宋"/>
          <w:sz w:val="24"/>
          <w:szCs w:val="24"/>
        </w:rPr>
        <w:t>市人大</w:t>
      </w:r>
      <w:r w:rsidRPr="00FE3431">
        <w:rPr>
          <w:rFonts w:asciiTheme="minorEastAsia" w:eastAsiaTheme="minorEastAsia" w:hAnsiTheme="minorEastAsia" w:cs="仿宋" w:hint="eastAsia"/>
          <w:sz w:val="24"/>
          <w:szCs w:val="24"/>
        </w:rPr>
        <w:t>常委会教科文卫工</w:t>
      </w:r>
      <w:r w:rsidRPr="00FE3431">
        <w:rPr>
          <w:rFonts w:asciiTheme="minorEastAsia" w:eastAsiaTheme="minorEastAsia" w:hAnsiTheme="minorEastAsia" w:cs="仿宋"/>
          <w:sz w:val="24"/>
          <w:szCs w:val="24"/>
        </w:rPr>
        <w:t>委，南通市</w:t>
      </w:r>
      <w:r w:rsidRPr="00FE3431">
        <w:rPr>
          <w:rFonts w:asciiTheme="minorEastAsia" w:eastAsiaTheme="minorEastAsia" w:hAnsiTheme="minorEastAsia" w:cs="仿宋" w:hint="eastAsia"/>
          <w:sz w:val="24"/>
          <w:szCs w:val="24"/>
        </w:rPr>
        <w:t>文化广电和旅游局</w:t>
      </w:r>
      <w:r w:rsidRPr="00FE3431">
        <w:rPr>
          <w:rFonts w:asciiTheme="minorEastAsia" w:eastAsiaTheme="minorEastAsia" w:hAnsiTheme="minorEastAsia" w:cs="仿宋"/>
          <w:sz w:val="24"/>
          <w:szCs w:val="24"/>
        </w:rPr>
        <w:t>为承办部门。为稳步推进立法，采购人起草了《立法工作进度安排》，并报市人大</w:t>
      </w:r>
      <w:r w:rsidRPr="00FE3431">
        <w:rPr>
          <w:rFonts w:asciiTheme="minorEastAsia" w:eastAsiaTheme="minorEastAsia" w:hAnsiTheme="minorEastAsia" w:cs="仿宋" w:hint="eastAsia"/>
          <w:sz w:val="24"/>
          <w:szCs w:val="24"/>
        </w:rPr>
        <w:t>教科文卫工委、</w:t>
      </w:r>
      <w:r w:rsidRPr="00FE3431">
        <w:rPr>
          <w:rFonts w:asciiTheme="minorEastAsia" w:eastAsiaTheme="minorEastAsia" w:hAnsiTheme="minorEastAsia" w:cs="仿宋"/>
          <w:sz w:val="24"/>
          <w:szCs w:val="24"/>
        </w:rPr>
        <w:t>司法局审核通过。根据进度安排，条例应于今年</w:t>
      </w:r>
      <w:r w:rsidRPr="00FE3431">
        <w:rPr>
          <w:rFonts w:asciiTheme="minorEastAsia" w:eastAsiaTheme="minorEastAsia" w:hAnsiTheme="minorEastAsia" w:cs="仿宋" w:hint="eastAsia"/>
          <w:sz w:val="24"/>
          <w:szCs w:val="24"/>
        </w:rPr>
        <w:t>10</w:t>
      </w:r>
      <w:r w:rsidRPr="00FE3431">
        <w:rPr>
          <w:rFonts w:asciiTheme="minorEastAsia" w:eastAsiaTheme="minorEastAsia" w:hAnsiTheme="minorEastAsia" w:cs="仿宋"/>
          <w:sz w:val="24"/>
          <w:szCs w:val="24"/>
        </w:rPr>
        <w:t>月份经市人大常委会第一次审议、</w:t>
      </w:r>
      <w:r w:rsidRPr="00FE3431">
        <w:rPr>
          <w:rFonts w:asciiTheme="minorEastAsia" w:eastAsiaTheme="minorEastAsia" w:hAnsiTheme="minorEastAsia" w:cs="仿宋" w:hint="eastAsia"/>
          <w:sz w:val="24"/>
          <w:szCs w:val="24"/>
        </w:rPr>
        <w:t>2026年3</w:t>
      </w:r>
      <w:r w:rsidRPr="00FE3431">
        <w:rPr>
          <w:rFonts w:asciiTheme="minorEastAsia" w:eastAsiaTheme="minorEastAsia" w:hAnsiTheme="minorEastAsia" w:cs="仿宋"/>
          <w:sz w:val="24"/>
          <w:szCs w:val="24"/>
        </w:rPr>
        <w:t>月份经市人大常委会第二次审议并力争表决通过、</w:t>
      </w:r>
      <w:r w:rsidRPr="00FE3431">
        <w:rPr>
          <w:rFonts w:asciiTheme="minorEastAsia" w:eastAsiaTheme="minorEastAsia" w:hAnsiTheme="minorEastAsia" w:cs="仿宋" w:hint="eastAsia"/>
          <w:sz w:val="24"/>
          <w:szCs w:val="24"/>
        </w:rPr>
        <w:t>4</w:t>
      </w:r>
      <w:r w:rsidRPr="00FE3431">
        <w:rPr>
          <w:rFonts w:asciiTheme="minorEastAsia" w:eastAsiaTheme="minorEastAsia" w:hAnsiTheme="minorEastAsia" w:cs="仿宋"/>
          <w:sz w:val="24"/>
          <w:szCs w:val="24"/>
        </w:rPr>
        <w:t>月份报请省人大常委会会议批准。</w:t>
      </w:r>
    </w:p>
    <w:p w14:paraId="313F6684" w14:textId="77777777" w:rsidR="00B33A11" w:rsidRDefault="00000000">
      <w:pPr>
        <w:spacing w:line="360" w:lineRule="auto"/>
        <w:ind w:left="571"/>
        <w:rPr>
          <w:rFonts w:asciiTheme="minorEastAsia" w:eastAsiaTheme="minorEastAsia" w:hAnsiTheme="minorEastAsia" w:cs="仿宋" w:hint="eastAsia"/>
          <w:sz w:val="24"/>
          <w:szCs w:val="24"/>
        </w:rPr>
      </w:pPr>
      <w:r>
        <w:rPr>
          <w:rFonts w:asciiTheme="minorEastAsia" w:eastAsiaTheme="minorEastAsia" w:hAnsiTheme="minorEastAsia" w:cs="仿宋"/>
          <w:b/>
          <w:bCs/>
          <w:spacing w:val="-5"/>
          <w:sz w:val="24"/>
          <w:szCs w:val="24"/>
        </w:rPr>
        <w:t>二、项目内容及服务期限</w:t>
      </w:r>
    </w:p>
    <w:p w14:paraId="684C963D" w14:textId="77777777" w:rsidR="00B33A11" w:rsidRPr="00FE3431" w:rsidRDefault="00000000">
      <w:pPr>
        <w:spacing w:line="360" w:lineRule="auto"/>
        <w:ind w:left="653"/>
        <w:rPr>
          <w:rFonts w:asciiTheme="minorEastAsia" w:eastAsiaTheme="minorEastAsia" w:hAnsiTheme="minorEastAsia" w:cs="仿宋" w:hint="eastAsia"/>
          <w:sz w:val="24"/>
          <w:szCs w:val="24"/>
        </w:rPr>
      </w:pPr>
      <w:r w:rsidRPr="00FE3431">
        <w:rPr>
          <w:rFonts w:asciiTheme="minorEastAsia" w:eastAsiaTheme="minorEastAsia" w:hAnsiTheme="minorEastAsia" w:cs="仿宋"/>
          <w:sz w:val="24"/>
          <w:szCs w:val="24"/>
        </w:rPr>
        <w:t>1.协助拟订起草方案、收集参考资料、制定立法调研计划；</w:t>
      </w:r>
    </w:p>
    <w:p w14:paraId="5D2C9C84" w14:textId="77777777" w:rsidR="00B33A11" w:rsidRPr="00FE3431" w:rsidRDefault="00000000">
      <w:pPr>
        <w:spacing w:line="360" w:lineRule="auto"/>
        <w:ind w:left="1" w:right="96" w:firstLine="634"/>
        <w:rPr>
          <w:rFonts w:asciiTheme="minorEastAsia" w:eastAsiaTheme="minorEastAsia" w:hAnsiTheme="minorEastAsia" w:cs="仿宋" w:hint="eastAsia"/>
          <w:sz w:val="24"/>
          <w:szCs w:val="24"/>
        </w:rPr>
      </w:pPr>
      <w:r w:rsidRPr="00FE3431">
        <w:rPr>
          <w:rFonts w:asciiTheme="minorEastAsia" w:eastAsiaTheme="minorEastAsia" w:hAnsiTheme="minorEastAsia" w:cs="仿宋"/>
          <w:sz w:val="24"/>
          <w:szCs w:val="24"/>
        </w:rPr>
        <w:t>2.协助开展立法调研，梳理需要解决的问题清单、起草的重点难点，研究 论证相应的制度设计，并在此基础上修改完善，起草形成立法草拟稿；</w:t>
      </w:r>
    </w:p>
    <w:p w14:paraId="137D658C" w14:textId="77777777" w:rsidR="00B33A11" w:rsidRPr="00FE3431" w:rsidRDefault="00000000">
      <w:pPr>
        <w:spacing w:line="360" w:lineRule="auto"/>
        <w:ind w:right="96" w:firstLine="638"/>
        <w:rPr>
          <w:rFonts w:asciiTheme="minorEastAsia" w:eastAsiaTheme="minorEastAsia" w:hAnsiTheme="minorEastAsia" w:cs="仿宋" w:hint="eastAsia"/>
          <w:sz w:val="24"/>
          <w:szCs w:val="24"/>
        </w:rPr>
      </w:pPr>
      <w:r w:rsidRPr="00FE3431">
        <w:rPr>
          <w:rFonts w:asciiTheme="minorEastAsia" w:eastAsiaTheme="minorEastAsia" w:hAnsiTheme="minorEastAsia" w:cs="仿宋"/>
          <w:sz w:val="24"/>
          <w:szCs w:val="24"/>
        </w:rPr>
        <w:t>3.协助公开征求意见，起草立法草拟稿及其立法对照表、立法调研报告等 材料；配合社会稳定风险评估机构工作，提供相关协助；</w:t>
      </w:r>
    </w:p>
    <w:p w14:paraId="4CAD6D6C" w14:textId="77777777" w:rsidR="00B33A11" w:rsidRPr="00FE3431" w:rsidRDefault="00000000">
      <w:pPr>
        <w:spacing w:line="360" w:lineRule="auto"/>
        <w:ind w:right="96" w:firstLine="630"/>
        <w:rPr>
          <w:rFonts w:asciiTheme="minorEastAsia" w:eastAsiaTheme="minorEastAsia" w:hAnsiTheme="minorEastAsia" w:cs="仿宋" w:hint="eastAsia"/>
          <w:sz w:val="24"/>
          <w:szCs w:val="24"/>
        </w:rPr>
      </w:pPr>
      <w:r w:rsidRPr="00FE3431">
        <w:rPr>
          <w:rFonts w:asciiTheme="minorEastAsia" w:eastAsiaTheme="minorEastAsia" w:hAnsiTheme="minorEastAsia" w:cs="仿宋"/>
          <w:sz w:val="24"/>
          <w:szCs w:val="24"/>
        </w:rPr>
        <w:t>4.协助</w:t>
      </w:r>
      <w:proofErr w:type="gramStart"/>
      <w:r w:rsidRPr="00FE3431">
        <w:rPr>
          <w:rFonts w:asciiTheme="minorEastAsia" w:eastAsiaTheme="minorEastAsia" w:hAnsiTheme="minorEastAsia" w:cs="仿宋"/>
          <w:sz w:val="24"/>
          <w:szCs w:val="24"/>
        </w:rPr>
        <w:t>完善草</w:t>
      </w:r>
      <w:proofErr w:type="gramEnd"/>
      <w:r w:rsidRPr="00FE3431">
        <w:rPr>
          <w:rFonts w:asciiTheme="minorEastAsia" w:eastAsiaTheme="minorEastAsia" w:hAnsiTheme="minorEastAsia" w:cs="仿宋"/>
          <w:sz w:val="24"/>
          <w:szCs w:val="24"/>
        </w:rPr>
        <w:t>拟稿形成征求意见稿、协助修改完善形成专家论证稿、组织 市政府法律顾问和立法专家团队，对专家论证稿进行论证，并根据市</w:t>
      </w:r>
      <w:r w:rsidRPr="00FE3431">
        <w:rPr>
          <w:rFonts w:asciiTheme="minorEastAsia" w:eastAsiaTheme="minorEastAsia" w:hAnsiTheme="minorEastAsia" w:cs="仿宋" w:hint="eastAsia"/>
          <w:sz w:val="24"/>
          <w:szCs w:val="24"/>
        </w:rPr>
        <w:t>领导指示和要求作进一步修改完善，形成立法草案送审稿；</w:t>
      </w:r>
    </w:p>
    <w:p w14:paraId="344B9F9A" w14:textId="45188E48" w:rsidR="00B33A11" w:rsidRPr="002A5D55" w:rsidRDefault="00000000" w:rsidP="00FE3431">
      <w:pPr>
        <w:spacing w:line="360" w:lineRule="auto"/>
        <w:ind w:right="96" w:firstLine="630"/>
        <w:rPr>
          <w:rFonts w:asciiTheme="minorEastAsia" w:eastAsiaTheme="minorEastAsia" w:hAnsiTheme="minorEastAsia" w:cs="仿宋" w:hint="eastAsia"/>
          <w:sz w:val="24"/>
          <w:szCs w:val="24"/>
        </w:rPr>
      </w:pPr>
      <w:r w:rsidRPr="002A5D55">
        <w:rPr>
          <w:rFonts w:asciiTheme="minorEastAsia" w:eastAsiaTheme="minorEastAsia" w:hAnsiTheme="minorEastAsia" w:cs="仿宋" w:hint="eastAsia"/>
          <w:sz w:val="24"/>
          <w:szCs w:val="24"/>
        </w:rPr>
        <w:t>5.协助进行人大一审、二审，形成立法定稿报送是省人大批准。2025年7月前报送市政府审议；2025年10月报送市人大一审；2026年3月报送市人大二审；</w:t>
      </w:r>
    </w:p>
    <w:p w14:paraId="5436A8D7" w14:textId="79965821" w:rsidR="00B33A11" w:rsidRPr="002A5D55" w:rsidRDefault="002A5D55" w:rsidP="002A5D55">
      <w:pPr>
        <w:spacing w:line="360" w:lineRule="auto"/>
        <w:ind w:right="96" w:firstLine="630"/>
        <w:rPr>
          <w:rFonts w:asciiTheme="minorEastAsia" w:eastAsiaTheme="minorEastAsia" w:hAnsiTheme="minorEastAsia" w:cs="仿宋" w:hint="eastAsia"/>
          <w:spacing w:val="3"/>
          <w:sz w:val="24"/>
          <w:szCs w:val="24"/>
        </w:rPr>
      </w:pPr>
      <w:r w:rsidRPr="002A5D55">
        <w:rPr>
          <w:rFonts w:asciiTheme="minorEastAsia" w:eastAsiaTheme="minorEastAsia" w:hAnsiTheme="minorEastAsia" w:cs="仿宋" w:hint="eastAsia"/>
          <w:spacing w:val="3"/>
          <w:sz w:val="24"/>
          <w:szCs w:val="24"/>
        </w:rPr>
        <w:t>6.项目团队人员不少于5人，项目负责人需合伙人以上职务，在所从事的法学教学、法学研究、法律实务等领域具有一定影响。项目负责人需全程参加，根据需要及时到达现场的参与草案起草、修改、调研、论证等工作。</w:t>
      </w:r>
    </w:p>
    <w:p w14:paraId="4FF82E66" w14:textId="77777777" w:rsidR="00B33A11" w:rsidRPr="002A5D55" w:rsidRDefault="00000000" w:rsidP="002A5D55">
      <w:pPr>
        <w:spacing w:line="360" w:lineRule="auto"/>
        <w:ind w:right="96" w:firstLine="630"/>
        <w:rPr>
          <w:rFonts w:asciiTheme="minorEastAsia" w:eastAsiaTheme="minorEastAsia" w:hAnsiTheme="minorEastAsia" w:cs="仿宋" w:hint="eastAsia"/>
          <w:spacing w:val="3"/>
          <w:sz w:val="24"/>
          <w:szCs w:val="24"/>
        </w:rPr>
      </w:pPr>
      <w:r w:rsidRPr="002A5D55">
        <w:rPr>
          <w:rFonts w:asciiTheme="minorEastAsia" w:eastAsiaTheme="minorEastAsia" w:hAnsiTheme="minorEastAsia" w:cs="仿宋" w:hint="eastAsia"/>
          <w:spacing w:val="3"/>
          <w:sz w:val="24"/>
          <w:szCs w:val="24"/>
        </w:rPr>
        <w:t>7.承担因草案起草、收集资料、立法服务调研、评估论证等的支出。</w:t>
      </w:r>
    </w:p>
    <w:p w14:paraId="7F18E747" w14:textId="77777777" w:rsidR="00B33A11" w:rsidRPr="002A5D55" w:rsidRDefault="00000000" w:rsidP="002A5D55">
      <w:pPr>
        <w:spacing w:line="360" w:lineRule="auto"/>
        <w:ind w:right="96" w:firstLine="630"/>
        <w:rPr>
          <w:rFonts w:asciiTheme="minorEastAsia" w:eastAsiaTheme="minorEastAsia" w:hAnsiTheme="minorEastAsia" w:cs="仿宋" w:hint="eastAsia"/>
          <w:spacing w:val="3"/>
          <w:sz w:val="24"/>
          <w:szCs w:val="24"/>
        </w:rPr>
      </w:pPr>
      <w:r w:rsidRPr="002A5D55">
        <w:rPr>
          <w:rFonts w:asciiTheme="minorEastAsia" w:eastAsiaTheme="minorEastAsia" w:hAnsiTheme="minorEastAsia" w:cs="仿宋" w:hint="eastAsia"/>
          <w:spacing w:val="3"/>
          <w:sz w:val="24"/>
          <w:szCs w:val="24"/>
        </w:rPr>
        <w:t>8.依法遵守保密义务。</w:t>
      </w:r>
    </w:p>
    <w:p w14:paraId="796D8208" w14:textId="77777777" w:rsidR="00B33A11" w:rsidRDefault="00000000">
      <w:pPr>
        <w:spacing w:line="360" w:lineRule="auto"/>
        <w:ind w:left="570"/>
        <w:rPr>
          <w:rFonts w:asciiTheme="minorEastAsia" w:eastAsiaTheme="minorEastAsia" w:hAnsiTheme="minorEastAsia" w:cs="仿宋" w:hint="eastAsia"/>
          <w:sz w:val="24"/>
          <w:szCs w:val="24"/>
        </w:rPr>
      </w:pPr>
      <w:r>
        <w:rPr>
          <w:rFonts w:asciiTheme="minorEastAsia" w:eastAsiaTheme="minorEastAsia" w:hAnsiTheme="minorEastAsia" w:cs="仿宋"/>
          <w:b/>
          <w:bCs/>
          <w:spacing w:val="-7"/>
          <w:sz w:val="24"/>
          <w:szCs w:val="24"/>
        </w:rPr>
        <w:t>三、付款方式</w:t>
      </w:r>
    </w:p>
    <w:p w14:paraId="792254D4" w14:textId="77777777" w:rsidR="00B33A11" w:rsidRPr="00FE3431" w:rsidRDefault="00000000">
      <w:pPr>
        <w:spacing w:line="360" w:lineRule="auto"/>
        <w:ind w:right="93" w:firstLine="570"/>
        <w:rPr>
          <w:rFonts w:asciiTheme="minorEastAsia" w:eastAsiaTheme="minorEastAsia" w:hAnsiTheme="minorEastAsia" w:cs="仿宋" w:hint="eastAsia"/>
          <w:sz w:val="24"/>
          <w:szCs w:val="24"/>
        </w:rPr>
      </w:pPr>
      <w:r w:rsidRPr="00FE3431">
        <w:rPr>
          <w:rFonts w:asciiTheme="minorEastAsia" w:eastAsiaTheme="minorEastAsia" w:hAnsiTheme="minorEastAsia" w:cs="仿宋"/>
          <w:sz w:val="24"/>
          <w:szCs w:val="24"/>
        </w:rPr>
        <w:t>合同签订后，成交人开具面额为总价款50%（预付款）的发票，采购单位收到发票后15个工作日内支付相应价款；验收合格后，成交人开具剩余价款（尾款）的发票，采购单位收到发票后20个工作日内支付相应价款。</w:t>
      </w:r>
    </w:p>
    <w:p w14:paraId="351D46D2" w14:textId="77777777" w:rsidR="00B33A11" w:rsidRPr="00FE3431" w:rsidRDefault="00000000">
      <w:pPr>
        <w:spacing w:line="360" w:lineRule="auto"/>
        <w:ind w:right="101" w:firstLine="558"/>
        <w:rPr>
          <w:rFonts w:asciiTheme="minorEastAsia" w:eastAsiaTheme="minorEastAsia" w:hAnsiTheme="minorEastAsia" w:cs="仿宋" w:hint="eastAsia"/>
          <w:b/>
          <w:bCs/>
          <w:sz w:val="24"/>
          <w:szCs w:val="24"/>
        </w:rPr>
      </w:pPr>
      <w:r w:rsidRPr="00FE3431">
        <w:rPr>
          <w:rFonts w:asciiTheme="minorEastAsia" w:eastAsiaTheme="minorEastAsia" w:hAnsiTheme="minorEastAsia" w:cs="仿宋" w:hint="eastAsia"/>
          <w:b/>
          <w:bCs/>
          <w:sz w:val="24"/>
          <w:szCs w:val="24"/>
        </w:rPr>
        <w:lastRenderedPageBreak/>
        <w:t>四</w:t>
      </w:r>
      <w:r w:rsidRPr="00FE3431">
        <w:rPr>
          <w:rFonts w:asciiTheme="minorEastAsia" w:eastAsiaTheme="minorEastAsia" w:hAnsiTheme="minorEastAsia" w:cs="仿宋"/>
          <w:b/>
          <w:bCs/>
          <w:sz w:val="24"/>
          <w:szCs w:val="24"/>
        </w:rPr>
        <w:t>、服务要求</w:t>
      </w:r>
    </w:p>
    <w:p w14:paraId="3F32BF3B" w14:textId="77777777" w:rsidR="00B33A11" w:rsidRPr="00FE3431" w:rsidRDefault="00000000">
      <w:pPr>
        <w:spacing w:line="360" w:lineRule="auto"/>
        <w:ind w:right="101" w:firstLine="558"/>
        <w:rPr>
          <w:rFonts w:asciiTheme="minorEastAsia" w:eastAsiaTheme="minorEastAsia" w:hAnsiTheme="minorEastAsia" w:cs="仿宋" w:hint="eastAsia"/>
          <w:sz w:val="24"/>
          <w:szCs w:val="24"/>
        </w:rPr>
      </w:pPr>
      <w:r w:rsidRPr="00FE3431">
        <w:rPr>
          <w:rFonts w:asciiTheme="minorEastAsia" w:eastAsiaTheme="minorEastAsia" w:hAnsiTheme="minorEastAsia" w:cs="仿宋"/>
          <w:sz w:val="24"/>
          <w:szCs w:val="24"/>
        </w:rPr>
        <w:t>供应商提供的服务人员必须是响应文件中所承诺的，杜绝采用分包、转包或挂靠单位人员。采购人发现提供服务的技术人员不能满足项目需求的，有权要求成交供应</w:t>
      </w:r>
      <w:proofErr w:type="gramStart"/>
      <w:r w:rsidRPr="00FE3431">
        <w:rPr>
          <w:rFonts w:asciiTheme="minorEastAsia" w:eastAsiaTheme="minorEastAsia" w:hAnsiTheme="minorEastAsia" w:cs="仿宋"/>
          <w:sz w:val="24"/>
          <w:szCs w:val="24"/>
        </w:rPr>
        <w:t>商按照</w:t>
      </w:r>
      <w:proofErr w:type="gramEnd"/>
      <w:r w:rsidRPr="00FE3431">
        <w:rPr>
          <w:rFonts w:asciiTheme="minorEastAsia" w:eastAsiaTheme="minorEastAsia" w:hAnsiTheme="minorEastAsia" w:cs="仿宋"/>
          <w:sz w:val="24"/>
          <w:szCs w:val="24"/>
        </w:rPr>
        <w:t>承诺配备或更换相应资格的技术人员，且未经采购人同意不得随意私自更换技术人员。</w:t>
      </w:r>
    </w:p>
    <w:p w14:paraId="6ACC8EB9" w14:textId="77777777" w:rsidR="00FE3431" w:rsidRDefault="00FE3431">
      <w:pPr>
        <w:snapToGrid w:val="0"/>
        <w:spacing w:line="480" w:lineRule="exact"/>
        <w:jc w:val="center"/>
        <w:outlineLvl w:val="1"/>
        <w:rPr>
          <w:rFonts w:ascii="宋体" w:hAnsi="宋体" w:cs="宋体" w:hint="eastAsia"/>
          <w:b/>
          <w:iCs/>
          <w:w w:val="80"/>
          <w:sz w:val="44"/>
          <w:szCs w:val="44"/>
        </w:rPr>
      </w:pPr>
    </w:p>
    <w:p w14:paraId="74ED4AAA" w14:textId="77777777" w:rsidR="00FE3431" w:rsidRDefault="00FE3431">
      <w:pPr>
        <w:snapToGrid w:val="0"/>
        <w:spacing w:line="480" w:lineRule="exact"/>
        <w:jc w:val="center"/>
        <w:outlineLvl w:val="1"/>
        <w:rPr>
          <w:rFonts w:ascii="宋体" w:hAnsi="宋体" w:cs="宋体" w:hint="eastAsia"/>
          <w:b/>
          <w:iCs/>
          <w:w w:val="80"/>
          <w:sz w:val="44"/>
          <w:szCs w:val="44"/>
        </w:rPr>
      </w:pPr>
    </w:p>
    <w:p w14:paraId="5587D9B5" w14:textId="77777777" w:rsidR="00FE3431" w:rsidRDefault="00FE3431">
      <w:pPr>
        <w:snapToGrid w:val="0"/>
        <w:spacing w:line="480" w:lineRule="exact"/>
        <w:jc w:val="center"/>
        <w:outlineLvl w:val="1"/>
        <w:rPr>
          <w:rFonts w:ascii="宋体" w:hAnsi="宋体" w:cs="宋体" w:hint="eastAsia"/>
          <w:b/>
          <w:iCs/>
          <w:w w:val="80"/>
          <w:sz w:val="44"/>
          <w:szCs w:val="44"/>
        </w:rPr>
      </w:pPr>
    </w:p>
    <w:p w14:paraId="2F73C18A" w14:textId="77777777" w:rsidR="00FE3431" w:rsidRDefault="00FE3431">
      <w:pPr>
        <w:snapToGrid w:val="0"/>
        <w:spacing w:line="480" w:lineRule="exact"/>
        <w:jc w:val="center"/>
        <w:outlineLvl w:val="1"/>
        <w:rPr>
          <w:rFonts w:ascii="宋体" w:hAnsi="宋体" w:cs="宋体" w:hint="eastAsia"/>
          <w:b/>
          <w:iCs/>
          <w:w w:val="80"/>
          <w:sz w:val="44"/>
          <w:szCs w:val="44"/>
        </w:rPr>
      </w:pPr>
    </w:p>
    <w:p w14:paraId="2206ECF7" w14:textId="77777777" w:rsidR="00FE3431" w:rsidRDefault="00FE3431">
      <w:pPr>
        <w:snapToGrid w:val="0"/>
        <w:spacing w:line="480" w:lineRule="exact"/>
        <w:jc w:val="center"/>
        <w:outlineLvl w:val="1"/>
        <w:rPr>
          <w:rFonts w:ascii="宋体" w:hAnsi="宋体" w:cs="宋体" w:hint="eastAsia"/>
          <w:b/>
          <w:iCs/>
          <w:w w:val="80"/>
          <w:sz w:val="44"/>
          <w:szCs w:val="44"/>
        </w:rPr>
      </w:pPr>
    </w:p>
    <w:p w14:paraId="0102608E" w14:textId="77777777" w:rsidR="00FE3431" w:rsidRDefault="00FE3431">
      <w:pPr>
        <w:snapToGrid w:val="0"/>
        <w:spacing w:line="480" w:lineRule="exact"/>
        <w:jc w:val="center"/>
        <w:outlineLvl w:val="1"/>
        <w:rPr>
          <w:rFonts w:ascii="宋体" w:hAnsi="宋体" w:cs="宋体" w:hint="eastAsia"/>
          <w:b/>
          <w:iCs/>
          <w:w w:val="80"/>
          <w:sz w:val="44"/>
          <w:szCs w:val="44"/>
        </w:rPr>
      </w:pPr>
    </w:p>
    <w:p w14:paraId="38BF71B1" w14:textId="77777777" w:rsidR="00FE3431" w:rsidRDefault="00FE3431">
      <w:pPr>
        <w:snapToGrid w:val="0"/>
        <w:spacing w:line="480" w:lineRule="exact"/>
        <w:jc w:val="center"/>
        <w:outlineLvl w:val="1"/>
        <w:rPr>
          <w:rFonts w:ascii="宋体" w:hAnsi="宋体" w:cs="宋体" w:hint="eastAsia"/>
          <w:b/>
          <w:iCs/>
          <w:w w:val="80"/>
          <w:sz w:val="44"/>
          <w:szCs w:val="44"/>
        </w:rPr>
      </w:pPr>
    </w:p>
    <w:p w14:paraId="1BB06062" w14:textId="77777777" w:rsidR="00FE3431" w:rsidRDefault="00FE3431">
      <w:pPr>
        <w:snapToGrid w:val="0"/>
        <w:spacing w:line="480" w:lineRule="exact"/>
        <w:jc w:val="center"/>
        <w:outlineLvl w:val="1"/>
        <w:rPr>
          <w:rFonts w:ascii="宋体" w:hAnsi="宋体" w:cs="宋体" w:hint="eastAsia"/>
          <w:b/>
          <w:iCs/>
          <w:w w:val="80"/>
          <w:sz w:val="44"/>
          <w:szCs w:val="44"/>
        </w:rPr>
      </w:pPr>
    </w:p>
    <w:p w14:paraId="6D4AEA36" w14:textId="77777777" w:rsidR="00FE3431" w:rsidRDefault="00FE3431">
      <w:pPr>
        <w:snapToGrid w:val="0"/>
        <w:spacing w:line="480" w:lineRule="exact"/>
        <w:jc w:val="center"/>
        <w:outlineLvl w:val="1"/>
        <w:rPr>
          <w:rFonts w:ascii="宋体" w:hAnsi="宋体" w:cs="宋体" w:hint="eastAsia"/>
          <w:b/>
          <w:iCs/>
          <w:w w:val="80"/>
          <w:sz w:val="44"/>
          <w:szCs w:val="44"/>
        </w:rPr>
      </w:pPr>
    </w:p>
    <w:p w14:paraId="0C87B9D2" w14:textId="77777777" w:rsidR="00FE3431" w:rsidRDefault="00FE3431">
      <w:pPr>
        <w:snapToGrid w:val="0"/>
        <w:spacing w:line="480" w:lineRule="exact"/>
        <w:jc w:val="center"/>
        <w:outlineLvl w:val="1"/>
        <w:rPr>
          <w:rFonts w:ascii="宋体" w:hAnsi="宋体" w:cs="宋体" w:hint="eastAsia"/>
          <w:b/>
          <w:iCs/>
          <w:w w:val="80"/>
          <w:sz w:val="44"/>
          <w:szCs w:val="44"/>
        </w:rPr>
      </w:pPr>
    </w:p>
    <w:p w14:paraId="2C479803" w14:textId="77777777" w:rsidR="00FE3431" w:rsidRDefault="00FE3431">
      <w:pPr>
        <w:snapToGrid w:val="0"/>
        <w:spacing w:line="480" w:lineRule="exact"/>
        <w:jc w:val="center"/>
        <w:outlineLvl w:val="1"/>
        <w:rPr>
          <w:rFonts w:ascii="宋体" w:hAnsi="宋体" w:cs="宋体" w:hint="eastAsia"/>
          <w:b/>
          <w:iCs/>
          <w:w w:val="80"/>
          <w:sz w:val="44"/>
          <w:szCs w:val="44"/>
        </w:rPr>
      </w:pPr>
    </w:p>
    <w:p w14:paraId="161376E3" w14:textId="77777777" w:rsidR="00FE3431" w:rsidRDefault="00FE3431">
      <w:pPr>
        <w:snapToGrid w:val="0"/>
        <w:spacing w:line="480" w:lineRule="exact"/>
        <w:jc w:val="center"/>
        <w:outlineLvl w:val="1"/>
        <w:rPr>
          <w:rFonts w:ascii="宋体" w:hAnsi="宋体" w:cs="宋体" w:hint="eastAsia"/>
          <w:b/>
          <w:iCs/>
          <w:w w:val="80"/>
          <w:sz w:val="44"/>
          <w:szCs w:val="44"/>
        </w:rPr>
      </w:pPr>
    </w:p>
    <w:p w14:paraId="764881FA" w14:textId="77777777" w:rsidR="00FE3431" w:rsidRDefault="00FE3431">
      <w:pPr>
        <w:snapToGrid w:val="0"/>
        <w:spacing w:line="480" w:lineRule="exact"/>
        <w:jc w:val="center"/>
        <w:outlineLvl w:val="1"/>
        <w:rPr>
          <w:rFonts w:ascii="宋体" w:hAnsi="宋体" w:cs="宋体" w:hint="eastAsia"/>
          <w:b/>
          <w:iCs/>
          <w:w w:val="80"/>
          <w:sz w:val="44"/>
          <w:szCs w:val="44"/>
        </w:rPr>
      </w:pPr>
    </w:p>
    <w:p w14:paraId="11159B8A" w14:textId="77777777" w:rsidR="00FE3431" w:rsidRDefault="00FE3431">
      <w:pPr>
        <w:snapToGrid w:val="0"/>
        <w:spacing w:line="480" w:lineRule="exact"/>
        <w:jc w:val="center"/>
        <w:outlineLvl w:val="1"/>
        <w:rPr>
          <w:rFonts w:ascii="宋体" w:hAnsi="宋体" w:cs="宋体" w:hint="eastAsia"/>
          <w:b/>
          <w:iCs/>
          <w:w w:val="80"/>
          <w:sz w:val="44"/>
          <w:szCs w:val="44"/>
        </w:rPr>
      </w:pPr>
    </w:p>
    <w:p w14:paraId="422DCF3D" w14:textId="77777777" w:rsidR="00FE3431" w:rsidRDefault="00FE3431">
      <w:pPr>
        <w:snapToGrid w:val="0"/>
        <w:spacing w:line="480" w:lineRule="exact"/>
        <w:jc w:val="center"/>
        <w:outlineLvl w:val="1"/>
        <w:rPr>
          <w:rFonts w:ascii="宋体" w:hAnsi="宋体" w:cs="宋体" w:hint="eastAsia"/>
          <w:b/>
          <w:iCs/>
          <w:w w:val="80"/>
          <w:sz w:val="44"/>
          <w:szCs w:val="44"/>
        </w:rPr>
      </w:pPr>
    </w:p>
    <w:p w14:paraId="2305E232" w14:textId="77777777" w:rsidR="00FE3431" w:rsidRDefault="00FE3431">
      <w:pPr>
        <w:snapToGrid w:val="0"/>
        <w:spacing w:line="480" w:lineRule="exact"/>
        <w:jc w:val="center"/>
        <w:outlineLvl w:val="1"/>
        <w:rPr>
          <w:rFonts w:ascii="宋体" w:hAnsi="宋体" w:cs="宋体" w:hint="eastAsia"/>
          <w:b/>
          <w:iCs/>
          <w:w w:val="80"/>
          <w:sz w:val="44"/>
          <w:szCs w:val="44"/>
        </w:rPr>
      </w:pPr>
    </w:p>
    <w:p w14:paraId="767CC18A" w14:textId="77777777" w:rsidR="00FE3431" w:rsidRDefault="00FE3431">
      <w:pPr>
        <w:snapToGrid w:val="0"/>
        <w:spacing w:line="480" w:lineRule="exact"/>
        <w:jc w:val="center"/>
        <w:outlineLvl w:val="1"/>
        <w:rPr>
          <w:rFonts w:ascii="宋体" w:hAnsi="宋体" w:cs="宋体" w:hint="eastAsia"/>
          <w:b/>
          <w:iCs/>
          <w:w w:val="80"/>
          <w:sz w:val="44"/>
          <w:szCs w:val="44"/>
        </w:rPr>
      </w:pPr>
    </w:p>
    <w:p w14:paraId="2B5E75FD" w14:textId="77777777" w:rsidR="00FE3431" w:rsidRDefault="00FE3431">
      <w:pPr>
        <w:snapToGrid w:val="0"/>
        <w:spacing w:line="480" w:lineRule="exact"/>
        <w:jc w:val="center"/>
        <w:outlineLvl w:val="1"/>
        <w:rPr>
          <w:rFonts w:ascii="宋体" w:hAnsi="宋体" w:cs="宋体" w:hint="eastAsia"/>
          <w:b/>
          <w:iCs/>
          <w:w w:val="80"/>
          <w:sz w:val="44"/>
          <w:szCs w:val="44"/>
        </w:rPr>
      </w:pPr>
    </w:p>
    <w:p w14:paraId="3DF90060" w14:textId="77777777" w:rsidR="00FE3431" w:rsidRDefault="00FE3431">
      <w:pPr>
        <w:snapToGrid w:val="0"/>
        <w:spacing w:line="480" w:lineRule="exact"/>
        <w:jc w:val="center"/>
        <w:outlineLvl w:val="1"/>
        <w:rPr>
          <w:rFonts w:ascii="宋体" w:hAnsi="宋体" w:cs="宋体" w:hint="eastAsia"/>
          <w:b/>
          <w:iCs/>
          <w:w w:val="80"/>
          <w:sz w:val="44"/>
          <w:szCs w:val="44"/>
        </w:rPr>
      </w:pPr>
    </w:p>
    <w:p w14:paraId="278FD5DB" w14:textId="77777777" w:rsidR="00FE3431" w:rsidRDefault="00FE3431">
      <w:pPr>
        <w:snapToGrid w:val="0"/>
        <w:spacing w:line="480" w:lineRule="exact"/>
        <w:jc w:val="center"/>
        <w:outlineLvl w:val="1"/>
        <w:rPr>
          <w:rFonts w:ascii="宋体" w:hAnsi="宋体" w:cs="宋体" w:hint="eastAsia"/>
          <w:b/>
          <w:iCs/>
          <w:w w:val="80"/>
          <w:sz w:val="44"/>
          <w:szCs w:val="44"/>
        </w:rPr>
      </w:pPr>
    </w:p>
    <w:p w14:paraId="4D5DD4FF" w14:textId="77777777" w:rsidR="00FE3431" w:rsidRDefault="00FE3431">
      <w:pPr>
        <w:snapToGrid w:val="0"/>
        <w:spacing w:line="480" w:lineRule="exact"/>
        <w:jc w:val="center"/>
        <w:outlineLvl w:val="1"/>
        <w:rPr>
          <w:rFonts w:ascii="宋体" w:hAnsi="宋体" w:cs="宋体" w:hint="eastAsia"/>
          <w:b/>
          <w:iCs/>
          <w:w w:val="80"/>
          <w:sz w:val="44"/>
          <w:szCs w:val="44"/>
        </w:rPr>
      </w:pPr>
    </w:p>
    <w:p w14:paraId="1CA98D3A" w14:textId="77777777" w:rsidR="00FE3431" w:rsidRDefault="00FE3431">
      <w:pPr>
        <w:snapToGrid w:val="0"/>
        <w:spacing w:line="480" w:lineRule="exact"/>
        <w:jc w:val="center"/>
        <w:outlineLvl w:val="1"/>
        <w:rPr>
          <w:rFonts w:ascii="宋体" w:hAnsi="宋体" w:cs="宋体" w:hint="eastAsia"/>
          <w:b/>
          <w:iCs/>
          <w:w w:val="80"/>
          <w:sz w:val="44"/>
          <w:szCs w:val="44"/>
        </w:rPr>
      </w:pPr>
    </w:p>
    <w:p w14:paraId="6552F79E" w14:textId="77777777" w:rsidR="00FE3431" w:rsidRDefault="00FE3431">
      <w:pPr>
        <w:snapToGrid w:val="0"/>
        <w:spacing w:line="480" w:lineRule="exact"/>
        <w:jc w:val="center"/>
        <w:outlineLvl w:val="1"/>
        <w:rPr>
          <w:rFonts w:ascii="宋体" w:hAnsi="宋体" w:cs="宋体" w:hint="eastAsia"/>
          <w:b/>
          <w:iCs/>
          <w:w w:val="80"/>
          <w:sz w:val="44"/>
          <w:szCs w:val="44"/>
        </w:rPr>
      </w:pPr>
    </w:p>
    <w:p w14:paraId="396F56F9" w14:textId="77777777" w:rsidR="00FE3431" w:rsidRDefault="00FE3431">
      <w:pPr>
        <w:snapToGrid w:val="0"/>
        <w:spacing w:line="480" w:lineRule="exact"/>
        <w:jc w:val="center"/>
        <w:outlineLvl w:val="1"/>
        <w:rPr>
          <w:rFonts w:ascii="宋体" w:hAnsi="宋体" w:cs="宋体" w:hint="eastAsia"/>
          <w:b/>
          <w:iCs/>
          <w:w w:val="80"/>
          <w:sz w:val="44"/>
          <w:szCs w:val="44"/>
        </w:rPr>
      </w:pPr>
    </w:p>
    <w:p w14:paraId="18DF0537" w14:textId="3068A42E" w:rsidR="00B33A11" w:rsidRDefault="00000000">
      <w:pPr>
        <w:snapToGrid w:val="0"/>
        <w:spacing w:line="480" w:lineRule="exact"/>
        <w:jc w:val="center"/>
        <w:outlineLvl w:val="1"/>
        <w:rPr>
          <w:rFonts w:ascii="宋体" w:cs="宋体"/>
          <w:kern w:val="0"/>
          <w:sz w:val="24"/>
          <w:szCs w:val="24"/>
        </w:rPr>
      </w:pPr>
      <w:r>
        <w:rPr>
          <w:rFonts w:ascii="宋体" w:hAnsi="宋体" w:cs="宋体" w:hint="eastAsia"/>
          <w:b/>
          <w:iCs/>
          <w:w w:val="80"/>
          <w:sz w:val="44"/>
          <w:szCs w:val="44"/>
        </w:rPr>
        <w:lastRenderedPageBreak/>
        <w:t>第四章</w:t>
      </w:r>
      <w:r>
        <w:rPr>
          <w:rFonts w:ascii="宋体" w:hAnsi="宋体" w:cs="宋体"/>
          <w:b/>
          <w:iCs/>
          <w:w w:val="80"/>
          <w:sz w:val="44"/>
          <w:szCs w:val="44"/>
        </w:rPr>
        <w:t xml:space="preserve">  </w:t>
      </w:r>
      <w:bookmarkStart w:id="45" w:name="_Toc182848996"/>
      <w:bookmarkStart w:id="46" w:name="_Toc43217893"/>
      <w:bookmarkStart w:id="47" w:name="_Toc38121794"/>
      <w:bookmarkStart w:id="48" w:name="_Toc85627670"/>
      <w:bookmarkStart w:id="49" w:name="_Toc37322565"/>
      <w:bookmarkStart w:id="50" w:name="_Toc8895742"/>
      <w:bookmarkStart w:id="51" w:name="_Toc13803484"/>
      <w:bookmarkStart w:id="52" w:name="_Toc11500283"/>
      <w:bookmarkStart w:id="53" w:name="_Toc94544747"/>
      <w:bookmarkStart w:id="54" w:name="_Toc11499587"/>
      <w:bookmarkStart w:id="55" w:name="_Toc94544873"/>
      <w:bookmarkStart w:id="56" w:name="_Toc11554642"/>
      <w:bookmarkStart w:id="57" w:name="_Toc12670506"/>
      <w:bookmarkEnd w:id="33"/>
      <w:bookmarkEnd w:id="34"/>
      <w:bookmarkEnd w:id="35"/>
      <w:bookmarkEnd w:id="36"/>
      <w:bookmarkEnd w:id="37"/>
      <w:bookmarkEnd w:id="38"/>
      <w:bookmarkEnd w:id="39"/>
      <w:bookmarkEnd w:id="40"/>
      <w:bookmarkEnd w:id="41"/>
      <w:bookmarkEnd w:id="42"/>
      <w:bookmarkEnd w:id="43"/>
      <w:r>
        <w:rPr>
          <w:rFonts w:ascii="宋体" w:hAnsi="宋体" w:cs="宋体" w:hint="eastAsia"/>
          <w:b/>
          <w:iCs/>
          <w:w w:val="80"/>
          <w:sz w:val="44"/>
          <w:szCs w:val="44"/>
        </w:rPr>
        <w:t>评审方法和程序</w:t>
      </w:r>
      <w:bookmarkEnd w:id="44"/>
    </w:p>
    <w:p w14:paraId="3ED7CD19" w14:textId="77777777" w:rsidR="00B33A11" w:rsidRDefault="00B33A11">
      <w:pPr>
        <w:snapToGrid w:val="0"/>
        <w:spacing w:line="480" w:lineRule="exact"/>
        <w:ind w:firstLineChars="200" w:firstLine="482"/>
        <w:outlineLvl w:val="1"/>
        <w:rPr>
          <w:rFonts w:ascii="宋体" w:hAnsi="宋体" w:cs="宋体" w:hint="eastAsia"/>
          <w:b/>
          <w:sz w:val="24"/>
          <w:szCs w:val="24"/>
        </w:rPr>
      </w:pPr>
      <w:bookmarkStart w:id="58" w:name="_Toc363573857"/>
      <w:bookmarkEnd w:id="45"/>
      <w:bookmarkEnd w:id="46"/>
      <w:bookmarkEnd w:id="47"/>
      <w:bookmarkEnd w:id="48"/>
      <w:bookmarkEnd w:id="49"/>
      <w:bookmarkEnd w:id="58"/>
    </w:p>
    <w:p w14:paraId="77E401CF" w14:textId="77777777" w:rsidR="00B33A1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一、代理机构组织磋商</w:t>
      </w:r>
    </w:p>
    <w:p w14:paraId="01265837" w14:textId="77777777" w:rsidR="00B33A11" w:rsidRDefault="00000000">
      <w:pPr>
        <w:snapToGrid w:val="0"/>
        <w:spacing w:line="360" w:lineRule="auto"/>
        <w:ind w:firstLineChars="182" w:firstLine="437"/>
        <w:rPr>
          <w:rFonts w:ascii="宋体" w:hAnsi="宋体" w:cs="宋体" w:hint="eastAsia"/>
          <w:b/>
          <w:bCs/>
          <w:sz w:val="24"/>
          <w:szCs w:val="24"/>
        </w:rPr>
      </w:pPr>
      <w:r>
        <w:rPr>
          <w:rFonts w:ascii="宋体" w:hAnsi="宋体" w:cs="宋体"/>
          <w:sz w:val="24"/>
          <w:szCs w:val="24"/>
        </w:rPr>
        <w:t>1</w:t>
      </w:r>
      <w:r>
        <w:rPr>
          <w:rFonts w:ascii="宋体" w:hAnsi="宋体" w:cs="宋体" w:hint="eastAsia"/>
          <w:sz w:val="24"/>
          <w:szCs w:val="24"/>
        </w:rPr>
        <w:t>、本次竞争性磋商依据有关法规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人组成。</w:t>
      </w:r>
    </w:p>
    <w:p w14:paraId="3712ECC1" w14:textId="77777777" w:rsidR="00B33A11" w:rsidRDefault="00000000">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、采用竞争性磋商方式的采购项目，评审专家应当从采购评审专家库内相关专业的专家名单中随机抽取。情况特殊、通过随机方式难以确定合适的评审专家的，经主管预算单位同意，可以自行选定评审专家。</w:t>
      </w:r>
    </w:p>
    <w:p w14:paraId="6C11797C"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3、磋商小组的职责：</w:t>
      </w:r>
    </w:p>
    <w:p w14:paraId="756E7963"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14:paraId="2A33C82C"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14:paraId="1F93078B"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并建议将其列入采购黑名单。</w:t>
      </w:r>
    </w:p>
    <w:p w14:paraId="669524E1"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14:paraId="02B4AD39"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14:paraId="6866233E"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4、评审有关记录由磋商小组成员签名，存档备查。</w:t>
      </w:r>
    </w:p>
    <w:p w14:paraId="316302EE"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14:paraId="3E74232D" w14:textId="77777777" w:rsidR="00B33A1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二、磋商的原则及方法</w:t>
      </w:r>
    </w:p>
    <w:p w14:paraId="08765077"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14:paraId="3DF993E9" w14:textId="77777777" w:rsidR="00B33A11" w:rsidRDefault="00000000">
      <w:pPr>
        <w:snapToGrid w:val="0"/>
        <w:spacing w:line="360" w:lineRule="auto"/>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投标供应商的响应文件的商务技术部分以打分的形式进行评审和评价。商务技术分是所有评委打分的算术平均值（计算结果均四舍五入保留两位小数）。</w:t>
      </w:r>
      <w:r>
        <w:rPr>
          <w:rFonts w:ascii="宋体" w:hAnsi="宋体" w:cs="宋体"/>
          <w:sz w:val="24"/>
          <w:szCs w:val="24"/>
        </w:rPr>
        <w:t xml:space="preserve"> </w:t>
      </w:r>
    </w:p>
    <w:p w14:paraId="2AAC31B4" w14:textId="77777777" w:rsidR="00B33A11" w:rsidRDefault="00000000">
      <w:pPr>
        <w:snapToGrid w:val="0"/>
        <w:spacing w:line="360" w:lineRule="auto"/>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2AFB9AFC"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14:paraId="11759229"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、在磋商过程中，磋商小组可以根据磋商文件和磋商情况实质性变动采购需求中的商务技术、服务要求以及合同草案条款，但不得变动磋商文件中的其他内容。实质性变动的内容，须经采购单位代表确认。</w:t>
      </w:r>
    </w:p>
    <w:p w14:paraId="6674F5D9"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14:paraId="3008868F"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14:paraId="521EF809"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商务技术、服务要求的，磋商结束后，磋商小组应当要求所有实质性响应的供应商在规定时间内提交最终报价。</w:t>
      </w:r>
    </w:p>
    <w:p w14:paraId="091E542E"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14:paraId="6B901331"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14:paraId="113D3EA2"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1、在磋商中，磋商的任何一方不得透露与磋商有关的其他响应磋商的供应商的商务技术资料、价格及其他信息。</w:t>
      </w:r>
    </w:p>
    <w:p w14:paraId="75987BD4"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14:paraId="75D36FF2" w14:textId="77777777" w:rsidR="00B33A1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14:paraId="4B7A8189" w14:textId="77777777" w:rsidR="00B33A11" w:rsidRDefault="00000000">
      <w:pPr>
        <w:snapToGrid w:val="0"/>
        <w:spacing w:line="360" w:lineRule="auto"/>
        <w:ind w:firstLineChars="200" w:firstLine="482"/>
        <w:rPr>
          <w:rFonts w:ascii="宋体"/>
          <w:b/>
          <w:bCs/>
          <w:sz w:val="24"/>
          <w:szCs w:val="24"/>
        </w:rPr>
      </w:pPr>
      <w:r>
        <w:rPr>
          <w:rFonts w:ascii="宋体" w:hAnsi="宋体" w:cs="宋体" w:hint="eastAsia"/>
          <w:b/>
          <w:bCs/>
          <w:sz w:val="24"/>
          <w:szCs w:val="24"/>
        </w:rPr>
        <w:t>三、评估步骤</w:t>
      </w:r>
    </w:p>
    <w:p w14:paraId="35C850E4" w14:textId="77777777" w:rsidR="00B33A11" w:rsidRDefault="00000000">
      <w:pPr>
        <w:snapToGrid w:val="0"/>
        <w:spacing w:line="360" w:lineRule="auto"/>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14:paraId="60D418C9" w14:textId="77777777" w:rsidR="00B33A11" w:rsidRDefault="00000000">
      <w:pPr>
        <w:snapToGrid w:val="0"/>
        <w:spacing w:line="360" w:lineRule="auto"/>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本次资格审查采用资格后审，各供应商资格审查通过后方能进入商务技术</w:t>
      </w:r>
      <w:r>
        <w:rPr>
          <w:rFonts w:ascii="宋体" w:hAnsi="宋体" w:cs="宋体" w:hint="eastAsia"/>
          <w:b/>
          <w:bCs/>
          <w:sz w:val="24"/>
          <w:szCs w:val="24"/>
          <w:lang w:val="zh-CN"/>
        </w:rPr>
        <w:lastRenderedPageBreak/>
        <w:t>标的开标。先开商务技术标，商务技术标打分结束后再开价格标。</w:t>
      </w:r>
    </w:p>
    <w:p w14:paraId="43C7CEAE" w14:textId="77777777" w:rsidR="00B33A11"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14:paraId="6350C61F" w14:textId="77777777" w:rsidR="00B33A11"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对每个符合资格要求的供应商的商务技术标进行</w:t>
      </w:r>
      <w:r>
        <w:rPr>
          <w:rFonts w:ascii="宋体" w:hAnsi="宋体" w:cs="宋体" w:hint="eastAsia"/>
          <w:sz w:val="24"/>
          <w:szCs w:val="24"/>
        </w:rPr>
        <w:t>评估</w:t>
      </w:r>
      <w:r>
        <w:rPr>
          <w:rFonts w:ascii="宋体" w:hAnsi="宋体" w:cs="宋体" w:hint="eastAsia"/>
          <w:sz w:val="24"/>
          <w:szCs w:val="24"/>
          <w:lang w:val="zh-CN"/>
        </w:rPr>
        <w:t>。主要审查商务技术标提交的内容是否齐全，商务技术方案及项目实施是否完全满足采购文件的要求。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14:paraId="2CCD7618" w14:textId="77777777" w:rsidR="00B33A11"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第三阶段：以供应</w:t>
      </w:r>
      <w:proofErr w:type="gramStart"/>
      <w:r>
        <w:rPr>
          <w:rFonts w:ascii="宋体" w:hAnsi="宋体" w:cs="宋体" w:hint="eastAsia"/>
          <w:sz w:val="24"/>
          <w:szCs w:val="24"/>
          <w:lang w:val="zh-CN"/>
        </w:rPr>
        <w:t>商价格标文件</w:t>
      </w:r>
      <w:proofErr w:type="gramEnd"/>
      <w:r>
        <w:rPr>
          <w:rFonts w:ascii="宋体" w:hAnsi="宋体" w:cs="宋体" w:hint="eastAsia"/>
          <w:sz w:val="24"/>
          <w:szCs w:val="24"/>
          <w:lang w:val="zh-CN"/>
        </w:rPr>
        <w:t>内的竞争性磋商报价（即首次报价）为基础，磋商小组与供应商单一分别进行磋商：内容主要是对竞争性磋商响应文件中的项目方案的澄清、修正、补充、确认以及价格调整等。磋商明确各供应</w:t>
      </w:r>
      <w:proofErr w:type="gramStart"/>
      <w:r>
        <w:rPr>
          <w:rFonts w:ascii="宋体" w:hAnsi="宋体" w:cs="宋体" w:hint="eastAsia"/>
          <w:sz w:val="24"/>
          <w:szCs w:val="24"/>
          <w:lang w:val="zh-CN"/>
        </w:rPr>
        <w:t>商符合</w:t>
      </w:r>
      <w:proofErr w:type="gramEnd"/>
      <w:r>
        <w:rPr>
          <w:rFonts w:ascii="宋体" w:hAnsi="宋体" w:cs="宋体" w:hint="eastAsia"/>
          <w:sz w:val="24"/>
          <w:szCs w:val="24"/>
          <w:lang w:val="zh-CN"/>
        </w:rPr>
        <w:t>并满足磋商文件要求，并能</w:t>
      </w:r>
      <w:proofErr w:type="gramStart"/>
      <w:r>
        <w:rPr>
          <w:rFonts w:ascii="宋体" w:hAnsi="宋体" w:cs="宋体" w:hint="eastAsia"/>
          <w:sz w:val="24"/>
          <w:szCs w:val="24"/>
          <w:lang w:val="zh-CN"/>
        </w:rPr>
        <w:t>完全响应</w:t>
      </w:r>
      <w:proofErr w:type="gramEnd"/>
      <w:r>
        <w:rPr>
          <w:rFonts w:ascii="宋体" w:hAnsi="宋体" w:cs="宋体" w:hint="eastAsia"/>
          <w:sz w:val="24"/>
          <w:szCs w:val="24"/>
          <w:lang w:val="zh-CN"/>
        </w:rPr>
        <w:t>磋商内容后，要求其最终报价中可包括但不限于如最终澄清方案、有关优惠承诺等。如磋商内容导致竞争性磋商文件有实质性变动的，磋商小组应当以书面形式通知所有供应商。</w:t>
      </w:r>
    </w:p>
    <w:p w14:paraId="61384099" w14:textId="77777777" w:rsidR="00B33A11"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商务技术标和价格标部分都能满足竞争性磋商文件的前提下，磋商小组将校核后的各供应商的报价从低到高排序（明显低于成本的，且供应商不能合理说明或者不能提供相关证明材料的报价除外）。</w:t>
      </w:r>
    </w:p>
    <w:p w14:paraId="46130B2B"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14:paraId="63A04570" w14:textId="77777777" w:rsidR="00B33A1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四、磋商评定结果的方法</w:t>
      </w:r>
    </w:p>
    <w:p w14:paraId="1694CB35"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14:paraId="65446AD9"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14:paraId="0CC3E253"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、本次项目磋商的商务技术</w:t>
      </w:r>
      <w:r>
        <w:rPr>
          <w:rFonts w:ascii="宋体" w:hAnsi="宋体" w:cs="宋体" w:hint="eastAsia"/>
          <w:kern w:val="0"/>
          <w:sz w:val="24"/>
          <w:szCs w:val="24"/>
        </w:rPr>
        <w:t>响应文件</w:t>
      </w:r>
      <w:r>
        <w:rPr>
          <w:rFonts w:ascii="宋体" w:hAnsi="宋体" w:cs="宋体" w:hint="eastAsia"/>
          <w:sz w:val="24"/>
          <w:szCs w:val="24"/>
        </w:rPr>
        <w:t>和报价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sz w:val="24"/>
          <w:szCs w:val="24"/>
        </w:rPr>
        <w:t>100</w:t>
      </w:r>
      <w:r>
        <w:rPr>
          <w:rFonts w:ascii="宋体" w:hAnsi="宋体" w:cs="宋体" w:hint="eastAsia"/>
          <w:sz w:val="24"/>
          <w:szCs w:val="24"/>
        </w:rPr>
        <w:t>分。两部分评审因素比重如下：</w:t>
      </w:r>
      <w:r>
        <w:rPr>
          <w:rFonts w:ascii="宋体" w:hAnsi="宋体" w:cs="宋体"/>
          <w:sz w:val="24"/>
          <w:szCs w:val="24"/>
        </w:rPr>
        <w:t xml:space="preserve"> </w:t>
      </w:r>
    </w:p>
    <w:p w14:paraId="51CE354F"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商务技术</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hint="eastAsia"/>
          <w:sz w:val="24"/>
          <w:szCs w:val="24"/>
          <w:u w:val="single"/>
        </w:rPr>
        <w:t xml:space="preserve"> </w:t>
      </w:r>
      <w:r>
        <w:rPr>
          <w:rFonts w:ascii="宋体" w:hAnsi="宋体" w:cs="宋体" w:hint="eastAsia"/>
          <w:b/>
          <w:sz w:val="24"/>
          <w:szCs w:val="24"/>
          <w:u w:val="single"/>
        </w:rPr>
        <w:t>70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hint="eastAsia"/>
          <w:sz w:val="24"/>
          <w:szCs w:val="24"/>
        </w:rPr>
        <w:t>（四舍五入保留两位小数）；</w:t>
      </w:r>
    </w:p>
    <w:p w14:paraId="6EE00983"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报价</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b/>
          <w:sz w:val="24"/>
          <w:szCs w:val="24"/>
          <w:u w:val="single"/>
        </w:rPr>
        <w:t xml:space="preserve"> </w:t>
      </w:r>
      <w:r>
        <w:rPr>
          <w:rFonts w:ascii="宋体" w:hAnsi="宋体" w:cs="宋体" w:hint="eastAsia"/>
          <w:b/>
          <w:sz w:val="24"/>
          <w:szCs w:val="24"/>
          <w:u w:val="single"/>
        </w:rPr>
        <w:t>30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b/>
          <w:sz w:val="24"/>
          <w:szCs w:val="24"/>
          <w:u w:val="single"/>
        </w:rPr>
        <w:t xml:space="preserve"> </w:t>
      </w:r>
      <w:r>
        <w:rPr>
          <w:rFonts w:ascii="宋体" w:hAnsi="宋体" w:cs="宋体" w:hint="eastAsia"/>
          <w:sz w:val="24"/>
          <w:szCs w:val="24"/>
        </w:rPr>
        <w:t>（四舍五入保留两位小</w:t>
      </w:r>
      <w:r>
        <w:rPr>
          <w:rFonts w:ascii="宋体" w:hAnsi="宋体" w:cs="宋体" w:hint="eastAsia"/>
          <w:sz w:val="24"/>
          <w:szCs w:val="24"/>
        </w:rPr>
        <w:lastRenderedPageBreak/>
        <w:t>数）。</w:t>
      </w:r>
    </w:p>
    <w:p w14:paraId="23D9E36C"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、商务技术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r>
        <w:rPr>
          <w:rFonts w:ascii="宋体" w:hAnsi="宋体" w:cs="宋体"/>
          <w:sz w:val="24"/>
          <w:szCs w:val="24"/>
        </w:rPr>
        <w:t xml:space="preserve">  </w:t>
      </w:r>
    </w:p>
    <w:p w14:paraId="78F67162"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分值统一采用低价优先法计算直接取得，与商务技术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14:paraId="2168C3ED"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、综合得分最高的供应商推荐为项目成交供应商并出具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w:t>
      </w:r>
    </w:p>
    <w:p w14:paraId="4B31105F" w14:textId="77777777" w:rsidR="00B33A11" w:rsidRDefault="00000000">
      <w:pPr>
        <w:snapToGrid w:val="0"/>
        <w:spacing w:line="360" w:lineRule="auto"/>
        <w:ind w:firstLineChars="200" w:firstLine="480"/>
        <w:outlineLvl w:val="1"/>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14:paraId="344DEBF9" w14:textId="77777777" w:rsidR="00B33A11" w:rsidRDefault="00000000">
      <w:pPr>
        <w:snapToGrid w:val="0"/>
        <w:spacing w:line="360" w:lineRule="auto"/>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14:paraId="2C6272AB" w14:textId="77777777" w:rsidR="00B33A11" w:rsidRDefault="00000000">
      <w:pPr>
        <w:snapToGrid w:val="0"/>
        <w:spacing w:line="360" w:lineRule="auto"/>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14:paraId="57D5E156"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14:paraId="43328A91"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14:paraId="04FAACDA" w14:textId="77777777" w:rsidR="00B33A11" w:rsidRDefault="00000000">
      <w:pPr>
        <w:snapToGrid w:val="0"/>
        <w:spacing w:line="480" w:lineRule="exact"/>
        <w:ind w:firstLineChars="200" w:firstLine="482"/>
        <w:outlineLvl w:val="1"/>
        <w:rPr>
          <w:rFonts w:ascii="宋体"/>
          <w:b/>
          <w:bCs/>
          <w:sz w:val="24"/>
          <w:szCs w:val="24"/>
        </w:rPr>
      </w:pPr>
      <w:r>
        <w:rPr>
          <w:rFonts w:ascii="宋体" w:hAnsi="宋体" w:cs="宋体" w:hint="eastAsia"/>
          <w:b/>
          <w:bCs/>
          <w:sz w:val="24"/>
          <w:szCs w:val="24"/>
        </w:rPr>
        <w:t>五、关于投标价格评审</w:t>
      </w:r>
    </w:p>
    <w:p w14:paraId="1FC5E84F" w14:textId="77777777" w:rsidR="00B33A11" w:rsidRDefault="00000000">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、针对投标价格实质响应的评审</w:t>
      </w:r>
    </w:p>
    <w:p w14:paraId="066DF29F" w14:textId="77777777" w:rsidR="00B33A11" w:rsidRDefault="00000000">
      <w:pPr>
        <w:snapToGrid w:val="0"/>
        <w:spacing w:line="480" w:lineRule="exact"/>
        <w:ind w:firstLineChars="200" w:firstLine="480"/>
        <w:rPr>
          <w:rFonts w:ascii="宋体"/>
          <w:sz w:val="24"/>
          <w:szCs w:val="24"/>
        </w:rPr>
      </w:pPr>
      <w:r>
        <w:rPr>
          <w:rFonts w:ascii="宋体" w:hAnsi="宋体" w:cs="宋体" w:hint="eastAsia"/>
          <w:sz w:val="24"/>
          <w:szCs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则按无效投标处理。</w:t>
      </w:r>
    </w:p>
    <w:p w14:paraId="43018206" w14:textId="77777777" w:rsidR="00B33A11" w:rsidRDefault="00000000">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、针对投标价格合理性的评审</w:t>
      </w:r>
    </w:p>
    <w:p w14:paraId="2BE5E5DD" w14:textId="77777777" w:rsidR="00B33A11" w:rsidRDefault="00000000">
      <w:pPr>
        <w:snapToGrid w:val="0"/>
        <w:spacing w:line="480" w:lineRule="exact"/>
        <w:ind w:firstLineChars="200" w:firstLine="480"/>
        <w:rPr>
          <w:rFonts w:ascii="宋体"/>
          <w:sz w:val="24"/>
          <w:szCs w:val="24"/>
        </w:rPr>
      </w:pPr>
      <w:r>
        <w:rPr>
          <w:rFonts w:ascii="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DB02647" w14:textId="77777777" w:rsidR="00B33A11" w:rsidRDefault="00000000">
      <w:pPr>
        <w:snapToGrid w:val="0"/>
        <w:spacing w:line="480" w:lineRule="exact"/>
        <w:ind w:firstLineChars="200" w:firstLine="482"/>
        <w:outlineLvl w:val="1"/>
        <w:rPr>
          <w:rFonts w:ascii="宋体" w:hAnsi="宋体" w:cs="宋体" w:hint="eastAsia"/>
          <w:b/>
          <w:sz w:val="24"/>
          <w:szCs w:val="24"/>
        </w:rPr>
      </w:pPr>
      <w:r>
        <w:rPr>
          <w:rFonts w:ascii="宋体" w:hAnsi="宋体" w:cs="宋体" w:hint="eastAsia"/>
          <w:b/>
          <w:sz w:val="24"/>
          <w:szCs w:val="24"/>
        </w:rPr>
        <w:t>六、综合评分评审标准</w:t>
      </w:r>
    </w:p>
    <w:p w14:paraId="59B94736" w14:textId="77777777" w:rsidR="00B33A11" w:rsidRDefault="00000000">
      <w:pPr>
        <w:adjustRightInd w:val="0"/>
        <w:snapToGrid w:val="0"/>
        <w:spacing w:line="500" w:lineRule="exact"/>
        <w:ind w:firstLineChars="200" w:firstLine="482"/>
        <w:rPr>
          <w:rFonts w:ascii="宋体" w:hAnsi="宋体" w:cs="宋体" w:hint="eastAsia"/>
          <w:b/>
          <w:sz w:val="24"/>
          <w:szCs w:val="24"/>
        </w:rPr>
      </w:pPr>
      <w:r>
        <w:rPr>
          <w:rFonts w:ascii="宋体" w:hAnsi="宋体" w:cs="宋体" w:hint="eastAsia"/>
          <w:b/>
          <w:sz w:val="24"/>
          <w:szCs w:val="24"/>
        </w:rPr>
        <w:t>（一）商务技术响应评分：（70分）</w:t>
      </w:r>
    </w:p>
    <w:p w14:paraId="33EDBF28" w14:textId="77777777" w:rsidR="00B33A11" w:rsidRDefault="00B33A11">
      <w:pPr>
        <w:adjustRightInd w:val="0"/>
        <w:snapToGrid w:val="0"/>
        <w:spacing w:line="500" w:lineRule="exact"/>
        <w:ind w:firstLineChars="200" w:firstLine="482"/>
        <w:rPr>
          <w:rFonts w:ascii="宋体" w:hAnsi="宋体" w:cs="宋体" w:hint="eastAsia"/>
          <w:b/>
          <w:sz w:val="24"/>
          <w:szCs w:val="24"/>
        </w:rPr>
      </w:pPr>
    </w:p>
    <w:tbl>
      <w:tblPr>
        <w:tblStyle w:val="TableNormal"/>
        <w:tblW w:w="885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292"/>
        <w:gridCol w:w="1059"/>
        <w:gridCol w:w="5674"/>
      </w:tblGrid>
      <w:tr w:rsidR="00B33A11" w14:paraId="01C0C1F5" w14:textId="77777777">
        <w:trPr>
          <w:trHeight w:val="483"/>
          <w:jc w:val="center"/>
        </w:trPr>
        <w:tc>
          <w:tcPr>
            <w:tcW w:w="830" w:type="dxa"/>
          </w:tcPr>
          <w:p w14:paraId="42CB2185" w14:textId="77777777" w:rsidR="00B33A11" w:rsidRDefault="00000000">
            <w:pPr>
              <w:pStyle w:val="TableText"/>
              <w:spacing w:before="148" w:line="218" w:lineRule="auto"/>
              <w:ind w:left="162"/>
              <w:rPr>
                <w:rFonts w:ascii="宋体" w:eastAsia="宋体" w:hAnsi="宋体" w:hint="eastAsia"/>
                <w:b/>
                <w:bCs/>
                <w:sz w:val="24"/>
                <w:szCs w:val="24"/>
              </w:rPr>
            </w:pPr>
            <w:proofErr w:type="spellStart"/>
            <w:r>
              <w:rPr>
                <w:rFonts w:ascii="宋体" w:eastAsia="宋体" w:hAnsi="宋体"/>
                <w:b/>
                <w:bCs/>
                <w:spacing w:val="-9"/>
                <w:sz w:val="24"/>
                <w:szCs w:val="24"/>
              </w:rPr>
              <w:lastRenderedPageBreak/>
              <w:t>序号</w:t>
            </w:r>
            <w:proofErr w:type="spellEnd"/>
          </w:p>
        </w:tc>
        <w:tc>
          <w:tcPr>
            <w:tcW w:w="1292" w:type="dxa"/>
          </w:tcPr>
          <w:p w14:paraId="05D1C9CE" w14:textId="77777777" w:rsidR="00B33A11" w:rsidRDefault="00000000">
            <w:pPr>
              <w:pStyle w:val="TableText"/>
              <w:spacing w:before="148" w:line="218" w:lineRule="auto"/>
              <w:ind w:left="234"/>
              <w:rPr>
                <w:rFonts w:ascii="宋体" w:eastAsia="宋体" w:hAnsi="宋体" w:hint="eastAsia"/>
                <w:b/>
                <w:bCs/>
                <w:sz w:val="24"/>
                <w:szCs w:val="24"/>
              </w:rPr>
            </w:pPr>
            <w:proofErr w:type="spellStart"/>
            <w:r>
              <w:rPr>
                <w:rFonts w:ascii="宋体" w:eastAsia="宋体" w:hAnsi="宋体"/>
                <w:b/>
                <w:bCs/>
                <w:spacing w:val="-5"/>
                <w:sz w:val="24"/>
                <w:szCs w:val="24"/>
              </w:rPr>
              <w:t>评审因素</w:t>
            </w:r>
            <w:proofErr w:type="spellEnd"/>
          </w:p>
        </w:tc>
        <w:tc>
          <w:tcPr>
            <w:tcW w:w="1059" w:type="dxa"/>
          </w:tcPr>
          <w:p w14:paraId="5C37992F" w14:textId="77777777" w:rsidR="00B33A11" w:rsidRDefault="00000000">
            <w:pPr>
              <w:pStyle w:val="TableText"/>
              <w:spacing w:before="148" w:line="218" w:lineRule="auto"/>
              <w:ind w:left="164"/>
              <w:rPr>
                <w:rFonts w:ascii="宋体" w:eastAsia="宋体" w:hAnsi="宋体" w:hint="eastAsia"/>
                <w:b/>
                <w:bCs/>
                <w:sz w:val="24"/>
                <w:szCs w:val="24"/>
              </w:rPr>
            </w:pPr>
            <w:proofErr w:type="spellStart"/>
            <w:r>
              <w:rPr>
                <w:rFonts w:ascii="宋体" w:eastAsia="宋体" w:hAnsi="宋体"/>
                <w:b/>
                <w:bCs/>
                <w:spacing w:val="-11"/>
                <w:sz w:val="24"/>
                <w:szCs w:val="24"/>
              </w:rPr>
              <w:t>分值</w:t>
            </w:r>
            <w:proofErr w:type="spellEnd"/>
          </w:p>
        </w:tc>
        <w:tc>
          <w:tcPr>
            <w:tcW w:w="5674" w:type="dxa"/>
          </w:tcPr>
          <w:p w14:paraId="5BFC8680" w14:textId="77777777" w:rsidR="00B33A11" w:rsidRDefault="00000000">
            <w:pPr>
              <w:pStyle w:val="TableText"/>
              <w:spacing w:before="148" w:line="218" w:lineRule="auto"/>
              <w:ind w:left="2576"/>
              <w:rPr>
                <w:rFonts w:ascii="宋体" w:eastAsia="宋体" w:hAnsi="宋体" w:hint="eastAsia"/>
                <w:b/>
                <w:bCs/>
                <w:sz w:val="24"/>
                <w:szCs w:val="24"/>
              </w:rPr>
            </w:pPr>
            <w:proofErr w:type="spellStart"/>
            <w:r>
              <w:rPr>
                <w:rFonts w:ascii="宋体" w:eastAsia="宋体" w:hAnsi="宋体"/>
                <w:b/>
                <w:bCs/>
                <w:spacing w:val="-5"/>
                <w:sz w:val="24"/>
                <w:szCs w:val="24"/>
              </w:rPr>
              <w:t>评审标准</w:t>
            </w:r>
            <w:proofErr w:type="spellEnd"/>
          </w:p>
        </w:tc>
      </w:tr>
      <w:tr w:rsidR="00B33A11" w14:paraId="2C7A4D0C" w14:textId="77777777">
        <w:trPr>
          <w:trHeight w:val="2373"/>
          <w:jc w:val="center"/>
        </w:trPr>
        <w:tc>
          <w:tcPr>
            <w:tcW w:w="830" w:type="dxa"/>
            <w:vMerge w:val="restart"/>
            <w:vAlign w:val="center"/>
          </w:tcPr>
          <w:p w14:paraId="5ADD853B" w14:textId="77777777" w:rsidR="00B33A11" w:rsidRDefault="00000000">
            <w:pPr>
              <w:pStyle w:val="TableText"/>
              <w:spacing w:before="91" w:line="181" w:lineRule="auto"/>
              <w:ind w:left="383"/>
              <w:rPr>
                <w:rFonts w:ascii="宋体" w:eastAsia="宋体" w:hAnsi="宋体" w:hint="eastAsia"/>
                <w:sz w:val="24"/>
                <w:szCs w:val="24"/>
              </w:rPr>
            </w:pPr>
            <w:r>
              <w:rPr>
                <w:rFonts w:ascii="宋体" w:eastAsia="宋体" w:hAnsi="宋体"/>
                <w:sz w:val="24"/>
                <w:szCs w:val="24"/>
              </w:rPr>
              <w:t>1</w:t>
            </w:r>
          </w:p>
        </w:tc>
        <w:tc>
          <w:tcPr>
            <w:tcW w:w="1292" w:type="dxa"/>
            <w:vMerge w:val="restart"/>
            <w:vAlign w:val="center"/>
          </w:tcPr>
          <w:p w14:paraId="7F4D0F3C" w14:textId="77777777" w:rsidR="00B33A11" w:rsidRDefault="00000000">
            <w:pPr>
              <w:pStyle w:val="TableText"/>
              <w:spacing w:before="91" w:line="224" w:lineRule="auto"/>
              <w:jc w:val="center"/>
              <w:rPr>
                <w:rFonts w:ascii="宋体" w:eastAsia="宋体" w:hAnsi="宋体" w:hint="eastAsia"/>
                <w:spacing w:val="-5"/>
                <w:sz w:val="24"/>
                <w:szCs w:val="24"/>
                <w:lang w:eastAsia="zh-CN"/>
              </w:rPr>
            </w:pPr>
            <w:proofErr w:type="spellStart"/>
            <w:r>
              <w:rPr>
                <w:rFonts w:ascii="宋体" w:eastAsia="宋体" w:hAnsi="宋体"/>
                <w:spacing w:val="-5"/>
                <w:sz w:val="24"/>
                <w:szCs w:val="24"/>
              </w:rPr>
              <w:t>供应商</w:t>
            </w:r>
            <w:proofErr w:type="spellEnd"/>
          </w:p>
          <w:p w14:paraId="4A4E69BB" w14:textId="77777777" w:rsidR="00B33A11" w:rsidRDefault="00000000">
            <w:pPr>
              <w:pStyle w:val="TableText"/>
              <w:spacing w:before="91" w:line="224" w:lineRule="auto"/>
              <w:jc w:val="center"/>
              <w:rPr>
                <w:rFonts w:ascii="宋体" w:eastAsia="宋体" w:hAnsi="宋体" w:hint="eastAsia"/>
                <w:sz w:val="24"/>
                <w:szCs w:val="24"/>
                <w:lang w:eastAsia="zh-CN"/>
              </w:rPr>
            </w:pPr>
            <w:proofErr w:type="spellStart"/>
            <w:r>
              <w:rPr>
                <w:rFonts w:ascii="宋体" w:eastAsia="宋体" w:hAnsi="宋体"/>
                <w:spacing w:val="-5"/>
                <w:sz w:val="24"/>
                <w:szCs w:val="24"/>
              </w:rPr>
              <w:t>综</w:t>
            </w:r>
            <w:r>
              <w:rPr>
                <w:rFonts w:ascii="宋体" w:eastAsia="宋体" w:hAnsi="宋体"/>
                <w:spacing w:val="-9"/>
                <w:sz w:val="24"/>
                <w:szCs w:val="24"/>
              </w:rPr>
              <w:t>合能力</w:t>
            </w:r>
            <w:proofErr w:type="spellEnd"/>
          </w:p>
        </w:tc>
        <w:tc>
          <w:tcPr>
            <w:tcW w:w="1059" w:type="dxa"/>
          </w:tcPr>
          <w:p w14:paraId="3D3B0B5E" w14:textId="77777777" w:rsidR="00B33A11" w:rsidRPr="00C14A8A" w:rsidRDefault="00B33A11">
            <w:pPr>
              <w:spacing w:line="247" w:lineRule="auto"/>
              <w:rPr>
                <w:rFonts w:ascii="宋体" w:hAnsi="宋体" w:hint="eastAsia"/>
                <w:sz w:val="24"/>
                <w:szCs w:val="24"/>
              </w:rPr>
            </w:pPr>
          </w:p>
          <w:p w14:paraId="1D2FE639" w14:textId="77777777" w:rsidR="00B33A11" w:rsidRPr="00C14A8A" w:rsidRDefault="00B33A11">
            <w:pPr>
              <w:spacing w:line="247" w:lineRule="auto"/>
              <w:rPr>
                <w:rFonts w:ascii="宋体" w:hAnsi="宋体" w:hint="eastAsia"/>
                <w:sz w:val="24"/>
                <w:szCs w:val="24"/>
              </w:rPr>
            </w:pPr>
          </w:p>
          <w:p w14:paraId="519FE0B6" w14:textId="77777777" w:rsidR="00B33A11" w:rsidRPr="00C14A8A" w:rsidRDefault="00B33A11">
            <w:pPr>
              <w:spacing w:line="247" w:lineRule="auto"/>
              <w:rPr>
                <w:rFonts w:ascii="宋体" w:hAnsi="宋体" w:hint="eastAsia"/>
                <w:sz w:val="24"/>
                <w:szCs w:val="24"/>
              </w:rPr>
            </w:pPr>
          </w:p>
          <w:p w14:paraId="7D7C954F" w14:textId="4556E445" w:rsidR="00B33A11" w:rsidRPr="00C14A8A" w:rsidRDefault="00000000">
            <w:pPr>
              <w:pStyle w:val="TableText"/>
              <w:spacing w:before="91" w:line="179" w:lineRule="auto"/>
              <w:ind w:left="367"/>
              <w:rPr>
                <w:rFonts w:ascii="宋体" w:eastAsia="宋体" w:hAnsi="宋体" w:hint="eastAsia"/>
                <w:sz w:val="24"/>
                <w:szCs w:val="24"/>
                <w:lang w:eastAsia="zh-CN"/>
              </w:rPr>
            </w:pPr>
            <w:r w:rsidRPr="00C14A8A">
              <w:rPr>
                <w:rFonts w:ascii="宋体" w:eastAsia="宋体" w:hAnsi="宋体" w:hint="eastAsia"/>
                <w:sz w:val="24"/>
                <w:szCs w:val="24"/>
                <w:lang w:eastAsia="zh-CN"/>
              </w:rPr>
              <w:t>15</w:t>
            </w:r>
          </w:p>
        </w:tc>
        <w:tc>
          <w:tcPr>
            <w:tcW w:w="5674" w:type="dxa"/>
          </w:tcPr>
          <w:p w14:paraId="2F78E6D2" w14:textId="5CE0A335" w:rsidR="00B33A11" w:rsidRPr="00C14A8A" w:rsidRDefault="00000000">
            <w:pPr>
              <w:pStyle w:val="TableText"/>
              <w:spacing w:line="440" w:lineRule="exact"/>
              <w:ind w:hanging="4"/>
              <w:jc w:val="both"/>
              <w:rPr>
                <w:rFonts w:ascii="宋体" w:eastAsia="宋体" w:hAnsi="宋体" w:hint="eastAsia"/>
                <w:color w:val="auto"/>
                <w:sz w:val="24"/>
                <w:szCs w:val="24"/>
                <w:lang w:eastAsia="zh-CN"/>
              </w:rPr>
            </w:pPr>
            <w:r w:rsidRPr="00C14A8A">
              <w:rPr>
                <w:rFonts w:ascii="宋体" w:eastAsia="宋体" w:hAnsi="宋体" w:hint="eastAsia"/>
                <w:color w:val="auto"/>
                <w:sz w:val="24"/>
                <w:szCs w:val="24"/>
                <w:lang w:eastAsia="zh-CN"/>
              </w:rPr>
              <w:t>项目团队不少于5人且3人及以上具有从事立法方面工作经验</w:t>
            </w:r>
            <w:r w:rsidRPr="008B022D">
              <w:rPr>
                <w:rFonts w:ascii="宋体" w:eastAsia="宋体" w:hAnsi="宋体" w:hint="eastAsia"/>
                <w:color w:val="auto"/>
                <w:sz w:val="24"/>
                <w:szCs w:val="24"/>
                <w:lang w:eastAsia="zh-CN"/>
              </w:rPr>
              <w:t>的，得1</w:t>
            </w:r>
            <w:r w:rsidR="002A5D55" w:rsidRPr="008B022D">
              <w:rPr>
                <w:rFonts w:ascii="宋体" w:eastAsia="宋体" w:hAnsi="宋体" w:hint="eastAsia"/>
                <w:color w:val="auto"/>
                <w:sz w:val="24"/>
                <w:szCs w:val="24"/>
                <w:lang w:eastAsia="zh-CN"/>
              </w:rPr>
              <w:t>5</w:t>
            </w:r>
            <w:r w:rsidRPr="008B022D">
              <w:rPr>
                <w:rFonts w:ascii="宋体" w:eastAsia="宋体" w:hAnsi="宋体" w:hint="eastAsia"/>
                <w:color w:val="auto"/>
                <w:sz w:val="24"/>
                <w:szCs w:val="24"/>
                <w:lang w:eastAsia="zh-CN"/>
              </w:rPr>
              <w:t>分；项目团队中具有从事立法方面工作经验的1-2人的，得</w:t>
            </w:r>
            <w:r w:rsidR="002A5D55" w:rsidRPr="008B022D">
              <w:rPr>
                <w:rFonts w:ascii="宋体" w:eastAsia="宋体" w:hAnsi="宋体" w:hint="eastAsia"/>
                <w:color w:val="auto"/>
                <w:sz w:val="24"/>
                <w:szCs w:val="24"/>
                <w:lang w:eastAsia="zh-CN"/>
              </w:rPr>
              <w:t>7</w:t>
            </w:r>
            <w:r w:rsidRPr="008B022D">
              <w:rPr>
                <w:rFonts w:ascii="宋体" w:eastAsia="宋体" w:hAnsi="宋体" w:hint="eastAsia"/>
                <w:color w:val="auto"/>
                <w:sz w:val="24"/>
                <w:szCs w:val="24"/>
                <w:lang w:eastAsia="zh-CN"/>
              </w:rPr>
              <w:t>分；项目团队中均不具有从事立法方面工作经验的不得分。</w:t>
            </w:r>
          </w:p>
          <w:p w14:paraId="4C3BC827" w14:textId="77777777" w:rsidR="00B33A11" w:rsidRPr="00C14A8A" w:rsidRDefault="00000000">
            <w:pPr>
              <w:pStyle w:val="TableText"/>
              <w:spacing w:line="440" w:lineRule="exact"/>
              <w:ind w:hanging="1"/>
              <w:rPr>
                <w:rFonts w:ascii="宋体" w:eastAsia="宋体" w:hAnsi="宋体" w:hint="eastAsia"/>
                <w:sz w:val="24"/>
                <w:szCs w:val="24"/>
                <w:lang w:eastAsia="zh-CN"/>
              </w:rPr>
            </w:pPr>
            <w:r w:rsidRPr="00C14A8A">
              <w:rPr>
                <w:rFonts w:ascii="宋体" w:eastAsia="宋体" w:hAnsi="宋体"/>
                <w:sz w:val="24"/>
                <w:szCs w:val="24"/>
                <w:lang w:eastAsia="zh-CN"/>
              </w:rPr>
              <w:t>提供项目团队名单、工作经验证明、供应商为其缴纳的近半年任意一个月的</w:t>
            </w:r>
            <w:proofErr w:type="gramStart"/>
            <w:r w:rsidRPr="00C14A8A">
              <w:rPr>
                <w:rFonts w:ascii="宋体" w:eastAsia="宋体" w:hAnsi="宋体"/>
                <w:sz w:val="24"/>
                <w:szCs w:val="24"/>
                <w:lang w:eastAsia="zh-CN"/>
              </w:rPr>
              <w:t>社保证明</w:t>
            </w:r>
            <w:proofErr w:type="gramEnd"/>
            <w:r w:rsidRPr="00C14A8A">
              <w:rPr>
                <w:rFonts w:ascii="宋体" w:eastAsia="宋体" w:hAnsi="宋体"/>
                <w:sz w:val="24"/>
                <w:szCs w:val="24"/>
                <w:lang w:eastAsia="zh-CN"/>
              </w:rPr>
              <w:t>材料</w:t>
            </w:r>
            <w:r w:rsidRPr="00C14A8A">
              <w:rPr>
                <w:rFonts w:ascii="宋体" w:eastAsia="宋体" w:hAnsi="宋体" w:hint="eastAsia"/>
                <w:sz w:val="24"/>
                <w:szCs w:val="24"/>
                <w:lang w:eastAsia="zh-CN"/>
              </w:rPr>
              <w:t>，并加盖供应商公章。</w:t>
            </w:r>
          </w:p>
        </w:tc>
      </w:tr>
      <w:tr w:rsidR="00B33A11" w14:paraId="6BC1E813" w14:textId="77777777">
        <w:trPr>
          <w:trHeight w:val="1783"/>
          <w:jc w:val="center"/>
        </w:trPr>
        <w:tc>
          <w:tcPr>
            <w:tcW w:w="830" w:type="dxa"/>
            <w:vMerge/>
            <w:vAlign w:val="center"/>
          </w:tcPr>
          <w:p w14:paraId="34D9C4A9" w14:textId="77777777" w:rsidR="00B33A11" w:rsidRDefault="00B33A11">
            <w:pPr>
              <w:rPr>
                <w:rFonts w:ascii="宋体" w:hAnsi="宋体" w:hint="eastAsia"/>
                <w:sz w:val="24"/>
                <w:szCs w:val="24"/>
              </w:rPr>
            </w:pPr>
          </w:p>
        </w:tc>
        <w:tc>
          <w:tcPr>
            <w:tcW w:w="1292" w:type="dxa"/>
            <w:vMerge/>
            <w:vAlign w:val="center"/>
          </w:tcPr>
          <w:p w14:paraId="215A4969" w14:textId="77777777" w:rsidR="00B33A11" w:rsidRDefault="00B33A11">
            <w:pPr>
              <w:rPr>
                <w:rFonts w:ascii="宋体" w:hAnsi="宋体" w:hint="eastAsia"/>
                <w:sz w:val="24"/>
                <w:szCs w:val="24"/>
              </w:rPr>
            </w:pPr>
          </w:p>
        </w:tc>
        <w:tc>
          <w:tcPr>
            <w:tcW w:w="1059" w:type="dxa"/>
          </w:tcPr>
          <w:p w14:paraId="1FBEF599" w14:textId="77777777" w:rsidR="00B33A11" w:rsidRDefault="00B33A11">
            <w:pPr>
              <w:spacing w:line="273" w:lineRule="auto"/>
              <w:rPr>
                <w:rFonts w:ascii="宋体" w:hAnsi="宋体" w:hint="eastAsia"/>
                <w:sz w:val="24"/>
                <w:szCs w:val="24"/>
              </w:rPr>
            </w:pPr>
          </w:p>
          <w:p w14:paraId="7490614A" w14:textId="77777777" w:rsidR="00B33A11" w:rsidRDefault="00B33A11">
            <w:pPr>
              <w:spacing w:line="274" w:lineRule="auto"/>
              <w:rPr>
                <w:rFonts w:ascii="宋体" w:hAnsi="宋体" w:hint="eastAsia"/>
                <w:sz w:val="24"/>
                <w:szCs w:val="24"/>
              </w:rPr>
            </w:pPr>
          </w:p>
          <w:p w14:paraId="61F14D7D" w14:textId="77777777" w:rsidR="00B33A11" w:rsidRDefault="00000000">
            <w:pPr>
              <w:pStyle w:val="TableText"/>
              <w:spacing w:before="91" w:line="179" w:lineRule="auto"/>
              <w:ind w:left="367"/>
              <w:rPr>
                <w:rFonts w:ascii="宋体" w:eastAsia="宋体" w:hAnsi="宋体" w:hint="eastAsia"/>
                <w:sz w:val="24"/>
                <w:szCs w:val="24"/>
              </w:rPr>
            </w:pPr>
            <w:r>
              <w:rPr>
                <w:rFonts w:ascii="宋体" w:eastAsia="宋体" w:hAnsi="宋体"/>
                <w:sz w:val="24"/>
                <w:szCs w:val="24"/>
              </w:rPr>
              <w:t>5</w:t>
            </w:r>
          </w:p>
        </w:tc>
        <w:tc>
          <w:tcPr>
            <w:tcW w:w="5674" w:type="dxa"/>
          </w:tcPr>
          <w:p w14:paraId="0136AD20" w14:textId="77777777" w:rsidR="00B33A11" w:rsidRDefault="00000000">
            <w:pPr>
              <w:pStyle w:val="TableText"/>
              <w:spacing w:line="440" w:lineRule="exact"/>
              <w:jc w:val="both"/>
              <w:rPr>
                <w:rFonts w:ascii="宋体" w:eastAsia="宋体" w:hAnsi="宋体" w:hint="eastAsia"/>
                <w:sz w:val="24"/>
                <w:szCs w:val="24"/>
                <w:lang w:eastAsia="zh-CN"/>
              </w:rPr>
            </w:pPr>
            <w:r>
              <w:rPr>
                <w:rFonts w:ascii="宋体" w:eastAsia="宋体" w:hAnsi="宋体"/>
                <w:sz w:val="24"/>
                <w:szCs w:val="24"/>
                <w:lang w:eastAsia="zh-CN"/>
              </w:rPr>
              <w:t>项目团队负责人执业年限15年及以上的，得5分；10年及以上不满15年的，得3分；5年及以上不满10年的，得2分；不满5年的，得1分。</w:t>
            </w:r>
          </w:p>
          <w:p w14:paraId="299C49A4" w14:textId="77777777" w:rsidR="00B33A11" w:rsidRDefault="00000000">
            <w:pPr>
              <w:pStyle w:val="TableText"/>
              <w:spacing w:line="440" w:lineRule="exact"/>
              <w:rPr>
                <w:rFonts w:ascii="宋体" w:eastAsia="宋体" w:hAnsi="宋体" w:hint="eastAsia"/>
                <w:sz w:val="24"/>
                <w:szCs w:val="24"/>
                <w:lang w:eastAsia="zh-CN"/>
              </w:rPr>
            </w:pPr>
            <w:r>
              <w:rPr>
                <w:rFonts w:ascii="宋体" w:eastAsia="宋体" w:hAnsi="宋体"/>
                <w:sz w:val="24"/>
                <w:szCs w:val="24"/>
                <w:lang w:eastAsia="zh-CN"/>
              </w:rPr>
              <w:t>提供相应证明材料</w:t>
            </w:r>
            <w:r>
              <w:rPr>
                <w:rFonts w:ascii="宋体" w:eastAsia="宋体" w:hAnsi="宋体" w:hint="eastAsia"/>
                <w:sz w:val="24"/>
                <w:szCs w:val="24"/>
                <w:lang w:eastAsia="zh-CN"/>
              </w:rPr>
              <w:t>，并加盖供应商公章</w:t>
            </w:r>
            <w:r>
              <w:rPr>
                <w:rFonts w:ascii="宋体" w:eastAsia="宋体" w:hAnsi="宋体"/>
                <w:sz w:val="24"/>
                <w:szCs w:val="24"/>
                <w:lang w:eastAsia="zh-CN"/>
              </w:rPr>
              <w:t>。</w:t>
            </w:r>
          </w:p>
        </w:tc>
      </w:tr>
      <w:tr w:rsidR="00B33A11" w14:paraId="0FC39935" w14:textId="77777777">
        <w:trPr>
          <w:trHeight w:val="481"/>
          <w:jc w:val="center"/>
        </w:trPr>
        <w:tc>
          <w:tcPr>
            <w:tcW w:w="830" w:type="dxa"/>
            <w:vAlign w:val="center"/>
          </w:tcPr>
          <w:p w14:paraId="08F121E5" w14:textId="77777777" w:rsidR="00B33A11" w:rsidRDefault="00000000">
            <w:pPr>
              <w:pStyle w:val="TableText"/>
              <w:spacing w:before="195" w:line="181" w:lineRule="auto"/>
              <w:ind w:left="365"/>
              <w:rPr>
                <w:rFonts w:ascii="宋体" w:eastAsia="宋体" w:hAnsi="宋体" w:hint="eastAsia"/>
                <w:sz w:val="24"/>
                <w:szCs w:val="24"/>
              </w:rPr>
            </w:pPr>
            <w:r>
              <w:rPr>
                <w:rFonts w:ascii="宋体" w:eastAsia="宋体" w:hAnsi="宋体"/>
                <w:sz w:val="24"/>
                <w:szCs w:val="24"/>
              </w:rPr>
              <w:t>2</w:t>
            </w:r>
          </w:p>
        </w:tc>
        <w:tc>
          <w:tcPr>
            <w:tcW w:w="1292" w:type="dxa"/>
            <w:vAlign w:val="center"/>
          </w:tcPr>
          <w:p w14:paraId="25AE0929" w14:textId="77777777" w:rsidR="00B33A11" w:rsidRDefault="00000000">
            <w:pPr>
              <w:pStyle w:val="TableText"/>
              <w:spacing w:before="147" w:line="217" w:lineRule="auto"/>
              <w:ind w:left="234"/>
              <w:rPr>
                <w:rFonts w:ascii="宋体" w:eastAsia="宋体" w:hAnsi="宋体" w:hint="eastAsia"/>
                <w:sz w:val="24"/>
                <w:szCs w:val="24"/>
                <w:lang w:eastAsia="zh-CN"/>
              </w:rPr>
            </w:pPr>
            <w:proofErr w:type="spellStart"/>
            <w:r>
              <w:rPr>
                <w:rFonts w:ascii="宋体" w:eastAsia="宋体" w:hAnsi="宋体"/>
                <w:spacing w:val="-5"/>
                <w:sz w:val="24"/>
                <w:szCs w:val="24"/>
              </w:rPr>
              <w:t>项目业绩</w:t>
            </w:r>
            <w:proofErr w:type="spellEnd"/>
          </w:p>
        </w:tc>
        <w:tc>
          <w:tcPr>
            <w:tcW w:w="1059" w:type="dxa"/>
            <w:vAlign w:val="center"/>
          </w:tcPr>
          <w:p w14:paraId="20A241DD" w14:textId="77777777" w:rsidR="00B33A11" w:rsidRDefault="00000000">
            <w:pPr>
              <w:pStyle w:val="TableText"/>
              <w:spacing w:before="195" w:line="181" w:lineRule="auto"/>
              <w:ind w:left="312"/>
              <w:rPr>
                <w:rFonts w:ascii="宋体" w:eastAsia="宋体" w:hAnsi="宋体" w:hint="eastAsia"/>
                <w:sz w:val="24"/>
                <w:szCs w:val="24"/>
                <w:lang w:eastAsia="zh-CN"/>
              </w:rPr>
            </w:pPr>
            <w:r>
              <w:rPr>
                <w:rFonts w:ascii="宋体" w:eastAsia="宋体" w:hAnsi="宋体" w:hint="eastAsia"/>
                <w:spacing w:val="-15"/>
                <w:sz w:val="24"/>
                <w:szCs w:val="24"/>
                <w:lang w:eastAsia="zh-CN"/>
              </w:rPr>
              <w:t>20</w:t>
            </w:r>
          </w:p>
        </w:tc>
        <w:tc>
          <w:tcPr>
            <w:tcW w:w="5674" w:type="dxa"/>
            <w:vAlign w:val="center"/>
          </w:tcPr>
          <w:p w14:paraId="0BC57835" w14:textId="77777777" w:rsidR="00B33A11" w:rsidRDefault="00000000">
            <w:pPr>
              <w:pStyle w:val="TableText"/>
              <w:spacing w:line="440" w:lineRule="exact"/>
              <w:ind w:firstLine="10"/>
              <w:jc w:val="both"/>
              <w:rPr>
                <w:rFonts w:ascii="宋体" w:eastAsia="宋体" w:hAnsi="宋体" w:hint="eastAsia"/>
                <w:sz w:val="24"/>
                <w:szCs w:val="24"/>
                <w:lang w:eastAsia="zh-CN"/>
              </w:rPr>
            </w:pPr>
            <w:r>
              <w:rPr>
                <w:rFonts w:ascii="宋体" w:eastAsia="宋体" w:hAnsi="宋体"/>
                <w:sz w:val="24"/>
                <w:szCs w:val="24"/>
                <w:lang w:eastAsia="zh-CN"/>
              </w:rPr>
              <w:t>项目团队具有承办市级以上法规立法项目业绩的</w:t>
            </w:r>
            <w:r>
              <w:rPr>
                <w:rFonts w:ascii="宋体" w:eastAsia="宋体" w:hAnsi="宋体" w:hint="eastAsia"/>
                <w:sz w:val="24"/>
                <w:szCs w:val="24"/>
                <w:lang w:eastAsia="zh-CN"/>
              </w:rPr>
              <w:t>，</w:t>
            </w:r>
            <w:r>
              <w:rPr>
                <w:rFonts w:ascii="宋体" w:eastAsia="宋体" w:hAnsi="宋体"/>
                <w:sz w:val="24"/>
                <w:szCs w:val="24"/>
                <w:lang w:eastAsia="zh-CN"/>
              </w:rPr>
              <w:t>每提供1件得</w:t>
            </w:r>
            <w:r>
              <w:rPr>
                <w:rFonts w:ascii="宋体" w:eastAsia="宋体" w:hAnsi="宋体" w:hint="eastAsia"/>
                <w:sz w:val="24"/>
                <w:szCs w:val="24"/>
                <w:lang w:eastAsia="zh-CN"/>
              </w:rPr>
              <w:t>4</w:t>
            </w:r>
            <w:r>
              <w:rPr>
                <w:rFonts w:ascii="宋体" w:eastAsia="宋体" w:hAnsi="宋体"/>
                <w:sz w:val="24"/>
                <w:szCs w:val="24"/>
                <w:lang w:eastAsia="zh-CN"/>
              </w:rPr>
              <w:t>分；具有政府规章、政府规范性文件起草、立法调研、评估、论证等业绩的，每提供1件得1分。本项最高得</w:t>
            </w:r>
            <w:r>
              <w:rPr>
                <w:rFonts w:ascii="宋体" w:eastAsia="宋体" w:hAnsi="宋体" w:hint="eastAsia"/>
                <w:sz w:val="24"/>
                <w:szCs w:val="24"/>
                <w:lang w:eastAsia="zh-CN"/>
              </w:rPr>
              <w:t>20</w:t>
            </w:r>
            <w:r>
              <w:rPr>
                <w:rFonts w:ascii="宋体" w:eastAsia="宋体" w:hAnsi="宋体"/>
                <w:sz w:val="24"/>
                <w:szCs w:val="24"/>
                <w:lang w:eastAsia="zh-CN"/>
              </w:rPr>
              <w:t>分。</w:t>
            </w:r>
          </w:p>
          <w:p w14:paraId="31A13038" w14:textId="77777777" w:rsidR="00B33A11" w:rsidRDefault="00000000">
            <w:pPr>
              <w:pStyle w:val="TableText"/>
              <w:kinsoku/>
              <w:topLinePunct/>
              <w:spacing w:line="440" w:lineRule="exact"/>
              <w:rPr>
                <w:rFonts w:ascii="宋体" w:eastAsia="宋体" w:hAnsi="宋体" w:hint="eastAsia"/>
                <w:sz w:val="24"/>
                <w:szCs w:val="24"/>
                <w:lang w:eastAsia="zh-CN"/>
              </w:rPr>
            </w:pPr>
            <w:r>
              <w:rPr>
                <w:rFonts w:ascii="宋体" w:eastAsia="宋体" w:hAnsi="宋体"/>
                <w:sz w:val="24"/>
                <w:szCs w:val="24"/>
                <w:lang w:eastAsia="zh-CN"/>
              </w:rPr>
              <w:t>提供委托代理合同或者其他能够证明参与立法的相关资料</w:t>
            </w:r>
            <w:r>
              <w:rPr>
                <w:rFonts w:ascii="宋体" w:eastAsia="宋体" w:hAnsi="宋体" w:hint="eastAsia"/>
                <w:sz w:val="24"/>
                <w:szCs w:val="24"/>
                <w:lang w:eastAsia="zh-CN"/>
              </w:rPr>
              <w:t>，并加盖供应商公章</w:t>
            </w:r>
            <w:r>
              <w:rPr>
                <w:rFonts w:ascii="宋体" w:eastAsia="宋体" w:hAnsi="宋体"/>
                <w:spacing w:val="-4"/>
                <w:sz w:val="24"/>
                <w:szCs w:val="24"/>
                <w:lang w:eastAsia="zh-CN"/>
              </w:rPr>
              <w:t>。</w:t>
            </w:r>
          </w:p>
        </w:tc>
      </w:tr>
      <w:tr w:rsidR="00B33A11" w14:paraId="0D18D5CC" w14:textId="77777777">
        <w:trPr>
          <w:trHeight w:val="481"/>
          <w:jc w:val="center"/>
        </w:trPr>
        <w:tc>
          <w:tcPr>
            <w:tcW w:w="830" w:type="dxa"/>
            <w:vMerge w:val="restart"/>
            <w:vAlign w:val="center"/>
          </w:tcPr>
          <w:p w14:paraId="5DD936F5" w14:textId="77777777" w:rsidR="00B33A11" w:rsidRDefault="00000000">
            <w:pPr>
              <w:pStyle w:val="TableText"/>
              <w:spacing w:before="195" w:line="181" w:lineRule="auto"/>
              <w:jc w:val="center"/>
              <w:rPr>
                <w:rFonts w:ascii="宋体" w:eastAsia="宋体" w:hAnsi="宋体" w:hint="eastAsia"/>
                <w:sz w:val="24"/>
                <w:szCs w:val="24"/>
                <w:lang w:eastAsia="zh-CN"/>
              </w:rPr>
            </w:pPr>
            <w:r>
              <w:rPr>
                <w:rFonts w:ascii="宋体" w:eastAsia="宋体" w:hAnsi="宋体" w:hint="eastAsia"/>
                <w:sz w:val="24"/>
                <w:szCs w:val="24"/>
                <w:lang w:eastAsia="zh-CN"/>
              </w:rPr>
              <w:t>3</w:t>
            </w:r>
          </w:p>
        </w:tc>
        <w:tc>
          <w:tcPr>
            <w:tcW w:w="1292" w:type="dxa"/>
            <w:vMerge w:val="restart"/>
            <w:tcBorders>
              <w:bottom w:val="nil"/>
            </w:tcBorders>
            <w:vAlign w:val="center"/>
          </w:tcPr>
          <w:p w14:paraId="711E3163" w14:textId="77777777" w:rsidR="00B33A11" w:rsidRDefault="00000000">
            <w:pPr>
              <w:pStyle w:val="TableText"/>
              <w:spacing w:before="91" w:line="300" w:lineRule="auto"/>
              <w:ind w:left="295" w:hanging="295"/>
              <w:jc w:val="center"/>
              <w:rPr>
                <w:rFonts w:ascii="宋体" w:eastAsia="宋体" w:hAnsi="宋体" w:hint="eastAsia"/>
                <w:spacing w:val="-5"/>
                <w:sz w:val="24"/>
                <w:szCs w:val="24"/>
                <w:lang w:eastAsia="zh-CN"/>
              </w:rPr>
            </w:pPr>
            <w:proofErr w:type="spellStart"/>
            <w:r>
              <w:rPr>
                <w:rFonts w:ascii="宋体" w:eastAsia="宋体" w:hAnsi="宋体"/>
                <w:spacing w:val="-5"/>
                <w:sz w:val="24"/>
                <w:szCs w:val="24"/>
              </w:rPr>
              <w:t>项目响应</w:t>
            </w:r>
            <w:proofErr w:type="spellEnd"/>
          </w:p>
          <w:p w14:paraId="2E59A1BF" w14:textId="77777777" w:rsidR="00B33A11" w:rsidRDefault="00000000">
            <w:pPr>
              <w:pStyle w:val="TableText"/>
              <w:spacing w:before="91" w:line="300" w:lineRule="auto"/>
              <w:ind w:left="295" w:hanging="295"/>
              <w:jc w:val="center"/>
              <w:rPr>
                <w:rFonts w:ascii="宋体" w:eastAsia="宋体" w:hAnsi="宋体" w:hint="eastAsia"/>
                <w:sz w:val="24"/>
                <w:szCs w:val="24"/>
              </w:rPr>
            </w:pPr>
            <w:proofErr w:type="spellStart"/>
            <w:r>
              <w:rPr>
                <w:rFonts w:ascii="宋体" w:eastAsia="宋体" w:hAnsi="宋体"/>
                <w:spacing w:val="-17"/>
                <w:sz w:val="24"/>
                <w:szCs w:val="24"/>
              </w:rPr>
              <w:t>能力</w:t>
            </w:r>
            <w:proofErr w:type="spellEnd"/>
          </w:p>
          <w:p w14:paraId="3F9EDCC0" w14:textId="77777777" w:rsidR="00B33A11" w:rsidRDefault="00B33A11">
            <w:pPr>
              <w:pStyle w:val="TableText"/>
              <w:spacing w:before="147" w:line="217" w:lineRule="auto"/>
              <w:ind w:left="234"/>
              <w:rPr>
                <w:rFonts w:ascii="宋体" w:eastAsia="宋体" w:hAnsi="宋体" w:hint="eastAsia"/>
                <w:spacing w:val="-5"/>
                <w:sz w:val="24"/>
                <w:szCs w:val="24"/>
              </w:rPr>
            </w:pPr>
          </w:p>
        </w:tc>
        <w:tc>
          <w:tcPr>
            <w:tcW w:w="1059" w:type="dxa"/>
            <w:vAlign w:val="center"/>
          </w:tcPr>
          <w:p w14:paraId="4C878CB6" w14:textId="6C84337B" w:rsidR="00B33A11" w:rsidRDefault="00000000">
            <w:pPr>
              <w:pStyle w:val="TableText"/>
              <w:spacing w:before="195" w:line="181" w:lineRule="auto"/>
              <w:jc w:val="center"/>
              <w:rPr>
                <w:rFonts w:ascii="宋体" w:eastAsia="宋体" w:hAnsi="宋体" w:hint="eastAsia"/>
                <w:spacing w:val="-15"/>
                <w:sz w:val="24"/>
                <w:szCs w:val="24"/>
                <w:lang w:eastAsia="zh-CN"/>
              </w:rPr>
            </w:pPr>
            <w:r>
              <w:rPr>
                <w:rFonts w:ascii="宋体" w:eastAsia="宋体" w:hAnsi="宋体"/>
                <w:spacing w:val="-6"/>
                <w:sz w:val="24"/>
                <w:szCs w:val="24"/>
              </w:rPr>
              <w:t>2</w:t>
            </w:r>
            <w:r>
              <w:rPr>
                <w:rFonts w:ascii="宋体" w:eastAsia="宋体" w:hAnsi="宋体" w:hint="eastAsia"/>
                <w:spacing w:val="-6"/>
                <w:sz w:val="24"/>
                <w:szCs w:val="24"/>
                <w:lang w:eastAsia="zh-CN"/>
              </w:rPr>
              <w:t>0</w:t>
            </w:r>
          </w:p>
        </w:tc>
        <w:tc>
          <w:tcPr>
            <w:tcW w:w="5674" w:type="dxa"/>
            <w:vAlign w:val="center"/>
          </w:tcPr>
          <w:p w14:paraId="072E0F97" w14:textId="03ECAA42" w:rsidR="00B33A11" w:rsidRDefault="00000000">
            <w:pPr>
              <w:pStyle w:val="TableText"/>
              <w:spacing w:line="440" w:lineRule="exact"/>
              <w:rPr>
                <w:rFonts w:ascii="宋体" w:eastAsia="宋体" w:hAnsi="宋体" w:hint="eastAsia"/>
                <w:sz w:val="24"/>
                <w:szCs w:val="24"/>
                <w:lang w:eastAsia="zh-CN"/>
              </w:rPr>
            </w:pPr>
            <w:r>
              <w:rPr>
                <w:rFonts w:ascii="宋体" w:eastAsia="宋体" w:hAnsi="宋体"/>
                <w:sz w:val="24"/>
                <w:szCs w:val="24"/>
                <w:lang w:eastAsia="zh-CN"/>
              </w:rPr>
              <w:t>项目团队熟悉政府立法项目工作重点、难点，针对采购需求有深刻理解，服务方案有详细、合理的分析和对策，工作思路明确可行，由评委综合打分，优秀得</w:t>
            </w:r>
            <w:r>
              <w:rPr>
                <w:rFonts w:ascii="宋体" w:eastAsia="宋体" w:hAnsi="宋体" w:hint="eastAsia"/>
                <w:sz w:val="24"/>
                <w:szCs w:val="24"/>
                <w:lang w:eastAsia="zh-CN"/>
              </w:rPr>
              <w:t>20</w:t>
            </w:r>
            <w:r>
              <w:rPr>
                <w:rFonts w:ascii="宋体" w:eastAsia="宋体" w:hAnsi="宋体"/>
                <w:sz w:val="24"/>
                <w:szCs w:val="24"/>
                <w:lang w:eastAsia="zh-CN"/>
              </w:rPr>
              <w:t>分；良好得</w:t>
            </w:r>
            <w:r>
              <w:rPr>
                <w:rFonts w:ascii="宋体" w:eastAsia="宋体" w:hAnsi="宋体" w:hint="eastAsia"/>
                <w:sz w:val="24"/>
                <w:szCs w:val="24"/>
                <w:lang w:eastAsia="zh-CN"/>
              </w:rPr>
              <w:t>10</w:t>
            </w:r>
            <w:r>
              <w:rPr>
                <w:rFonts w:ascii="宋体" w:eastAsia="宋体" w:hAnsi="宋体"/>
                <w:sz w:val="24"/>
                <w:szCs w:val="24"/>
                <w:lang w:eastAsia="zh-CN"/>
              </w:rPr>
              <w:t>分；一般得</w:t>
            </w:r>
            <w:r>
              <w:rPr>
                <w:rFonts w:ascii="宋体" w:eastAsia="宋体" w:hAnsi="宋体" w:hint="eastAsia"/>
                <w:sz w:val="24"/>
                <w:szCs w:val="24"/>
                <w:lang w:eastAsia="zh-CN"/>
              </w:rPr>
              <w:t>5</w:t>
            </w:r>
            <w:r>
              <w:rPr>
                <w:rFonts w:ascii="宋体" w:eastAsia="宋体" w:hAnsi="宋体"/>
                <w:sz w:val="24"/>
                <w:szCs w:val="24"/>
                <w:lang w:eastAsia="zh-CN"/>
              </w:rPr>
              <w:t>分。</w:t>
            </w:r>
          </w:p>
        </w:tc>
      </w:tr>
      <w:tr w:rsidR="00B33A11" w14:paraId="55903B82" w14:textId="77777777">
        <w:trPr>
          <w:trHeight w:val="481"/>
          <w:jc w:val="center"/>
        </w:trPr>
        <w:tc>
          <w:tcPr>
            <w:tcW w:w="830" w:type="dxa"/>
            <w:vMerge/>
            <w:vAlign w:val="center"/>
          </w:tcPr>
          <w:p w14:paraId="0CCEA098" w14:textId="77777777" w:rsidR="00B33A11" w:rsidRDefault="00B33A11">
            <w:pPr>
              <w:pStyle w:val="TableText"/>
              <w:spacing w:before="195" w:line="181" w:lineRule="auto"/>
              <w:ind w:left="365"/>
              <w:rPr>
                <w:rFonts w:ascii="宋体" w:eastAsia="宋体" w:hAnsi="宋体" w:hint="eastAsia"/>
                <w:sz w:val="24"/>
                <w:szCs w:val="24"/>
                <w:lang w:eastAsia="zh-CN"/>
              </w:rPr>
            </w:pPr>
          </w:p>
        </w:tc>
        <w:tc>
          <w:tcPr>
            <w:tcW w:w="1292" w:type="dxa"/>
            <w:vMerge/>
            <w:tcBorders>
              <w:top w:val="nil"/>
            </w:tcBorders>
            <w:vAlign w:val="center"/>
          </w:tcPr>
          <w:p w14:paraId="6DF3A482" w14:textId="77777777" w:rsidR="00B33A11" w:rsidRDefault="00B33A11">
            <w:pPr>
              <w:pStyle w:val="TableText"/>
              <w:spacing w:before="147" w:line="217" w:lineRule="auto"/>
              <w:ind w:left="234"/>
              <w:rPr>
                <w:rFonts w:ascii="宋体" w:eastAsia="宋体" w:hAnsi="宋体" w:hint="eastAsia"/>
                <w:spacing w:val="-5"/>
                <w:sz w:val="24"/>
                <w:szCs w:val="24"/>
                <w:lang w:eastAsia="zh-CN"/>
              </w:rPr>
            </w:pPr>
          </w:p>
        </w:tc>
        <w:tc>
          <w:tcPr>
            <w:tcW w:w="1059" w:type="dxa"/>
            <w:vAlign w:val="center"/>
          </w:tcPr>
          <w:p w14:paraId="36FAFF65" w14:textId="3DD86C41" w:rsidR="00B33A11" w:rsidRDefault="00000000">
            <w:pPr>
              <w:pStyle w:val="TableText"/>
              <w:spacing w:before="195" w:line="181" w:lineRule="auto"/>
              <w:ind w:left="312"/>
              <w:rPr>
                <w:rFonts w:ascii="宋体" w:eastAsia="宋体" w:hAnsi="宋体" w:hint="eastAsia"/>
                <w:spacing w:val="-15"/>
                <w:sz w:val="24"/>
                <w:szCs w:val="24"/>
                <w:lang w:eastAsia="zh-CN"/>
              </w:rPr>
            </w:pPr>
            <w:r>
              <w:rPr>
                <w:rFonts w:ascii="宋体" w:eastAsia="宋体" w:hAnsi="宋体" w:hint="eastAsia"/>
                <w:sz w:val="24"/>
                <w:szCs w:val="24"/>
                <w:lang w:eastAsia="zh-CN"/>
              </w:rPr>
              <w:t>10</w:t>
            </w:r>
          </w:p>
        </w:tc>
        <w:tc>
          <w:tcPr>
            <w:tcW w:w="5674" w:type="dxa"/>
            <w:vAlign w:val="center"/>
          </w:tcPr>
          <w:p w14:paraId="56249C62" w14:textId="376B9A8E" w:rsidR="00B33A11" w:rsidRDefault="00000000">
            <w:pPr>
              <w:pStyle w:val="TableText"/>
              <w:kinsoku/>
              <w:topLinePunct/>
              <w:spacing w:line="440" w:lineRule="exact"/>
              <w:rPr>
                <w:rFonts w:ascii="宋体" w:eastAsia="宋体" w:hAnsi="宋体" w:hint="eastAsia"/>
                <w:spacing w:val="-4"/>
                <w:sz w:val="24"/>
                <w:szCs w:val="24"/>
                <w:lang w:eastAsia="zh-CN"/>
              </w:rPr>
            </w:pPr>
            <w:r>
              <w:rPr>
                <w:rFonts w:ascii="宋体" w:eastAsia="宋体" w:hAnsi="宋体"/>
                <w:sz w:val="24"/>
                <w:szCs w:val="24"/>
                <w:lang w:eastAsia="zh-CN"/>
              </w:rPr>
              <w:t>项目常驻人员的常驻服务时间、团队负责人服务响应时间</w:t>
            </w:r>
            <w:r>
              <w:rPr>
                <w:rFonts w:ascii="宋体" w:eastAsia="宋体" w:hAnsi="宋体" w:hint="eastAsia"/>
                <w:sz w:val="24"/>
                <w:szCs w:val="24"/>
                <w:lang w:eastAsia="zh-CN"/>
              </w:rPr>
              <w:t>（1小时内）</w:t>
            </w:r>
            <w:r>
              <w:rPr>
                <w:rFonts w:ascii="宋体" w:eastAsia="宋体" w:hAnsi="宋体"/>
                <w:sz w:val="24"/>
                <w:szCs w:val="24"/>
                <w:lang w:eastAsia="zh-CN"/>
              </w:rPr>
              <w:t>、立法过程参与度等，优秀得</w:t>
            </w:r>
            <w:r>
              <w:rPr>
                <w:rFonts w:ascii="宋体" w:eastAsia="宋体" w:hAnsi="宋体" w:hint="eastAsia"/>
                <w:sz w:val="24"/>
                <w:szCs w:val="24"/>
                <w:lang w:eastAsia="zh-CN"/>
              </w:rPr>
              <w:t>10</w:t>
            </w:r>
            <w:r>
              <w:rPr>
                <w:rFonts w:ascii="宋体" w:eastAsia="宋体" w:hAnsi="宋体"/>
                <w:sz w:val="24"/>
                <w:szCs w:val="24"/>
                <w:lang w:eastAsia="zh-CN"/>
              </w:rPr>
              <w:t>分；良好得</w:t>
            </w:r>
            <w:r>
              <w:rPr>
                <w:rFonts w:ascii="宋体" w:eastAsia="宋体" w:hAnsi="宋体" w:hint="eastAsia"/>
                <w:sz w:val="24"/>
                <w:szCs w:val="24"/>
                <w:lang w:eastAsia="zh-CN"/>
              </w:rPr>
              <w:t>5</w:t>
            </w:r>
            <w:r>
              <w:rPr>
                <w:rFonts w:ascii="宋体" w:eastAsia="宋体" w:hAnsi="宋体"/>
                <w:sz w:val="24"/>
                <w:szCs w:val="24"/>
                <w:lang w:eastAsia="zh-CN"/>
              </w:rPr>
              <w:t>分；一般得1分。</w:t>
            </w:r>
          </w:p>
        </w:tc>
      </w:tr>
    </w:tbl>
    <w:p w14:paraId="1947D740" w14:textId="77777777" w:rsidR="00B33A11" w:rsidRDefault="00000000">
      <w:pPr>
        <w:adjustRightInd w:val="0"/>
        <w:snapToGrid w:val="0"/>
        <w:spacing w:line="360" w:lineRule="auto"/>
        <w:ind w:firstLineChars="200" w:firstLine="482"/>
        <w:rPr>
          <w:rFonts w:ascii="宋体" w:hAnsi="宋体" w:cs="宋体" w:hint="eastAsia"/>
          <w:b/>
          <w:sz w:val="24"/>
          <w:szCs w:val="24"/>
        </w:rPr>
      </w:pPr>
      <w:r>
        <w:rPr>
          <w:rFonts w:ascii="宋体" w:hAnsi="宋体" w:cs="宋体" w:hint="eastAsia"/>
          <w:b/>
          <w:sz w:val="24"/>
          <w:szCs w:val="24"/>
        </w:rPr>
        <w:t>备注：提供相关证明材料复印件并加盖供应商公章，不提供不得分。上述涉及可政府或行业</w:t>
      </w:r>
      <w:proofErr w:type="gramStart"/>
      <w:r>
        <w:rPr>
          <w:rFonts w:ascii="宋体" w:hAnsi="宋体" w:cs="宋体" w:hint="eastAsia"/>
          <w:b/>
          <w:sz w:val="24"/>
          <w:szCs w:val="24"/>
        </w:rPr>
        <w:t>协会官网查询</w:t>
      </w:r>
      <w:proofErr w:type="gramEnd"/>
      <w:r>
        <w:rPr>
          <w:rFonts w:ascii="宋体" w:hAnsi="宋体" w:cs="宋体" w:hint="eastAsia"/>
          <w:b/>
          <w:sz w:val="24"/>
          <w:szCs w:val="24"/>
        </w:rPr>
        <w:t>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14:paraId="741970BD" w14:textId="77777777" w:rsidR="00B33A11" w:rsidRDefault="00000000">
      <w:pPr>
        <w:adjustRightInd w:val="0"/>
        <w:snapToGrid w:val="0"/>
        <w:spacing w:line="360" w:lineRule="auto"/>
        <w:ind w:firstLineChars="200" w:firstLine="482"/>
        <w:rPr>
          <w:rFonts w:ascii="宋体" w:cs="宋体"/>
          <w:b/>
          <w:sz w:val="24"/>
          <w:szCs w:val="24"/>
        </w:rPr>
      </w:pPr>
      <w:r>
        <w:rPr>
          <w:rFonts w:ascii="宋体" w:hAnsi="宋体" w:cs="宋体" w:hint="eastAsia"/>
          <w:b/>
          <w:sz w:val="24"/>
          <w:szCs w:val="24"/>
        </w:rPr>
        <w:t>（二）报价响应评分：（30分）</w:t>
      </w:r>
    </w:p>
    <w:p w14:paraId="0F06EF3C" w14:textId="77777777" w:rsidR="00B33A11" w:rsidRDefault="00000000">
      <w:pPr>
        <w:snapToGrid w:val="0"/>
        <w:spacing w:line="360" w:lineRule="auto"/>
        <w:ind w:firstLineChars="200" w:firstLine="482"/>
        <w:rPr>
          <w:rFonts w:ascii="宋体" w:hAnsi="宋体" w:cs="宋体" w:hint="eastAsia"/>
          <w:sz w:val="24"/>
          <w:szCs w:val="24"/>
        </w:rPr>
      </w:pPr>
      <w:bookmarkStart w:id="59" w:name="_Hlk69391943"/>
      <w:r>
        <w:rPr>
          <w:rFonts w:ascii="宋体" w:hAnsi="宋体" w:cs="宋体" w:hint="eastAsia"/>
          <w:b/>
          <w:bCs/>
          <w:sz w:val="24"/>
          <w:szCs w:val="24"/>
        </w:rPr>
        <w:lastRenderedPageBreak/>
        <w:t>1、</w:t>
      </w:r>
      <w:r>
        <w:rPr>
          <w:rFonts w:ascii="宋体" w:hAnsi="宋体" w:cs="宋体" w:hint="eastAsia"/>
          <w:sz w:val="24"/>
          <w:szCs w:val="24"/>
        </w:rPr>
        <w:t>价格</w:t>
      </w:r>
      <w:proofErr w:type="gramStart"/>
      <w:r>
        <w:rPr>
          <w:rFonts w:ascii="宋体" w:hAnsi="宋体" w:cs="宋体" w:hint="eastAsia"/>
          <w:sz w:val="24"/>
          <w:szCs w:val="24"/>
        </w:rPr>
        <w:t>分统一</w:t>
      </w:r>
      <w:proofErr w:type="gramEnd"/>
      <w:r>
        <w:rPr>
          <w:rFonts w:ascii="宋体" w:hAnsi="宋体" w:cs="宋体" w:hint="eastAsia"/>
          <w:sz w:val="24"/>
          <w:szCs w:val="24"/>
        </w:rPr>
        <w:t>采用低价优先法计算，即满足磋商文件要求且最终磋商报价最低的投标报价为评标基准价，其价格分为满分30分。</w:t>
      </w:r>
    </w:p>
    <w:p w14:paraId="18148BEB" w14:textId="77777777" w:rsidR="00B33A11" w:rsidRDefault="00000000">
      <w:pPr>
        <w:snapToGrid w:val="0"/>
        <w:spacing w:line="360" w:lineRule="auto"/>
        <w:ind w:firstLineChars="200" w:firstLine="482"/>
        <w:rPr>
          <w:rFonts w:ascii="宋体" w:hAnsi="宋体" w:cs="宋体" w:hint="eastAsia"/>
          <w:sz w:val="24"/>
          <w:szCs w:val="24"/>
        </w:rPr>
      </w:pPr>
      <w:r>
        <w:rPr>
          <w:rFonts w:ascii="宋体" w:hAnsi="宋体" w:cs="宋体" w:hint="eastAsia"/>
          <w:b/>
          <w:bCs/>
          <w:sz w:val="24"/>
          <w:szCs w:val="24"/>
        </w:rPr>
        <w:t>2、其他投标供应商的报价</w:t>
      </w:r>
      <w:proofErr w:type="gramStart"/>
      <w:r>
        <w:rPr>
          <w:rFonts w:ascii="宋体" w:hAnsi="宋体" w:cs="宋体" w:hint="eastAsia"/>
          <w:b/>
          <w:bCs/>
          <w:sz w:val="24"/>
          <w:szCs w:val="24"/>
        </w:rPr>
        <w:t>分统一</w:t>
      </w:r>
      <w:proofErr w:type="gramEnd"/>
      <w:r>
        <w:rPr>
          <w:rFonts w:ascii="宋体" w:hAnsi="宋体" w:cs="宋体" w:hint="eastAsia"/>
          <w:b/>
          <w:bCs/>
          <w:sz w:val="24"/>
          <w:szCs w:val="24"/>
        </w:rPr>
        <w:t>按照下列公式计算</w:t>
      </w:r>
      <w:r>
        <w:rPr>
          <w:rFonts w:ascii="宋体" w:hAnsi="宋体" w:cs="宋体" w:hint="eastAsia"/>
          <w:sz w:val="24"/>
          <w:szCs w:val="24"/>
        </w:rPr>
        <w:t>：</w:t>
      </w:r>
    </w:p>
    <w:p w14:paraId="674875E9" w14:textId="77777777" w:rsidR="00B33A11" w:rsidRDefault="00000000">
      <w:pPr>
        <w:snapToGrid w:val="0"/>
        <w:spacing w:line="360" w:lineRule="auto"/>
        <w:ind w:firstLine="570"/>
        <w:rPr>
          <w:rFonts w:ascii="宋体" w:hAnsi="宋体" w:cs="仿宋" w:hint="eastAsia"/>
          <w:b/>
          <w:sz w:val="24"/>
          <w:szCs w:val="24"/>
        </w:rPr>
      </w:pPr>
      <w:r>
        <w:rPr>
          <w:rFonts w:ascii="宋体" w:hAnsi="宋体" w:cs="仿宋" w:hint="eastAsia"/>
          <w:b/>
          <w:sz w:val="24"/>
          <w:szCs w:val="24"/>
        </w:rPr>
        <w:t>报价得分=（评标基准价/最终磋商报价）×30</w:t>
      </w:r>
    </w:p>
    <w:p w14:paraId="61E046AE" w14:textId="77777777" w:rsidR="00B33A11" w:rsidRDefault="0000000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（三）定标：商务报价标得分加技术标得分之和为各投标供应商的综合得分，综合得分最高者为成交第一候选人。</w:t>
      </w:r>
    </w:p>
    <w:p w14:paraId="740475A6" w14:textId="77777777" w:rsidR="00B33A11" w:rsidRDefault="0000000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本项目授权评审小组确定成交供应商。</w:t>
      </w:r>
    </w:p>
    <w:bookmarkEnd w:id="59"/>
    <w:p w14:paraId="6A22457B" w14:textId="77777777" w:rsidR="00B33A1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七、出现下列情形之一的，作无效响应处理</w:t>
      </w:r>
    </w:p>
    <w:p w14:paraId="3FD07A57"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14:paraId="3BF242B5"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14:paraId="57F5F132"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14:paraId="1132E408"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14:paraId="6862CAB7"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14:paraId="3107B715"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14:paraId="100769FD"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、磋商响应报价超出项目预算或最高限价的；</w:t>
      </w:r>
    </w:p>
    <w:p w14:paraId="0779BBB9"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14:paraId="64234D25" w14:textId="77777777" w:rsidR="00B33A1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14:paraId="39537356"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10、</w:t>
      </w:r>
      <w:r>
        <w:rPr>
          <w:rFonts w:asciiTheme="majorEastAsia" w:eastAsiaTheme="majorEastAsia" w:hAnsiTheme="majorEastAsia" w:cs="宋体" w:hint="eastAsia"/>
          <w:kern w:val="0"/>
          <w:sz w:val="24"/>
          <w:szCs w:val="24"/>
        </w:rPr>
        <w:t>被“信用中国”网站（www.creditchina.gov.cn）列入失信被执行人、重大税收违法失信主体名单、政府采购严重违法失信行为记录名单；</w:t>
      </w:r>
    </w:p>
    <w:p w14:paraId="517C7D7D"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1、不符合法律、法规和磋商文件中规定的其他实质性响应要求的；</w:t>
      </w:r>
    </w:p>
    <w:p w14:paraId="2FE6F6AF"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2、磋商小组依据法律法规可以认定为无效投标的其他情况。</w:t>
      </w:r>
    </w:p>
    <w:p w14:paraId="4A925BFC" w14:textId="77777777" w:rsidR="00B33A1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八、出现下列情形之一的，作废标处理</w:t>
      </w:r>
    </w:p>
    <w:p w14:paraId="6BDFA62A"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14:paraId="7DF68E5E"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14:paraId="76C0A8C0"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14:paraId="5816D0A6"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14:paraId="7E4F56BA" w14:textId="77777777" w:rsidR="00B33A11" w:rsidRDefault="00000000">
      <w:pPr>
        <w:snapToGrid w:val="0"/>
        <w:spacing w:line="360" w:lineRule="auto"/>
        <w:ind w:firstLineChars="200" w:firstLine="480"/>
        <w:rPr>
          <w:rFonts w:ascii="宋体"/>
          <w:sz w:val="24"/>
          <w:szCs w:val="24"/>
        </w:rPr>
      </w:pPr>
      <w:r>
        <w:rPr>
          <w:rFonts w:ascii="宋体" w:hAnsi="宋体" w:cs="宋体" w:hint="eastAsia"/>
          <w:sz w:val="24"/>
          <w:szCs w:val="24"/>
        </w:rPr>
        <w:t>5、符合资格条件或者对磋商文件作实质响应的投标供应商不足</w:t>
      </w:r>
      <w:r>
        <w:rPr>
          <w:rFonts w:ascii="宋体" w:hAnsi="宋体" w:cs="宋体"/>
          <w:sz w:val="24"/>
          <w:szCs w:val="24"/>
        </w:rPr>
        <w:t>3</w:t>
      </w:r>
      <w:r>
        <w:rPr>
          <w:rFonts w:ascii="宋体" w:hAnsi="宋体" w:cs="宋体" w:hint="eastAsia"/>
          <w:sz w:val="24"/>
          <w:szCs w:val="24"/>
        </w:rPr>
        <w:t>家的；</w:t>
      </w:r>
    </w:p>
    <w:p w14:paraId="44BF2963"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6、磋商小组依据法律法规可以认定为废标的其他情况。</w:t>
      </w:r>
    </w:p>
    <w:p w14:paraId="74A392B4" w14:textId="77777777" w:rsidR="00B33A1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九、成交通知</w:t>
      </w:r>
    </w:p>
    <w:p w14:paraId="423FF821" w14:textId="77777777" w:rsidR="00B33A11"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bookmarkStart w:id="60" w:name="_Toc94585343"/>
      <w:bookmarkStart w:id="61" w:name="_Toc363573858"/>
      <w:bookmarkEnd w:id="50"/>
      <w:bookmarkEnd w:id="51"/>
      <w:bookmarkEnd w:id="52"/>
      <w:bookmarkEnd w:id="53"/>
      <w:bookmarkEnd w:id="54"/>
      <w:bookmarkEnd w:id="55"/>
      <w:bookmarkEnd w:id="56"/>
      <w:bookmarkEnd w:id="57"/>
      <w:r>
        <w:rPr>
          <w:rFonts w:hint="eastAsia"/>
          <w:kern w:val="0"/>
          <w:sz w:val="24"/>
          <w:szCs w:val="24"/>
        </w:rPr>
        <w:lastRenderedPageBreak/>
        <w:t>成交结果在</w:t>
      </w:r>
      <w:r>
        <w:rPr>
          <w:rFonts w:ascii="宋体" w:hAnsi="宋体" w:cs="宋体"/>
          <w:sz w:val="24"/>
          <w:szCs w:val="24"/>
        </w:rPr>
        <w:t xml:space="preserve"> </w:t>
      </w:r>
      <w:r>
        <w:rPr>
          <w:rFonts w:ascii="宋体" w:hAnsi="宋体" w:cs="宋体" w:hint="eastAsia"/>
          <w:sz w:val="24"/>
          <w:szCs w:val="24"/>
        </w:rPr>
        <w:t>“</w:t>
      </w:r>
      <w:r>
        <w:rPr>
          <w:rFonts w:asciiTheme="minorEastAsia" w:eastAsiaTheme="minorEastAsia" w:hAnsiTheme="minorEastAsia" w:hint="eastAsia"/>
          <w:sz w:val="24"/>
          <w:szCs w:val="24"/>
        </w:rPr>
        <w:t>南通市文化广电和旅游局-政府采购栏</w:t>
      </w:r>
      <w:r>
        <w:rPr>
          <w:rFonts w:ascii="宋体" w:cs="宋体" w:hint="eastAsia"/>
          <w:sz w:val="24"/>
          <w:szCs w:val="24"/>
        </w:rPr>
        <w:t>”</w:t>
      </w:r>
      <w:r>
        <w:rPr>
          <w:rFonts w:hint="eastAsia"/>
          <w:kern w:val="0"/>
          <w:sz w:val="24"/>
          <w:szCs w:val="24"/>
        </w:rPr>
        <w:t>公示</w:t>
      </w:r>
      <w:r>
        <w:rPr>
          <w:kern w:val="0"/>
          <w:sz w:val="24"/>
          <w:szCs w:val="24"/>
          <w:u w:val="single"/>
        </w:rPr>
        <w:t xml:space="preserve"> 1 </w:t>
      </w:r>
      <w:proofErr w:type="gramStart"/>
      <w:r>
        <w:rPr>
          <w:rFonts w:hint="eastAsia"/>
          <w:kern w:val="0"/>
          <w:sz w:val="24"/>
          <w:szCs w:val="24"/>
        </w:rPr>
        <w:t>个</w:t>
      </w:r>
      <w:proofErr w:type="gramEnd"/>
      <w:r>
        <w:rPr>
          <w:rFonts w:hint="eastAsia"/>
          <w:kern w:val="0"/>
          <w:sz w:val="24"/>
          <w:szCs w:val="24"/>
        </w:rPr>
        <w:t>工作日。《成交通知书》一经发出，采购单位改变成交结果，或者供应商放弃成交的，各自承担相应的法律责任。《成交通知书》是采购合同的组成部分。</w:t>
      </w:r>
    </w:p>
    <w:p w14:paraId="2B1EE3D4" w14:textId="77777777" w:rsidR="00B33A11" w:rsidRDefault="00B33A11"/>
    <w:p w14:paraId="5B170DB0"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1E74F254"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07814EBF"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06B69AC8"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265C9046"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481787F3"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49C749CC"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D66ECC0"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0957330"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3070F8F1"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90AFCCE"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35916113"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2545E1A8"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04EEB603"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54C94B9C"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49667431"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A845171"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41354D7E"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34EAB4EA" w14:textId="77777777" w:rsidR="00B33A11" w:rsidRDefault="00B33A11"/>
    <w:p w14:paraId="2B2B3C31" w14:textId="77777777" w:rsidR="00B33A11" w:rsidRDefault="00B33A11"/>
    <w:p w14:paraId="34B0ECB5"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5A3C6DE0" w14:textId="77777777" w:rsidR="00FE3431" w:rsidRDefault="00FE3431" w:rsidP="00FE3431"/>
    <w:p w14:paraId="4CE99031" w14:textId="77777777" w:rsidR="00FE3431" w:rsidRDefault="00FE3431" w:rsidP="00FE3431"/>
    <w:p w14:paraId="2FFC94F1" w14:textId="77777777" w:rsidR="00FE3431" w:rsidRDefault="00FE3431" w:rsidP="00FE3431"/>
    <w:p w14:paraId="719F82B6" w14:textId="77777777" w:rsidR="00FE3431" w:rsidRPr="00FE3431" w:rsidRDefault="00FE3431" w:rsidP="00FE3431"/>
    <w:p w14:paraId="0275AB7B" w14:textId="77777777" w:rsidR="00B33A11" w:rsidRDefault="00000000">
      <w:pPr>
        <w:pStyle w:val="TOC3"/>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lastRenderedPageBreak/>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合同授予</w:t>
      </w:r>
    </w:p>
    <w:p w14:paraId="77404B59" w14:textId="77777777" w:rsidR="00B33A11" w:rsidRDefault="00000000">
      <w:pPr>
        <w:spacing w:line="360" w:lineRule="auto"/>
        <w:ind w:firstLineChars="202" w:firstLine="485"/>
        <w:rPr>
          <w:rFonts w:ascii="宋体" w:cs="宋体"/>
          <w:kern w:val="0"/>
          <w:sz w:val="28"/>
          <w:szCs w:val="28"/>
        </w:rPr>
      </w:pPr>
      <w:r>
        <w:rPr>
          <w:rFonts w:ascii="宋体" w:hAnsi="宋体" w:cs="宋体" w:hint="eastAsia"/>
          <w:sz w:val="24"/>
          <w:szCs w:val="24"/>
        </w:rPr>
        <w:t>一、</w:t>
      </w:r>
      <w:r w:rsidRPr="002A5D55">
        <w:rPr>
          <w:rFonts w:ascii="宋体" w:hAnsi="宋体" w:cs="宋体" w:hint="eastAsia"/>
          <w:kern w:val="0"/>
          <w:sz w:val="24"/>
          <w:szCs w:val="24"/>
        </w:rPr>
        <w:t>由于项目供货时间紧迫，成交供应商在《成交通知书》发出30日内必须按照磋商文件确定的事项签订采购合同。合同一式陆份，采购单位、供应商各叁份。所签合同不得对磋商文件作实质性修改。采购单位不得向成交供应商提出不合理的要求作为</w:t>
      </w:r>
      <w:r>
        <w:rPr>
          <w:rFonts w:ascii="宋体" w:hAnsi="宋体" w:cs="宋体" w:hint="eastAsia"/>
          <w:kern w:val="0"/>
          <w:sz w:val="24"/>
          <w:szCs w:val="24"/>
        </w:rPr>
        <w:t>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文件实质性内容的协议。</w:t>
      </w:r>
      <w:r>
        <w:rPr>
          <w:rFonts w:ascii="宋体" w:hAnsi="宋体" w:cs="宋体"/>
          <w:kern w:val="0"/>
          <w:sz w:val="24"/>
          <w:szCs w:val="24"/>
        </w:rPr>
        <w:t xml:space="preserve"> </w:t>
      </w:r>
    </w:p>
    <w:p w14:paraId="789781FA" w14:textId="77777777" w:rsidR="00B33A11" w:rsidRDefault="00000000">
      <w:pPr>
        <w:snapToGrid w:val="0"/>
        <w:spacing w:line="360" w:lineRule="auto"/>
        <w:ind w:firstLine="573"/>
        <w:rPr>
          <w:rFonts w:ascii="宋体" w:cs="宋体"/>
          <w:sz w:val="24"/>
          <w:szCs w:val="24"/>
        </w:rPr>
      </w:pPr>
      <w:r>
        <w:rPr>
          <w:rFonts w:ascii="宋体" w:hAnsi="宋体" w:cs="宋体" w:hint="eastAsia"/>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14:paraId="67625345" w14:textId="77777777" w:rsidR="00B33A11" w:rsidRDefault="00000000">
      <w:pPr>
        <w:snapToGrid w:val="0"/>
        <w:spacing w:line="360" w:lineRule="auto"/>
        <w:ind w:firstLine="573"/>
        <w:rPr>
          <w:rFonts w:ascii="宋体" w:cs="宋体"/>
          <w:sz w:val="24"/>
          <w:szCs w:val="24"/>
        </w:rPr>
      </w:pPr>
      <w:r>
        <w:rPr>
          <w:rFonts w:ascii="宋体" w:hAnsi="宋体" w:cs="宋体" w:hint="eastAsia"/>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42217D38" w14:textId="77777777" w:rsidR="00B33A11" w:rsidRDefault="00000000">
      <w:pPr>
        <w:snapToGrid w:val="0"/>
        <w:spacing w:line="360" w:lineRule="auto"/>
        <w:ind w:firstLine="573"/>
        <w:rPr>
          <w:rFonts w:ascii="宋体" w:cs="宋体"/>
          <w:sz w:val="24"/>
          <w:szCs w:val="24"/>
        </w:rPr>
      </w:pPr>
      <w:r>
        <w:rPr>
          <w:rFonts w:ascii="宋体" w:hAnsi="宋体" w:cs="宋体" w:hint="eastAsia"/>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19CDB08D" w14:textId="77777777" w:rsidR="00B33A11" w:rsidRDefault="00000000">
      <w:pPr>
        <w:snapToGrid w:val="0"/>
        <w:spacing w:line="360" w:lineRule="auto"/>
        <w:ind w:firstLine="573"/>
        <w:rPr>
          <w:rFonts w:ascii="宋体" w:cs="宋体"/>
          <w:sz w:val="24"/>
          <w:szCs w:val="24"/>
        </w:rPr>
      </w:pPr>
      <w:r>
        <w:rPr>
          <w:rFonts w:ascii="宋体" w:hAnsi="宋体" w:cs="宋体" w:hint="eastAsia"/>
          <w:sz w:val="24"/>
          <w:szCs w:val="24"/>
        </w:rPr>
        <w:t>五、按采购合同约定支付的货款，实行财政直接支付。</w:t>
      </w:r>
    </w:p>
    <w:p w14:paraId="02FAD796" w14:textId="77777777" w:rsidR="00B33A11" w:rsidRDefault="00000000">
      <w:pPr>
        <w:snapToGrid w:val="0"/>
        <w:spacing w:line="360" w:lineRule="auto"/>
        <w:ind w:firstLine="573"/>
        <w:rPr>
          <w:rFonts w:ascii="宋体" w:cs="宋体"/>
          <w:sz w:val="24"/>
          <w:szCs w:val="24"/>
        </w:rPr>
      </w:pPr>
      <w:r>
        <w:rPr>
          <w:rFonts w:ascii="宋体" w:hAnsi="宋体" w:cs="宋体" w:hint="eastAsia"/>
          <w:sz w:val="24"/>
          <w:szCs w:val="24"/>
        </w:rPr>
        <w:t>六、不响应付款方式的，视同响应文件无效，按无效响应文件处理。</w:t>
      </w:r>
    </w:p>
    <w:p w14:paraId="6C2D381B" w14:textId="77777777" w:rsidR="00B33A11" w:rsidRDefault="00000000">
      <w:pPr>
        <w:snapToGrid w:val="0"/>
        <w:spacing w:line="360" w:lineRule="auto"/>
        <w:ind w:firstLine="573"/>
        <w:rPr>
          <w:rFonts w:ascii="宋体" w:cs="宋体"/>
          <w:sz w:val="24"/>
          <w:szCs w:val="24"/>
        </w:rPr>
      </w:pPr>
      <w:r>
        <w:rPr>
          <w:rFonts w:ascii="宋体" w:hAnsi="宋体" w:cs="宋体" w:hint="eastAsia"/>
          <w:sz w:val="24"/>
          <w:szCs w:val="24"/>
        </w:rPr>
        <w:t>七、付款方式详见磋商文件第三章。</w:t>
      </w:r>
    </w:p>
    <w:p w14:paraId="1DCE60DE" w14:textId="77777777" w:rsidR="00B33A11" w:rsidRDefault="00000000">
      <w:pPr>
        <w:snapToGrid w:val="0"/>
        <w:spacing w:line="360" w:lineRule="auto"/>
        <w:ind w:firstLine="573"/>
        <w:rPr>
          <w:rFonts w:ascii="宋体" w:cs="宋体"/>
          <w:sz w:val="24"/>
          <w:szCs w:val="24"/>
        </w:rPr>
      </w:pPr>
      <w:r>
        <w:rPr>
          <w:rFonts w:ascii="宋体" w:hAnsi="宋体" w:cs="宋体" w:hint="eastAsia"/>
          <w:sz w:val="24"/>
          <w:szCs w:val="24"/>
        </w:rPr>
        <w:t>八、以上项目款的支付不计息。</w:t>
      </w:r>
    </w:p>
    <w:p w14:paraId="1166F533" w14:textId="77777777" w:rsidR="00B33A11" w:rsidRDefault="00B33A11">
      <w:pPr>
        <w:snapToGrid w:val="0"/>
        <w:spacing w:line="480" w:lineRule="exact"/>
        <w:ind w:firstLine="573"/>
        <w:rPr>
          <w:rFonts w:ascii="宋体" w:cs="宋体"/>
          <w:sz w:val="24"/>
          <w:szCs w:val="24"/>
        </w:rPr>
      </w:pPr>
    </w:p>
    <w:p w14:paraId="35D9631F" w14:textId="77777777" w:rsidR="00B33A11" w:rsidRDefault="00B33A11">
      <w:pPr>
        <w:snapToGrid w:val="0"/>
        <w:spacing w:line="480" w:lineRule="exact"/>
        <w:ind w:firstLine="573"/>
        <w:rPr>
          <w:rFonts w:ascii="宋体" w:cs="宋体"/>
          <w:sz w:val="24"/>
          <w:szCs w:val="24"/>
        </w:rPr>
      </w:pPr>
    </w:p>
    <w:p w14:paraId="6FBC5B93" w14:textId="77777777" w:rsidR="00B33A11" w:rsidRDefault="00B33A11">
      <w:pPr>
        <w:snapToGrid w:val="0"/>
        <w:spacing w:line="480" w:lineRule="exact"/>
        <w:ind w:firstLine="573"/>
        <w:rPr>
          <w:rFonts w:ascii="宋体" w:cs="宋体"/>
          <w:sz w:val="24"/>
          <w:szCs w:val="24"/>
        </w:rPr>
      </w:pPr>
    </w:p>
    <w:p w14:paraId="281202E6" w14:textId="77777777" w:rsidR="00B33A11" w:rsidRDefault="00B33A11">
      <w:pPr>
        <w:snapToGrid w:val="0"/>
        <w:spacing w:line="480" w:lineRule="exact"/>
        <w:ind w:firstLine="573"/>
        <w:rPr>
          <w:rFonts w:ascii="宋体" w:cs="宋体"/>
          <w:sz w:val="24"/>
          <w:szCs w:val="24"/>
        </w:rPr>
      </w:pPr>
    </w:p>
    <w:p w14:paraId="56060BFE" w14:textId="77777777" w:rsidR="00B33A11" w:rsidRDefault="00B33A11">
      <w:pPr>
        <w:snapToGrid w:val="0"/>
        <w:spacing w:line="480" w:lineRule="exact"/>
        <w:ind w:firstLine="573"/>
        <w:rPr>
          <w:rFonts w:ascii="宋体" w:cs="宋体"/>
          <w:sz w:val="24"/>
          <w:szCs w:val="24"/>
        </w:rPr>
      </w:pPr>
    </w:p>
    <w:p w14:paraId="4106F254" w14:textId="77777777" w:rsidR="00B33A11" w:rsidRDefault="00B33A11">
      <w:pPr>
        <w:snapToGrid w:val="0"/>
        <w:spacing w:line="480" w:lineRule="exact"/>
        <w:ind w:firstLine="573"/>
        <w:rPr>
          <w:rFonts w:ascii="宋体" w:cs="宋体"/>
          <w:sz w:val="24"/>
          <w:szCs w:val="24"/>
        </w:rPr>
      </w:pPr>
    </w:p>
    <w:p w14:paraId="428B5F4D" w14:textId="77777777" w:rsidR="00B33A11" w:rsidRDefault="00B33A11">
      <w:pPr>
        <w:snapToGrid w:val="0"/>
        <w:spacing w:line="480" w:lineRule="exact"/>
        <w:ind w:firstLine="573"/>
        <w:rPr>
          <w:rFonts w:ascii="宋体" w:cs="宋体"/>
          <w:sz w:val="24"/>
          <w:szCs w:val="24"/>
        </w:rPr>
      </w:pPr>
    </w:p>
    <w:p w14:paraId="77D3DE31" w14:textId="77777777" w:rsidR="00B33A11" w:rsidRDefault="00B33A11">
      <w:pPr>
        <w:snapToGrid w:val="0"/>
        <w:spacing w:line="480" w:lineRule="exact"/>
        <w:ind w:firstLine="573"/>
        <w:jc w:val="center"/>
        <w:rPr>
          <w:rFonts w:ascii="宋体" w:hAnsi="宋体" w:cs="宋体" w:hint="eastAsia"/>
          <w:b/>
          <w:iCs/>
          <w:w w:val="80"/>
          <w:sz w:val="44"/>
          <w:szCs w:val="44"/>
        </w:rPr>
      </w:pPr>
    </w:p>
    <w:p w14:paraId="15FFFA1C" w14:textId="77777777" w:rsidR="00B33A11" w:rsidRDefault="00000000">
      <w:pPr>
        <w:snapToGrid w:val="0"/>
        <w:spacing w:line="480" w:lineRule="exact"/>
        <w:ind w:firstLine="573"/>
        <w:jc w:val="center"/>
        <w:rPr>
          <w:rFonts w:ascii="宋体" w:hAnsi="宋体" w:cs="宋体" w:hint="eastAsia"/>
          <w:b/>
          <w:iCs/>
          <w:w w:val="80"/>
          <w:sz w:val="44"/>
          <w:szCs w:val="44"/>
        </w:rPr>
      </w:pPr>
      <w:r>
        <w:rPr>
          <w:rFonts w:ascii="宋体" w:hAnsi="宋体" w:cs="宋体" w:hint="eastAsia"/>
          <w:b/>
          <w:iCs/>
          <w:w w:val="80"/>
          <w:sz w:val="44"/>
          <w:szCs w:val="44"/>
        </w:rPr>
        <w:lastRenderedPageBreak/>
        <w:t>合同主要条款</w:t>
      </w:r>
    </w:p>
    <w:p w14:paraId="182AC4D6" w14:textId="77777777" w:rsidR="00B33A11" w:rsidRDefault="00000000">
      <w:pPr>
        <w:spacing w:line="440" w:lineRule="exact"/>
        <w:ind w:firstLineChars="200" w:firstLine="480"/>
        <w:rPr>
          <w:rFonts w:asciiTheme="majorEastAsia" w:eastAsiaTheme="majorEastAsia" w:hAnsiTheme="majorEastAsia" w:hint="eastAsia"/>
          <w:kern w:val="0"/>
          <w:sz w:val="24"/>
          <w:szCs w:val="24"/>
        </w:rPr>
      </w:pPr>
      <w:bookmarkStart w:id="62" w:name="_Toc363573860"/>
      <w:bookmarkEnd w:id="60"/>
      <w:bookmarkEnd w:id="61"/>
      <w:r>
        <w:rPr>
          <w:rFonts w:asciiTheme="majorEastAsia" w:eastAsiaTheme="majorEastAsia" w:hAnsiTheme="majorEastAsia" w:hint="eastAsia"/>
          <w:kern w:val="0"/>
          <w:sz w:val="24"/>
          <w:szCs w:val="24"/>
        </w:rPr>
        <w:t>甲方:</w:t>
      </w:r>
      <w:r>
        <w:rPr>
          <w:rFonts w:asciiTheme="majorEastAsia" w:eastAsiaTheme="majorEastAsia" w:hAnsiTheme="majorEastAsia" w:hint="eastAsia"/>
          <w:kern w:val="0"/>
          <w:sz w:val="24"/>
          <w:szCs w:val="24"/>
          <w:u w:val="single"/>
        </w:rPr>
        <w:t xml:space="preserve">                         </w:t>
      </w:r>
    </w:p>
    <w:p w14:paraId="3BCE1637" w14:textId="77777777" w:rsidR="00B33A11" w:rsidRDefault="00000000">
      <w:pPr>
        <w:spacing w:line="440" w:lineRule="exact"/>
        <w:ind w:firstLineChars="200" w:firstLine="480"/>
        <w:rPr>
          <w:rFonts w:asciiTheme="majorEastAsia" w:eastAsiaTheme="majorEastAsia" w:hAnsiTheme="majorEastAsia" w:hint="eastAsia"/>
          <w:kern w:val="0"/>
          <w:sz w:val="24"/>
          <w:szCs w:val="24"/>
        </w:rPr>
      </w:pPr>
      <w:r>
        <w:rPr>
          <w:rFonts w:asciiTheme="majorEastAsia" w:eastAsiaTheme="majorEastAsia" w:hAnsiTheme="majorEastAsia" w:hint="eastAsia"/>
          <w:kern w:val="0"/>
          <w:sz w:val="24"/>
          <w:szCs w:val="24"/>
        </w:rPr>
        <w:t>乙方:</w:t>
      </w:r>
      <w:r>
        <w:rPr>
          <w:rFonts w:asciiTheme="majorEastAsia" w:eastAsiaTheme="majorEastAsia" w:hAnsiTheme="majorEastAsia" w:hint="eastAsia"/>
          <w:kern w:val="0"/>
          <w:sz w:val="24"/>
          <w:szCs w:val="24"/>
          <w:u w:val="single"/>
        </w:rPr>
        <w:t xml:space="preserve">                         </w:t>
      </w:r>
    </w:p>
    <w:p w14:paraId="6C3718F7" w14:textId="77777777" w:rsidR="00B33A11" w:rsidRDefault="00000000">
      <w:pPr>
        <w:spacing w:line="440" w:lineRule="exact"/>
        <w:ind w:firstLineChars="200" w:firstLine="480"/>
        <w:rPr>
          <w:rFonts w:asciiTheme="majorEastAsia" w:eastAsiaTheme="majorEastAsia" w:hAnsiTheme="majorEastAsia" w:hint="eastAsia"/>
          <w:kern w:val="0"/>
          <w:sz w:val="24"/>
          <w:szCs w:val="24"/>
          <w:u w:val="single"/>
        </w:rPr>
      </w:pPr>
      <w:r>
        <w:rPr>
          <w:rFonts w:asciiTheme="majorEastAsia" w:eastAsiaTheme="majorEastAsia" w:hAnsiTheme="majorEastAsia" w:hint="eastAsia"/>
          <w:kern w:val="0"/>
          <w:sz w:val="24"/>
          <w:szCs w:val="24"/>
        </w:rPr>
        <w:t>签订地点：</w:t>
      </w:r>
      <w:r>
        <w:rPr>
          <w:rFonts w:asciiTheme="majorEastAsia" w:eastAsiaTheme="majorEastAsia" w:hAnsiTheme="majorEastAsia" w:hint="eastAsia"/>
          <w:kern w:val="0"/>
          <w:sz w:val="24"/>
          <w:szCs w:val="24"/>
          <w:u w:val="single"/>
        </w:rPr>
        <w:t xml:space="preserve">                         </w:t>
      </w:r>
    </w:p>
    <w:p w14:paraId="18C5A588" w14:textId="77777777" w:rsidR="00B33A11" w:rsidRDefault="00000000">
      <w:pPr>
        <w:spacing w:line="440" w:lineRule="exact"/>
        <w:ind w:firstLineChars="200" w:firstLine="480"/>
        <w:rPr>
          <w:rFonts w:asciiTheme="majorEastAsia" w:eastAsiaTheme="majorEastAsia" w:hAnsiTheme="majorEastAsia" w:hint="eastAsia"/>
          <w:kern w:val="0"/>
          <w:sz w:val="24"/>
          <w:szCs w:val="24"/>
          <w:u w:val="single"/>
        </w:rPr>
      </w:pPr>
      <w:r>
        <w:rPr>
          <w:rFonts w:asciiTheme="majorEastAsia" w:eastAsiaTheme="majorEastAsia" w:hAnsiTheme="majorEastAsia" w:hint="eastAsia"/>
          <w:kern w:val="0"/>
          <w:sz w:val="24"/>
          <w:szCs w:val="24"/>
        </w:rPr>
        <w:t>合同时间:</w:t>
      </w:r>
      <w:r>
        <w:rPr>
          <w:rFonts w:asciiTheme="majorEastAsia" w:eastAsiaTheme="majorEastAsia" w:hAnsiTheme="majorEastAsia" w:hint="eastAsia"/>
          <w:kern w:val="0"/>
          <w:sz w:val="24"/>
          <w:szCs w:val="24"/>
          <w:u w:val="single"/>
        </w:rPr>
        <w:t xml:space="preserve">     年    月    日</w:t>
      </w:r>
    </w:p>
    <w:p w14:paraId="716C1829" w14:textId="77777777" w:rsidR="00B33A11" w:rsidRDefault="00000000">
      <w:pPr>
        <w:spacing w:line="440" w:lineRule="exact"/>
        <w:ind w:firstLineChars="200" w:firstLine="480"/>
        <w:rPr>
          <w:rFonts w:asciiTheme="majorEastAsia" w:eastAsiaTheme="majorEastAsia" w:hAnsiTheme="majorEastAsia" w:cs="方正仿宋_GB2312" w:hint="eastAsia"/>
          <w:spacing w:val="2"/>
          <w:sz w:val="24"/>
          <w:szCs w:val="24"/>
          <w:u w:val="single"/>
          <w:lang w:val="zh-CN"/>
        </w:rPr>
      </w:pPr>
      <w:r>
        <w:rPr>
          <w:rFonts w:asciiTheme="majorEastAsia" w:eastAsiaTheme="majorEastAsia" w:hAnsiTheme="majorEastAsia" w:hint="eastAsia"/>
          <w:sz w:val="24"/>
          <w:szCs w:val="24"/>
        </w:rPr>
        <w:t>根据</w:t>
      </w:r>
      <w:r>
        <w:rPr>
          <w:rFonts w:asciiTheme="majorEastAsia" w:eastAsiaTheme="majorEastAsia" w:hAnsiTheme="majorEastAsia" w:hint="eastAsia"/>
          <w:kern w:val="0"/>
          <w:sz w:val="24"/>
          <w:szCs w:val="24"/>
          <w:u w:val="single"/>
        </w:rPr>
        <w:t xml:space="preserve">                        （</w:t>
      </w:r>
      <w:r>
        <w:rPr>
          <w:rFonts w:asciiTheme="majorEastAsia" w:eastAsiaTheme="majorEastAsia" w:hAnsiTheme="majorEastAsia" w:hint="eastAsia"/>
          <w:sz w:val="24"/>
          <w:szCs w:val="24"/>
          <w:u w:val="single"/>
        </w:rPr>
        <w:t>项目名称</w:t>
      </w:r>
      <w:r>
        <w:rPr>
          <w:rFonts w:asciiTheme="majorEastAsia" w:eastAsiaTheme="majorEastAsia" w:hAnsiTheme="majorEastAsia" w:hint="eastAsia"/>
          <w:kern w:val="0"/>
          <w:sz w:val="24"/>
          <w:szCs w:val="24"/>
          <w:u w:val="single"/>
        </w:rPr>
        <w:t>）</w:t>
      </w:r>
      <w:r>
        <w:rPr>
          <w:rFonts w:asciiTheme="majorEastAsia" w:eastAsiaTheme="majorEastAsia" w:hAnsiTheme="majorEastAsia" w:hint="eastAsia"/>
          <w:sz w:val="24"/>
          <w:szCs w:val="24"/>
        </w:rPr>
        <w:t>的采购要求</w:t>
      </w:r>
      <w:r>
        <w:rPr>
          <w:rFonts w:asciiTheme="majorEastAsia" w:eastAsiaTheme="majorEastAsia" w:hAnsiTheme="majorEastAsia" w:hint="eastAsia"/>
          <w:bCs/>
          <w:sz w:val="24"/>
          <w:szCs w:val="24"/>
        </w:rPr>
        <w:t>，甲乙双方</w:t>
      </w:r>
      <w:r>
        <w:rPr>
          <w:rFonts w:asciiTheme="majorEastAsia" w:eastAsiaTheme="majorEastAsia" w:hAnsiTheme="majorEastAsia" w:hint="eastAsia"/>
          <w:sz w:val="24"/>
          <w:szCs w:val="24"/>
        </w:rPr>
        <w:t>本着平等互利的原则，通过共同协商，根据</w:t>
      </w:r>
      <w:r>
        <w:rPr>
          <w:rFonts w:asciiTheme="majorEastAsia" w:eastAsiaTheme="majorEastAsia" w:hAnsiTheme="majorEastAsia" w:hint="eastAsia"/>
          <w:bCs/>
          <w:sz w:val="24"/>
          <w:szCs w:val="24"/>
        </w:rPr>
        <w:t>《中华人民共和国民法典》</w:t>
      </w:r>
      <w:r>
        <w:rPr>
          <w:rFonts w:asciiTheme="majorEastAsia" w:eastAsiaTheme="majorEastAsia" w:hAnsiTheme="majorEastAsia" w:hint="eastAsia"/>
          <w:sz w:val="24"/>
          <w:szCs w:val="24"/>
        </w:rPr>
        <w:t>及有关法律法规，就相关事宜达成如下合同。</w:t>
      </w:r>
    </w:p>
    <w:p w14:paraId="5AE7E137" w14:textId="77777777" w:rsidR="00B33A11" w:rsidRDefault="00000000">
      <w:pPr>
        <w:snapToGrid w:val="0"/>
        <w:spacing w:line="440" w:lineRule="exact"/>
        <w:ind w:firstLineChars="200" w:firstLine="482"/>
        <w:jc w:val="left"/>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 xml:space="preserve">一、总则             </w:t>
      </w:r>
    </w:p>
    <w:p w14:paraId="0CB7F2CB" w14:textId="77777777" w:rsidR="00B33A11" w:rsidRDefault="00000000">
      <w:pPr>
        <w:spacing w:line="440" w:lineRule="exact"/>
        <w:ind w:firstLineChars="200" w:firstLine="480"/>
        <w:rPr>
          <w:rFonts w:asciiTheme="majorEastAsia" w:eastAsiaTheme="majorEastAsia" w:hAnsiTheme="majorEastAsia" w:hint="eastAsia"/>
          <w:sz w:val="24"/>
          <w:szCs w:val="24"/>
          <w:u w:val="single"/>
        </w:rPr>
      </w:pPr>
      <w:r>
        <w:rPr>
          <w:rFonts w:asciiTheme="majorEastAsia" w:eastAsiaTheme="majorEastAsia" w:hAnsiTheme="majorEastAsia" w:hint="eastAsia"/>
          <w:sz w:val="24"/>
          <w:szCs w:val="24"/>
        </w:rPr>
        <w:t>乙方按甲方要求，为甲方提供的</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项目服务；合同金额为人民币大写</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，小写：</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元。</w:t>
      </w:r>
    </w:p>
    <w:p w14:paraId="07EA1A3C" w14:textId="77777777" w:rsidR="00B33A11" w:rsidRDefault="00000000">
      <w:pPr>
        <w:adjustRightInd w:val="0"/>
        <w:snapToGrid w:val="0"/>
        <w:spacing w:line="440" w:lineRule="exact"/>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项目的具体服务要求详见本项目磋商文件。</w:t>
      </w:r>
    </w:p>
    <w:p w14:paraId="3AFD2406" w14:textId="77777777" w:rsidR="00B33A11" w:rsidRDefault="00000000">
      <w:pPr>
        <w:adjustRightInd w:val="0"/>
        <w:snapToGrid w:val="0"/>
        <w:spacing w:line="440" w:lineRule="exact"/>
        <w:ind w:firstLineChars="200" w:firstLine="482"/>
        <w:jc w:val="left"/>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二、合同文件</w:t>
      </w:r>
    </w:p>
    <w:p w14:paraId="1C5BC4D0" w14:textId="77777777" w:rsidR="00B33A11" w:rsidRDefault="00000000">
      <w:pPr>
        <w:adjustRightInd w:val="0"/>
        <w:snapToGrid w:val="0"/>
        <w:spacing w:line="440" w:lineRule="exact"/>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下列文件是构成合同不可分割的部分，并与本合同具有同等法律效力，</w:t>
      </w:r>
      <w:r>
        <w:rPr>
          <w:rFonts w:asciiTheme="majorEastAsia" w:eastAsiaTheme="majorEastAsia" w:hAnsiTheme="majorEastAsia" w:hint="eastAsia"/>
          <w:bCs/>
          <w:sz w:val="24"/>
          <w:szCs w:val="24"/>
        </w:rPr>
        <w:t>这些文件包括但不限于：</w:t>
      </w:r>
    </w:p>
    <w:p w14:paraId="079A0FBF" w14:textId="77777777" w:rsidR="00B33A11" w:rsidRDefault="00000000">
      <w:pPr>
        <w:spacing w:line="4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1、甲方的采购文件。</w:t>
      </w:r>
    </w:p>
    <w:p w14:paraId="3C5ABDFF" w14:textId="77777777" w:rsidR="00B33A11" w:rsidRDefault="00000000">
      <w:pPr>
        <w:adjustRightInd w:val="0"/>
        <w:snapToGrid w:val="0"/>
        <w:spacing w:line="440" w:lineRule="exact"/>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2、乙方提交的磋商响应文件。</w:t>
      </w:r>
    </w:p>
    <w:p w14:paraId="0037AE8A" w14:textId="77777777" w:rsidR="00B33A11" w:rsidRDefault="00000000">
      <w:pPr>
        <w:adjustRightInd w:val="0"/>
        <w:snapToGrid w:val="0"/>
        <w:spacing w:line="440" w:lineRule="exact"/>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3、乙方投标的其他资料及承诺。</w:t>
      </w:r>
    </w:p>
    <w:p w14:paraId="732FA1DF" w14:textId="77777777" w:rsidR="00B33A11" w:rsidRDefault="00000000">
      <w:pPr>
        <w:spacing w:line="440" w:lineRule="exact"/>
        <w:ind w:firstLineChars="200" w:firstLine="482"/>
        <w:rPr>
          <w:rFonts w:asciiTheme="majorEastAsia" w:eastAsiaTheme="majorEastAsia" w:hAnsiTheme="majorEastAsia" w:cs="仿宋" w:hint="eastAsia"/>
          <w:snapToGrid w:val="0"/>
          <w:color w:val="000000"/>
          <w:kern w:val="0"/>
          <w:sz w:val="24"/>
          <w:szCs w:val="24"/>
        </w:rPr>
      </w:pPr>
      <w:r>
        <w:rPr>
          <w:rFonts w:asciiTheme="majorEastAsia" w:eastAsiaTheme="majorEastAsia" w:hAnsiTheme="majorEastAsia" w:hint="eastAsia"/>
          <w:b/>
          <w:sz w:val="24"/>
          <w:szCs w:val="24"/>
        </w:rPr>
        <w:t>三、服务</w:t>
      </w:r>
      <w:r>
        <w:rPr>
          <w:rFonts w:asciiTheme="majorEastAsia" w:eastAsiaTheme="majorEastAsia" w:hAnsiTheme="majorEastAsia" w:cs="仿宋"/>
          <w:b/>
          <w:bCs/>
          <w:snapToGrid w:val="0"/>
          <w:color w:val="000000"/>
          <w:spacing w:val="-5"/>
          <w:kern w:val="0"/>
          <w:sz w:val="24"/>
          <w:szCs w:val="24"/>
        </w:rPr>
        <w:t>内容及服务期限</w:t>
      </w:r>
    </w:p>
    <w:p w14:paraId="0561DBA2" w14:textId="77777777" w:rsidR="00B33A11" w:rsidRPr="00FE3431" w:rsidRDefault="00000000">
      <w:pPr>
        <w:widowControl/>
        <w:kinsoku w:val="0"/>
        <w:autoSpaceDE w:val="0"/>
        <w:autoSpaceDN w:val="0"/>
        <w:adjustRightInd w:val="0"/>
        <w:snapToGrid w:val="0"/>
        <w:spacing w:line="440" w:lineRule="exact"/>
        <w:ind w:firstLineChars="200" w:firstLine="480"/>
        <w:jc w:val="left"/>
        <w:textAlignment w:val="baseline"/>
        <w:rPr>
          <w:rFonts w:asciiTheme="majorEastAsia" w:eastAsiaTheme="majorEastAsia" w:hAnsiTheme="majorEastAsia" w:cs="仿宋" w:hint="eastAsia"/>
          <w:snapToGrid w:val="0"/>
          <w:color w:val="000000"/>
          <w:kern w:val="0"/>
          <w:sz w:val="24"/>
          <w:szCs w:val="24"/>
        </w:rPr>
      </w:pPr>
      <w:r w:rsidRPr="00FE3431">
        <w:rPr>
          <w:rFonts w:asciiTheme="majorEastAsia" w:eastAsiaTheme="majorEastAsia" w:hAnsiTheme="majorEastAsia" w:cs="仿宋"/>
          <w:snapToGrid w:val="0"/>
          <w:color w:val="000000"/>
          <w:kern w:val="0"/>
          <w:sz w:val="24"/>
          <w:szCs w:val="24"/>
        </w:rPr>
        <w:t>1.协助拟订起草方案、收集参考资料、制定立法调研计划；</w:t>
      </w:r>
    </w:p>
    <w:p w14:paraId="16337BD8" w14:textId="77777777" w:rsidR="00B33A11" w:rsidRPr="00FE3431" w:rsidRDefault="00000000">
      <w:pPr>
        <w:widowControl/>
        <w:kinsoku w:val="0"/>
        <w:autoSpaceDE w:val="0"/>
        <w:autoSpaceDN w:val="0"/>
        <w:adjustRightInd w:val="0"/>
        <w:snapToGrid w:val="0"/>
        <w:spacing w:line="440" w:lineRule="exact"/>
        <w:ind w:firstLineChars="200" w:firstLine="480"/>
        <w:jc w:val="left"/>
        <w:textAlignment w:val="baseline"/>
        <w:rPr>
          <w:rFonts w:asciiTheme="majorEastAsia" w:eastAsiaTheme="majorEastAsia" w:hAnsiTheme="majorEastAsia" w:cs="仿宋" w:hint="eastAsia"/>
          <w:snapToGrid w:val="0"/>
          <w:color w:val="000000"/>
          <w:kern w:val="0"/>
          <w:sz w:val="24"/>
          <w:szCs w:val="24"/>
        </w:rPr>
      </w:pPr>
      <w:r w:rsidRPr="00FE3431">
        <w:rPr>
          <w:rFonts w:asciiTheme="majorEastAsia" w:eastAsiaTheme="majorEastAsia" w:hAnsiTheme="majorEastAsia" w:cs="仿宋"/>
          <w:snapToGrid w:val="0"/>
          <w:color w:val="000000"/>
          <w:kern w:val="0"/>
          <w:sz w:val="24"/>
          <w:szCs w:val="24"/>
        </w:rPr>
        <w:t>2.协助开展立法调研，梳理需要解决的问题清单、起草的重点难点，研究 论证相应的制度设计，并在此基础上修改完善，起草形成立法草拟稿；</w:t>
      </w:r>
    </w:p>
    <w:p w14:paraId="5022C477" w14:textId="77777777" w:rsidR="00B33A11" w:rsidRPr="00FE3431" w:rsidRDefault="00000000">
      <w:pPr>
        <w:widowControl/>
        <w:kinsoku w:val="0"/>
        <w:autoSpaceDE w:val="0"/>
        <w:autoSpaceDN w:val="0"/>
        <w:adjustRightInd w:val="0"/>
        <w:snapToGrid w:val="0"/>
        <w:spacing w:line="440" w:lineRule="exact"/>
        <w:ind w:firstLineChars="200" w:firstLine="480"/>
        <w:jc w:val="left"/>
        <w:textAlignment w:val="baseline"/>
        <w:rPr>
          <w:rFonts w:asciiTheme="majorEastAsia" w:eastAsiaTheme="majorEastAsia" w:hAnsiTheme="majorEastAsia" w:cs="仿宋" w:hint="eastAsia"/>
          <w:snapToGrid w:val="0"/>
          <w:color w:val="000000"/>
          <w:kern w:val="0"/>
          <w:sz w:val="24"/>
          <w:szCs w:val="24"/>
        </w:rPr>
      </w:pPr>
      <w:r w:rsidRPr="00FE3431">
        <w:rPr>
          <w:rFonts w:asciiTheme="majorEastAsia" w:eastAsiaTheme="majorEastAsia" w:hAnsiTheme="majorEastAsia" w:cs="仿宋"/>
          <w:snapToGrid w:val="0"/>
          <w:color w:val="000000"/>
          <w:kern w:val="0"/>
          <w:sz w:val="24"/>
          <w:szCs w:val="24"/>
        </w:rPr>
        <w:t>3.协助公开征求意见，起草立法草拟稿及其立法对照表、立法调研报告等 材料；配合社会稳定风险评估机构工作，提供相关协助；</w:t>
      </w:r>
    </w:p>
    <w:p w14:paraId="60D7EF82" w14:textId="77777777" w:rsidR="00B33A11" w:rsidRPr="00FE3431" w:rsidRDefault="00000000">
      <w:pPr>
        <w:widowControl/>
        <w:kinsoku w:val="0"/>
        <w:autoSpaceDE w:val="0"/>
        <w:autoSpaceDN w:val="0"/>
        <w:adjustRightInd w:val="0"/>
        <w:snapToGrid w:val="0"/>
        <w:spacing w:line="440" w:lineRule="exact"/>
        <w:ind w:firstLineChars="200" w:firstLine="480"/>
        <w:jc w:val="left"/>
        <w:textAlignment w:val="baseline"/>
        <w:rPr>
          <w:rFonts w:asciiTheme="majorEastAsia" w:eastAsiaTheme="majorEastAsia" w:hAnsiTheme="majorEastAsia" w:cs="仿宋" w:hint="eastAsia"/>
          <w:snapToGrid w:val="0"/>
          <w:color w:val="000000"/>
          <w:kern w:val="0"/>
          <w:sz w:val="24"/>
          <w:szCs w:val="24"/>
        </w:rPr>
      </w:pPr>
      <w:r w:rsidRPr="00FE3431">
        <w:rPr>
          <w:rFonts w:asciiTheme="majorEastAsia" w:eastAsiaTheme="majorEastAsia" w:hAnsiTheme="majorEastAsia" w:cs="仿宋"/>
          <w:snapToGrid w:val="0"/>
          <w:color w:val="000000"/>
          <w:kern w:val="0"/>
          <w:sz w:val="24"/>
          <w:szCs w:val="24"/>
        </w:rPr>
        <w:t>4.协助</w:t>
      </w:r>
      <w:proofErr w:type="gramStart"/>
      <w:r w:rsidRPr="00FE3431">
        <w:rPr>
          <w:rFonts w:asciiTheme="majorEastAsia" w:eastAsiaTheme="majorEastAsia" w:hAnsiTheme="majorEastAsia" w:cs="仿宋"/>
          <w:snapToGrid w:val="0"/>
          <w:color w:val="000000"/>
          <w:kern w:val="0"/>
          <w:sz w:val="24"/>
          <w:szCs w:val="24"/>
        </w:rPr>
        <w:t>完善草</w:t>
      </w:r>
      <w:proofErr w:type="gramEnd"/>
      <w:r w:rsidRPr="00FE3431">
        <w:rPr>
          <w:rFonts w:asciiTheme="majorEastAsia" w:eastAsiaTheme="majorEastAsia" w:hAnsiTheme="majorEastAsia" w:cs="仿宋"/>
          <w:snapToGrid w:val="0"/>
          <w:color w:val="000000"/>
          <w:kern w:val="0"/>
          <w:sz w:val="24"/>
          <w:szCs w:val="24"/>
        </w:rPr>
        <w:t>拟稿形成征求意见稿、协助修改完善形成专家论证稿、组织 市政府法律顾问和立法专家团队，对专家论证稿进行论证，并根据市领导指示和要求作进一步修改完善，形成立法草案送审稿；</w:t>
      </w:r>
    </w:p>
    <w:p w14:paraId="570C25BE" w14:textId="77777777" w:rsidR="00B33A11" w:rsidRDefault="00000000">
      <w:pPr>
        <w:widowControl/>
        <w:kinsoku w:val="0"/>
        <w:autoSpaceDE w:val="0"/>
        <w:autoSpaceDN w:val="0"/>
        <w:adjustRightInd w:val="0"/>
        <w:snapToGrid w:val="0"/>
        <w:spacing w:line="440" w:lineRule="exact"/>
        <w:ind w:firstLineChars="200" w:firstLine="480"/>
        <w:jc w:val="left"/>
        <w:textAlignment w:val="baseline"/>
        <w:rPr>
          <w:rFonts w:asciiTheme="majorEastAsia" w:eastAsiaTheme="majorEastAsia" w:hAnsiTheme="majorEastAsia" w:cs="仿宋" w:hint="eastAsia"/>
          <w:snapToGrid w:val="0"/>
          <w:color w:val="000000"/>
          <w:kern w:val="0"/>
          <w:sz w:val="24"/>
          <w:szCs w:val="24"/>
        </w:rPr>
      </w:pPr>
      <w:r w:rsidRPr="00FE3431">
        <w:rPr>
          <w:rFonts w:asciiTheme="majorEastAsia" w:eastAsiaTheme="majorEastAsia" w:hAnsiTheme="majorEastAsia" w:cs="仿宋"/>
          <w:snapToGrid w:val="0"/>
          <w:color w:val="000000"/>
          <w:kern w:val="0"/>
          <w:sz w:val="24"/>
          <w:szCs w:val="24"/>
        </w:rPr>
        <w:t>5.协助进行人大一审、二审，形成立法定稿报送是省人大批准。202</w:t>
      </w:r>
      <w:r w:rsidRPr="00FE3431">
        <w:rPr>
          <w:rFonts w:asciiTheme="majorEastAsia" w:eastAsiaTheme="majorEastAsia" w:hAnsiTheme="majorEastAsia" w:cs="仿宋" w:hint="eastAsia"/>
          <w:snapToGrid w:val="0"/>
          <w:color w:val="000000"/>
          <w:kern w:val="0"/>
          <w:sz w:val="24"/>
          <w:szCs w:val="24"/>
        </w:rPr>
        <w:t>5</w:t>
      </w:r>
      <w:r w:rsidRPr="00FE3431">
        <w:rPr>
          <w:rFonts w:asciiTheme="majorEastAsia" w:eastAsiaTheme="majorEastAsia" w:hAnsiTheme="majorEastAsia" w:cs="仿宋"/>
          <w:snapToGrid w:val="0"/>
          <w:color w:val="000000"/>
          <w:kern w:val="0"/>
          <w:sz w:val="24"/>
          <w:szCs w:val="24"/>
        </w:rPr>
        <w:t>年</w:t>
      </w:r>
      <w:r w:rsidRPr="00FE3431">
        <w:rPr>
          <w:rFonts w:asciiTheme="majorEastAsia" w:eastAsiaTheme="majorEastAsia" w:hAnsiTheme="majorEastAsia" w:cs="仿宋" w:hint="eastAsia"/>
          <w:snapToGrid w:val="0"/>
          <w:color w:val="000000"/>
          <w:kern w:val="0"/>
          <w:sz w:val="24"/>
          <w:szCs w:val="24"/>
        </w:rPr>
        <w:t>7</w:t>
      </w:r>
      <w:r w:rsidRPr="00FE3431">
        <w:rPr>
          <w:rFonts w:asciiTheme="majorEastAsia" w:eastAsiaTheme="majorEastAsia" w:hAnsiTheme="majorEastAsia" w:cs="仿宋"/>
          <w:snapToGrid w:val="0"/>
          <w:color w:val="000000"/>
          <w:kern w:val="0"/>
          <w:sz w:val="24"/>
          <w:szCs w:val="24"/>
        </w:rPr>
        <w:t>月前报送市政府审议；202</w:t>
      </w:r>
      <w:r w:rsidRPr="00FE3431">
        <w:rPr>
          <w:rFonts w:asciiTheme="majorEastAsia" w:eastAsiaTheme="majorEastAsia" w:hAnsiTheme="majorEastAsia" w:cs="仿宋" w:hint="eastAsia"/>
          <w:snapToGrid w:val="0"/>
          <w:color w:val="000000"/>
          <w:kern w:val="0"/>
          <w:sz w:val="24"/>
          <w:szCs w:val="24"/>
        </w:rPr>
        <w:t>5</w:t>
      </w:r>
      <w:r w:rsidRPr="00FE3431">
        <w:rPr>
          <w:rFonts w:asciiTheme="majorEastAsia" w:eastAsiaTheme="majorEastAsia" w:hAnsiTheme="majorEastAsia" w:cs="仿宋"/>
          <w:snapToGrid w:val="0"/>
          <w:color w:val="000000"/>
          <w:kern w:val="0"/>
          <w:sz w:val="24"/>
          <w:szCs w:val="24"/>
        </w:rPr>
        <w:t>年</w:t>
      </w:r>
      <w:r w:rsidRPr="00FE3431">
        <w:rPr>
          <w:rFonts w:asciiTheme="majorEastAsia" w:eastAsiaTheme="majorEastAsia" w:hAnsiTheme="majorEastAsia" w:cs="仿宋" w:hint="eastAsia"/>
          <w:snapToGrid w:val="0"/>
          <w:color w:val="000000"/>
          <w:kern w:val="0"/>
          <w:sz w:val="24"/>
          <w:szCs w:val="24"/>
        </w:rPr>
        <w:t>10</w:t>
      </w:r>
      <w:r w:rsidRPr="00FE3431">
        <w:rPr>
          <w:rFonts w:asciiTheme="majorEastAsia" w:eastAsiaTheme="majorEastAsia" w:hAnsiTheme="majorEastAsia" w:cs="仿宋"/>
          <w:snapToGrid w:val="0"/>
          <w:color w:val="000000"/>
          <w:kern w:val="0"/>
          <w:sz w:val="24"/>
          <w:szCs w:val="24"/>
        </w:rPr>
        <w:t>月报送市人大一审；202</w:t>
      </w:r>
      <w:r w:rsidRPr="00FE3431">
        <w:rPr>
          <w:rFonts w:asciiTheme="majorEastAsia" w:eastAsiaTheme="majorEastAsia" w:hAnsiTheme="majorEastAsia" w:cs="仿宋" w:hint="eastAsia"/>
          <w:snapToGrid w:val="0"/>
          <w:color w:val="000000"/>
          <w:kern w:val="0"/>
          <w:sz w:val="24"/>
          <w:szCs w:val="24"/>
        </w:rPr>
        <w:t>6</w:t>
      </w:r>
      <w:r w:rsidRPr="00FE3431">
        <w:rPr>
          <w:rFonts w:asciiTheme="majorEastAsia" w:eastAsiaTheme="majorEastAsia" w:hAnsiTheme="majorEastAsia" w:cs="仿宋"/>
          <w:snapToGrid w:val="0"/>
          <w:color w:val="000000"/>
          <w:kern w:val="0"/>
          <w:sz w:val="24"/>
          <w:szCs w:val="24"/>
        </w:rPr>
        <w:t>年</w:t>
      </w:r>
      <w:r w:rsidRPr="00FE3431">
        <w:rPr>
          <w:rFonts w:asciiTheme="majorEastAsia" w:eastAsiaTheme="majorEastAsia" w:hAnsiTheme="majorEastAsia" w:cs="仿宋" w:hint="eastAsia"/>
          <w:snapToGrid w:val="0"/>
          <w:color w:val="000000"/>
          <w:kern w:val="0"/>
          <w:sz w:val="24"/>
          <w:szCs w:val="24"/>
        </w:rPr>
        <w:t>3</w:t>
      </w:r>
      <w:r w:rsidRPr="00FE3431">
        <w:rPr>
          <w:rFonts w:asciiTheme="majorEastAsia" w:eastAsiaTheme="majorEastAsia" w:hAnsiTheme="majorEastAsia" w:cs="仿宋"/>
          <w:snapToGrid w:val="0"/>
          <w:color w:val="000000"/>
          <w:kern w:val="0"/>
          <w:sz w:val="24"/>
          <w:szCs w:val="24"/>
        </w:rPr>
        <w:t>月报送市人大二审。</w:t>
      </w:r>
    </w:p>
    <w:p w14:paraId="22FDC52C" w14:textId="77777777" w:rsidR="004D77D8" w:rsidRPr="008B022D" w:rsidRDefault="004D77D8" w:rsidP="004D77D8">
      <w:pPr>
        <w:spacing w:line="360" w:lineRule="auto"/>
        <w:ind w:right="96" w:firstLineChars="200" w:firstLine="480"/>
        <w:rPr>
          <w:rFonts w:asciiTheme="minorEastAsia" w:eastAsiaTheme="minorEastAsia" w:hAnsiTheme="minorEastAsia" w:cs="仿宋" w:hint="eastAsia"/>
          <w:spacing w:val="3"/>
          <w:sz w:val="24"/>
          <w:szCs w:val="24"/>
        </w:rPr>
      </w:pPr>
      <w:r w:rsidRPr="008B022D">
        <w:rPr>
          <w:rFonts w:asciiTheme="majorEastAsia" w:eastAsiaTheme="majorEastAsia" w:hAnsiTheme="majorEastAsia" w:cs="仿宋" w:hint="eastAsia"/>
          <w:snapToGrid w:val="0"/>
          <w:color w:val="000000"/>
          <w:kern w:val="0"/>
          <w:sz w:val="24"/>
          <w:szCs w:val="24"/>
        </w:rPr>
        <w:t>6.项目团队人员不少于5人，项目负责人需合伙人以上职务，在所从事的法学教学、法学研究、法律实务等领域具有一定影响。项</w:t>
      </w:r>
      <w:r w:rsidRPr="008B022D">
        <w:rPr>
          <w:rFonts w:asciiTheme="minorEastAsia" w:eastAsiaTheme="minorEastAsia" w:hAnsiTheme="minorEastAsia" w:cs="仿宋" w:hint="eastAsia"/>
          <w:spacing w:val="3"/>
          <w:sz w:val="24"/>
          <w:szCs w:val="24"/>
        </w:rPr>
        <w:t>目负责人需全程参加，</w:t>
      </w:r>
      <w:r w:rsidRPr="008B022D">
        <w:rPr>
          <w:rFonts w:asciiTheme="minorEastAsia" w:eastAsiaTheme="minorEastAsia" w:hAnsiTheme="minorEastAsia" w:cs="仿宋" w:hint="eastAsia"/>
          <w:spacing w:val="3"/>
          <w:sz w:val="24"/>
          <w:szCs w:val="24"/>
        </w:rPr>
        <w:lastRenderedPageBreak/>
        <w:t>根据需要及时到达现场的参与草案起草、修改、调研、论证等工作。</w:t>
      </w:r>
    </w:p>
    <w:p w14:paraId="7C81DC28" w14:textId="77777777" w:rsidR="004D77D8" w:rsidRPr="008B022D" w:rsidRDefault="004D77D8" w:rsidP="004D77D8">
      <w:pPr>
        <w:spacing w:line="360" w:lineRule="auto"/>
        <w:ind w:right="96" w:firstLineChars="200" w:firstLine="492"/>
        <w:rPr>
          <w:rFonts w:asciiTheme="minorEastAsia" w:eastAsiaTheme="minorEastAsia" w:hAnsiTheme="minorEastAsia" w:cs="仿宋" w:hint="eastAsia"/>
          <w:spacing w:val="3"/>
          <w:sz w:val="24"/>
          <w:szCs w:val="24"/>
        </w:rPr>
      </w:pPr>
      <w:r w:rsidRPr="008B022D">
        <w:rPr>
          <w:rFonts w:asciiTheme="minorEastAsia" w:eastAsiaTheme="minorEastAsia" w:hAnsiTheme="minorEastAsia" w:cs="仿宋" w:hint="eastAsia"/>
          <w:spacing w:val="3"/>
          <w:sz w:val="24"/>
          <w:szCs w:val="24"/>
        </w:rPr>
        <w:t>7.承担因草案起草、收集资料、立法服务调研、评估论证等的支出。</w:t>
      </w:r>
    </w:p>
    <w:p w14:paraId="1CE7ED0F" w14:textId="77777777" w:rsidR="004D77D8" w:rsidRPr="008B022D" w:rsidRDefault="004D77D8" w:rsidP="004D77D8">
      <w:pPr>
        <w:spacing w:line="360" w:lineRule="auto"/>
        <w:ind w:right="96" w:firstLineChars="200" w:firstLine="492"/>
        <w:rPr>
          <w:rFonts w:asciiTheme="minorEastAsia" w:eastAsiaTheme="minorEastAsia" w:hAnsiTheme="minorEastAsia" w:cs="仿宋" w:hint="eastAsia"/>
          <w:spacing w:val="3"/>
          <w:sz w:val="24"/>
          <w:szCs w:val="24"/>
        </w:rPr>
      </w:pPr>
      <w:r w:rsidRPr="008B022D">
        <w:rPr>
          <w:rFonts w:asciiTheme="minorEastAsia" w:eastAsiaTheme="minorEastAsia" w:hAnsiTheme="minorEastAsia" w:cs="仿宋" w:hint="eastAsia"/>
          <w:spacing w:val="3"/>
          <w:sz w:val="24"/>
          <w:szCs w:val="24"/>
        </w:rPr>
        <w:t>8.依法遵守保密义务。</w:t>
      </w:r>
    </w:p>
    <w:p w14:paraId="0810C9DC" w14:textId="77777777" w:rsidR="00B33A11" w:rsidRDefault="00000000">
      <w:pPr>
        <w:adjustRightInd w:val="0"/>
        <w:snapToGrid w:val="0"/>
        <w:spacing w:line="440" w:lineRule="exact"/>
        <w:ind w:firstLineChars="200" w:firstLine="482"/>
        <w:rPr>
          <w:rFonts w:asciiTheme="majorEastAsia" w:eastAsiaTheme="majorEastAsia" w:hAnsiTheme="majorEastAsia" w:hint="eastAsia"/>
          <w:b/>
          <w:sz w:val="24"/>
          <w:szCs w:val="24"/>
        </w:rPr>
      </w:pPr>
      <w:r w:rsidRPr="008B022D">
        <w:rPr>
          <w:rFonts w:asciiTheme="majorEastAsia" w:eastAsiaTheme="majorEastAsia" w:hAnsiTheme="majorEastAsia" w:hint="eastAsia"/>
          <w:b/>
          <w:sz w:val="24"/>
          <w:szCs w:val="24"/>
        </w:rPr>
        <w:t>四、付款方式</w:t>
      </w:r>
    </w:p>
    <w:p w14:paraId="071CBC9D" w14:textId="77777777" w:rsidR="00B33A11" w:rsidRDefault="00000000">
      <w:pPr>
        <w:tabs>
          <w:tab w:val="left" w:pos="0"/>
        </w:tabs>
        <w:spacing w:line="440" w:lineRule="exact"/>
        <w:ind w:firstLineChars="147" w:firstLine="35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1、本项目合同生效后，以人民币支付。</w:t>
      </w:r>
    </w:p>
    <w:p w14:paraId="747C95A5" w14:textId="77777777" w:rsidR="00B33A11" w:rsidRDefault="00000000">
      <w:pPr>
        <w:tabs>
          <w:tab w:val="left" w:pos="0"/>
        </w:tabs>
        <w:spacing w:line="440" w:lineRule="exact"/>
        <w:ind w:firstLineChars="147" w:firstLine="35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2、合同款项按照以下方式支付：</w:t>
      </w:r>
    </w:p>
    <w:p w14:paraId="6A85C723" w14:textId="77777777" w:rsidR="00B33A11" w:rsidRDefault="00000000">
      <w:pPr>
        <w:adjustRightInd w:val="0"/>
        <w:snapToGrid w:val="0"/>
        <w:spacing w:line="440" w:lineRule="exact"/>
        <w:ind w:firstLineChars="200" w:firstLine="482"/>
        <w:rPr>
          <w:rFonts w:asciiTheme="majorEastAsia" w:eastAsiaTheme="majorEastAsia" w:hAnsiTheme="majorEastAsia" w:cs="宋体" w:hint="eastAsia"/>
          <w:sz w:val="24"/>
          <w:szCs w:val="24"/>
        </w:rPr>
      </w:pPr>
      <w:r>
        <w:rPr>
          <w:rFonts w:asciiTheme="majorEastAsia" w:eastAsiaTheme="majorEastAsia" w:hAnsiTheme="majorEastAsia" w:cs="宋体" w:hint="eastAsia"/>
          <w:b/>
          <w:bCs/>
          <w:sz w:val="24"/>
          <w:szCs w:val="24"/>
        </w:rPr>
        <w:t>付款方式：</w:t>
      </w:r>
      <w:r>
        <w:rPr>
          <w:rFonts w:asciiTheme="majorEastAsia" w:eastAsiaTheme="majorEastAsia" w:hAnsiTheme="majorEastAsia" w:cs="宋体" w:hint="eastAsia"/>
          <w:sz w:val="24"/>
          <w:szCs w:val="24"/>
        </w:rPr>
        <w:t>合同签订后，成交人开具面额为总价款50%（预付款）的发票，采购单位收到发票后15个工作日内支付相应价款；验收合格后，成交人开具剩余价款（尾款）的发票，采购单位收到发票后20个工作日内支付相应价款。</w:t>
      </w:r>
    </w:p>
    <w:p w14:paraId="29356EA5"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款项由采购单位按相关财务支付规定办理支付手续。每次付款乙方均需提供正规发票。以上付款均不计利息。</w:t>
      </w:r>
    </w:p>
    <w:p w14:paraId="01E27D1F"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3、根据现行税法对甲方征收的与本合同有关的一切税费均由甲方承担；根据现行税法对</w:t>
      </w:r>
      <w:proofErr w:type="gramStart"/>
      <w:r>
        <w:rPr>
          <w:rFonts w:asciiTheme="majorEastAsia" w:eastAsiaTheme="majorEastAsia" w:hAnsiTheme="majorEastAsia" w:cs="宋体" w:hint="eastAsia"/>
          <w:sz w:val="24"/>
          <w:szCs w:val="24"/>
        </w:rPr>
        <w:t>乙方征收</w:t>
      </w:r>
      <w:proofErr w:type="gramEnd"/>
      <w:r>
        <w:rPr>
          <w:rFonts w:asciiTheme="majorEastAsia" w:eastAsiaTheme="majorEastAsia" w:hAnsiTheme="majorEastAsia" w:cs="宋体" w:hint="eastAsia"/>
          <w:sz w:val="24"/>
          <w:szCs w:val="24"/>
        </w:rPr>
        <w:t>的与本合同有关的一切税费均由乙方承担。</w:t>
      </w:r>
    </w:p>
    <w:p w14:paraId="68E6C52F" w14:textId="77777777" w:rsidR="00B33A11" w:rsidRDefault="00000000">
      <w:pPr>
        <w:adjustRightInd w:val="0"/>
        <w:snapToGrid w:val="0"/>
        <w:spacing w:line="440" w:lineRule="exact"/>
        <w:ind w:firstLineChars="200" w:firstLine="480"/>
        <w:rPr>
          <w:rFonts w:asciiTheme="majorEastAsia" w:eastAsiaTheme="majorEastAsia" w:hAnsiTheme="majorEastAsia" w:cs="宋体" w:hint="eastAsia"/>
          <w:b/>
          <w:bCs/>
          <w:sz w:val="24"/>
          <w:szCs w:val="24"/>
        </w:rPr>
      </w:pPr>
      <w:r>
        <w:rPr>
          <w:rFonts w:asciiTheme="majorEastAsia" w:eastAsiaTheme="majorEastAsia" w:hAnsiTheme="majorEastAsia" w:cs="宋体" w:hint="eastAsia"/>
          <w:sz w:val="24"/>
          <w:szCs w:val="24"/>
        </w:rPr>
        <w:t>4、支付（结算）方式：由甲方通知乙方提交相关发票并办理支付手续，甲方在各项手续、票据齐全的情况下完成对外支付。</w:t>
      </w:r>
    </w:p>
    <w:p w14:paraId="78277B62" w14:textId="77777777" w:rsidR="00B33A11" w:rsidRDefault="00000000">
      <w:pPr>
        <w:adjustRightInd w:val="0"/>
        <w:snapToGrid w:val="0"/>
        <w:spacing w:line="440" w:lineRule="exact"/>
        <w:ind w:firstLineChars="200" w:firstLine="482"/>
        <w:rPr>
          <w:rFonts w:asciiTheme="majorEastAsia" w:eastAsiaTheme="majorEastAsia" w:hAnsiTheme="majorEastAsia" w:hint="eastAsia"/>
          <w:b/>
          <w:sz w:val="24"/>
          <w:szCs w:val="24"/>
        </w:rPr>
      </w:pPr>
      <w:r>
        <w:rPr>
          <w:rFonts w:asciiTheme="majorEastAsia" w:eastAsiaTheme="majorEastAsia" w:hAnsiTheme="majorEastAsia" w:cs="宋体" w:hint="eastAsia"/>
          <w:b/>
          <w:bCs/>
          <w:sz w:val="24"/>
          <w:szCs w:val="24"/>
        </w:rPr>
        <w:t>五、</w:t>
      </w:r>
      <w:r>
        <w:rPr>
          <w:rFonts w:asciiTheme="majorEastAsia" w:eastAsiaTheme="majorEastAsia" w:hAnsiTheme="majorEastAsia" w:hint="eastAsia"/>
          <w:b/>
          <w:sz w:val="24"/>
          <w:szCs w:val="24"/>
        </w:rPr>
        <w:t>服务承诺：</w:t>
      </w:r>
      <w:r>
        <w:rPr>
          <w:rFonts w:asciiTheme="majorEastAsia" w:eastAsiaTheme="majorEastAsia" w:hAnsiTheme="majorEastAsia" w:hint="eastAsia"/>
          <w:sz w:val="24"/>
          <w:szCs w:val="24"/>
        </w:rPr>
        <w:t>满足甲方采购文件要求及乙方投标承诺。</w:t>
      </w:r>
    </w:p>
    <w:p w14:paraId="1DB5513F" w14:textId="77777777" w:rsidR="00B33A11" w:rsidRDefault="00000000">
      <w:pPr>
        <w:snapToGrid w:val="0"/>
        <w:spacing w:line="440" w:lineRule="exact"/>
        <w:ind w:firstLine="573"/>
        <w:rPr>
          <w:rFonts w:asciiTheme="majorEastAsia" w:eastAsiaTheme="majorEastAsia" w:hAnsiTheme="majorEastAsia" w:cs="仿宋" w:hint="eastAsia"/>
          <w:b/>
          <w:sz w:val="24"/>
          <w:szCs w:val="24"/>
        </w:rPr>
      </w:pPr>
      <w:r>
        <w:rPr>
          <w:rFonts w:asciiTheme="majorEastAsia" w:eastAsiaTheme="majorEastAsia" w:hAnsiTheme="majorEastAsia" w:cs="仿宋" w:hint="eastAsia"/>
          <w:b/>
          <w:sz w:val="24"/>
          <w:szCs w:val="24"/>
        </w:rPr>
        <w:t>六、违约责任：</w:t>
      </w:r>
    </w:p>
    <w:p w14:paraId="4FFA8E11"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合同一方不履行合同义务或者履行合同义务不符合约定的，应当承担继续履行、采取补救措施或赔偿损失等违约责任。</w:t>
      </w:r>
    </w:p>
    <w:p w14:paraId="5A28F425"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6.1 甲方违约责任</w:t>
      </w:r>
    </w:p>
    <w:p w14:paraId="702B24B4"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6.1.1甲方逾期支付货款的应按照逾期付款金额每天</w:t>
      </w:r>
      <w:r>
        <w:rPr>
          <w:rFonts w:asciiTheme="majorEastAsia" w:eastAsiaTheme="majorEastAsia" w:hAnsiTheme="majorEastAsia" w:cs="宋体" w:hint="eastAsia"/>
          <w:sz w:val="24"/>
          <w:szCs w:val="24"/>
          <w:u w:val="single"/>
        </w:rPr>
        <w:t xml:space="preserve">5% </w:t>
      </w:r>
      <w:r>
        <w:rPr>
          <w:rFonts w:asciiTheme="majorEastAsia" w:eastAsiaTheme="majorEastAsia" w:hAnsiTheme="majorEastAsia" w:cs="宋体" w:hint="eastAsia"/>
          <w:sz w:val="24"/>
          <w:szCs w:val="24"/>
        </w:rPr>
        <w:t>的数额，支付逾期付款违约金。</w:t>
      </w:r>
    </w:p>
    <w:p w14:paraId="422BF17F"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6.2 乙方违约责任</w:t>
      </w:r>
    </w:p>
    <w:p w14:paraId="2ADC6264"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6.2.1 乙方不能如期完成项目，应向甲方偿付合同总价款</w:t>
      </w:r>
      <w:r>
        <w:rPr>
          <w:rFonts w:asciiTheme="majorEastAsia" w:eastAsiaTheme="majorEastAsia" w:hAnsiTheme="majorEastAsia" w:cs="宋体" w:hint="eastAsia"/>
          <w:sz w:val="24"/>
          <w:szCs w:val="24"/>
          <w:u w:val="single"/>
        </w:rPr>
        <w:t xml:space="preserve"> 10 </w:t>
      </w:r>
      <w:r>
        <w:rPr>
          <w:rFonts w:asciiTheme="majorEastAsia" w:eastAsiaTheme="majorEastAsia" w:hAnsiTheme="majorEastAsia" w:cs="宋体" w:hint="eastAsia"/>
          <w:sz w:val="24"/>
          <w:szCs w:val="24"/>
        </w:rPr>
        <w:t>%的违约金，违约金不足以补偿损失的，甲方有权要求乙方补足。</w:t>
      </w:r>
    </w:p>
    <w:p w14:paraId="63B75438" w14:textId="77777777" w:rsidR="00B33A11" w:rsidRDefault="00000000">
      <w:pPr>
        <w:adjustRightInd w:val="0"/>
        <w:snapToGrid w:val="0"/>
        <w:spacing w:line="440" w:lineRule="exact"/>
        <w:ind w:firstLineChars="200" w:firstLine="482"/>
        <w:jc w:val="left"/>
        <w:rPr>
          <w:rFonts w:asciiTheme="majorEastAsia" w:eastAsiaTheme="majorEastAsia" w:hAnsiTheme="majorEastAsia" w:hint="eastAsia"/>
          <w:sz w:val="24"/>
          <w:szCs w:val="24"/>
        </w:rPr>
      </w:pPr>
      <w:r>
        <w:rPr>
          <w:rFonts w:asciiTheme="majorEastAsia" w:eastAsiaTheme="majorEastAsia" w:hAnsiTheme="majorEastAsia" w:cs="仿宋" w:hint="eastAsia"/>
          <w:b/>
          <w:sz w:val="24"/>
          <w:szCs w:val="24"/>
        </w:rPr>
        <w:t>七、不可抗力</w:t>
      </w:r>
      <w:r>
        <w:rPr>
          <w:rFonts w:asciiTheme="majorEastAsia" w:eastAsiaTheme="majorEastAsia" w:hAnsiTheme="majorEastAsia" w:cs="仿宋" w:hint="eastAsia"/>
          <w:sz w:val="24"/>
          <w:szCs w:val="24"/>
        </w:rPr>
        <w:t>：</w:t>
      </w:r>
      <w:r>
        <w:rPr>
          <w:rFonts w:asciiTheme="majorEastAsia" w:eastAsiaTheme="majorEastAsia" w:hAnsiTheme="majorEastAsia" w:hint="eastAsia"/>
          <w:sz w:val="24"/>
          <w:szCs w:val="24"/>
        </w:rPr>
        <w:t>如果任何一方遭遇法律规定的不可抗力，致使合同履行受阻时，受不可抗力影响的一方及时以书面形式通知对方当事人；履行合同的期限应予延长，延长的期限应相当于不可抗力所影响的时间；因不可抗力致使不能实现合同目的的，当事人可以解除合同；因不可抗力致使合同有变更必要的，双方当事人应在约定时间内以书面形式变更合同</w:t>
      </w:r>
    </w:p>
    <w:p w14:paraId="0B26C389" w14:textId="77777777" w:rsidR="00B33A11" w:rsidRDefault="00000000">
      <w:pPr>
        <w:snapToGrid w:val="0"/>
        <w:spacing w:line="440" w:lineRule="exact"/>
        <w:ind w:firstLineChars="200" w:firstLine="482"/>
        <w:rPr>
          <w:rFonts w:asciiTheme="majorEastAsia" w:eastAsiaTheme="majorEastAsia" w:hAnsiTheme="majorEastAsia" w:cs="宋体" w:hint="eastAsia"/>
          <w:sz w:val="24"/>
          <w:szCs w:val="24"/>
        </w:rPr>
      </w:pPr>
      <w:r>
        <w:rPr>
          <w:rFonts w:asciiTheme="majorEastAsia" w:eastAsiaTheme="majorEastAsia" w:hAnsiTheme="majorEastAsia" w:cs="宋体" w:hint="eastAsia"/>
          <w:b/>
          <w:sz w:val="24"/>
          <w:szCs w:val="24"/>
        </w:rPr>
        <w:t>八</w:t>
      </w:r>
      <w:r>
        <w:rPr>
          <w:rFonts w:asciiTheme="majorEastAsia" w:eastAsiaTheme="majorEastAsia" w:hAnsiTheme="majorEastAsia" w:cs="宋体" w:hint="eastAsia"/>
          <w:b/>
          <w:bCs/>
          <w:sz w:val="24"/>
          <w:szCs w:val="24"/>
        </w:rPr>
        <w:t>、</w:t>
      </w:r>
      <w:r>
        <w:rPr>
          <w:rFonts w:asciiTheme="majorEastAsia" w:eastAsiaTheme="majorEastAsia" w:hAnsiTheme="majorEastAsia" w:cs="仿宋" w:hint="eastAsia"/>
          <w:b/>
          <w:sz w:val="24"/>
          <w:szCs w:val="24"/>
        </w:rPr>
        <w:t>合同的解除和转让</w:t>
      </w:r>
    </w:p>
    <w:p w14:paraId="6928146A"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lastRenderedPageBreak/>
        <w:t>8.1 甲方和乙方协商一致，可以解除合同。</w:t>
      </w:r>
    </w:p>
    <w:p w14:paraId="41A428CF"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8.2 有下列情形之一，合同一方可以解除合同：</w:t>
      </w:r>
    </w:p>
    <w:p w14:paraId="51BE622B"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8.2.1 因不可抗力致使不能实现合同目的，未受不可抗力影响的一方有权解除合同。</w:t>
      </w:r>
    </w:p>
    <w:p w14:paraId="0FC8E4B7"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8.2.2 因合同一方违约导致合同不能履行，另一方有权解除合同。</w:t>
      </w:r>
    </w:p>
    <w:p w14:paraId="28FAF2D6"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8.2.3 有权解除合同的一方，应当在违约事实或不可抗力发生之后三十天内书面通知对方以主张解除合同，合同在书面通知到达对方时解除。</w:t>
      </w:r>
    </w:p>
    <w:p w14:paraId="3E42B19E"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8.3 合同的部分和全部都不得转让。</w:t>
      </w:r>
    </w:p>
    <w:p w14:paraId="1FA4C4E1" w14:textId="77777777" w:rsidR="00B33A11" w:rsidRDefault="00000000">
      <w:pPr>
        <w:adjustRightInd w:val="0"/>
        <w:snapToGrid w:val="0"/>
        <w:spacing w:line="440" w:lineRule="exact"/>
        <w:ind w:firstLineChars="200" w:firstLine="482"/>
        <w:jc w:val="left"/>
        <w:rPr>
          <w:rFonts w:asciiTheme="majorEastAsia" w:eastAsiaTheme="majorEastAsia" w:hAnsiTheme="majorEastAsia" w:cs="仿宋" w:hint="eastAsia"/>
          <w:b/>
          <w:sz w:val="24"/>
          <w:szCs w:val="24"/>
        </w:rPr>
      </w:pPr>
      <w:r>
        <w:rPr>
          <w:rFonts w:asciiTheme="majorEastAsia" w:eastAsiaTheme="majorEastAsia" w:hAnsiTheme="majorEastAsia" w:cs="仿宋" w:hint="eastAsia"/>
          <w:b/>
          <w:sz w:val="24"/>
          <w:szCs w:val="24"/>
        </w:rPr>
        <w:t>九、合同生效</w:t>
      </w:r>
    </w:p>
    <w:p w14:paraId="0F21B459" w14:textId="77777777" w:rsidR="00B33A11" w:rsidRDefault="00000000">
      <w:pPr>
        <w:adjustRightInd w:val="0"/>
        <w:snapToGrid w:val="0"/>
        <w:spacing w:line="440" w:lineRule="exact"/>
        <w:ind w:firstLineChars="200" w:firstLine="480"/>
        <w:jc w:val="left"/>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本合同经双方盖章签字后生效，如有变动，必须经双方协商一致后，方可更改。本合同一式陆份，甲方叁份，乙方叁份。</w:t>
      </w:r>
    </w:p>
    <w:p w14:paraId="1B106E2F" w14:textId="77777777" w:rsidR="00B33A11" w:rsidRDefault="00000000">
      <w:pPr>
        <w:adjustRightInd w:val="0"/>
        <w:snapToGrid w:val="0"/>
        <w:spacing w:line="440" w:lineRule="exact"/>
        <w:ind w:firstLineChars="200" w:firstLine="482"/>
        <w:jc w:val="left"/>
        <w:rPr>
          <w:rFonts w:asciiTheme="majorEastAsia" w:eastAsiaTheme="majorEastAsia" w:hAnsiTheme="majorEastAsia" w:cs="仿宋" w:hint="eastAsia"/>
          <w:b/>
          <w:sz w:val="24"/>
          <w:szCs w:val="24"/>
        </w:rPr>
      </w:pPr>
      <w:r>
        <w:rPr>
          <w:rFonts w:asciiTheme="majorEastAsia" w:eastAsiaTheme="majorEastAsia" w:hAnsiTheme="majorEastAsia" w:cs="仿宋" w:hint="eastAsia"/>
          <w:b/>
          <w:sz w:val="24"/>
          <w:szCs w:val="24"/>
        </w:rPr>
        <w:t>十、争议的解决</w:t>
      </w:r>
    </w:p>
    <w:p w14:paraId="605FCF39"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甲乙双方因合同发生争议，应在招标采购单位的主持下进行调解，协商不成，任何一方可以向甲方所在地人民法院起诉。</w:t>
      </w:r>
    </w:p>
    <w:p w14:paraId="569DA8DA" w14:textId="77777777" w:rsidR="00B33A11" w:rsidRDefault="00000000">
      <w:pPr>
        <w:adjustRightInd w:val="0"/>
        <w:snapToGrid w:val="0"/>
        <w:spacing w:line="440" w:lineRule="exact"/>
        <w:ind w:firstLineChars="200" w:firstLine="482"/>
        <w:jc w:val="left"/>
        <w:rPr>
          <w:rFonts w:asciiTheme="majorEastAsia" w:eastAsiaTheme="majorEastAsia" w:hAnsiTheme="majorEastAsia" w:cs="仿宋" w:hint="eastAsia"/>
          <w:b/>
          <w:sz w:val="24"/>
          <w:szCs w:val="24"/>
        </w:rPr>
      </w:pPr>
      <w:r>
        <w:rPr>
          <w:rFonts w:asciiTheme="majorEastAsia" w:eastAsiaTheme="majorEastAsia" w:hAnsiTheme="majorEastAsia" w:cs="仿宋" w:hint="eastAsia"/>
          <w:b/>
          <w:sz w:val="24"/>
          <w:szCs w:val="24"/>
        </w:rPr>
        <w:t>十一、附则</w:t>
      </w:r>
    </w:p>
    <w:p w14:paraId="7963A9A7" w14:textId="77777777" w:rsidR="00B33A11" w:rsidRPr="002A5D55" w:rsidRDefault="00000000">
      <w:pPr>
        <w:snapToGrid w:val="0"/>
        <w:spacing w:line="440" w:lineRule="exact"/>
        <w:ind w:firstLine="573"/>
        <w:rPr>
          <w:rFonts w:asciiTheme="majorEastAsia" w:eastAsiaTheme="majorEastAsia" w:hAnsiTheme="majorEastAsia" w:cs="宋体" w:hint="eastAsia"/>
          <w:sz w:val="24"/>
          <w:szCs w:val="24"/>
        </w:rPr>
      </w:pPr>
      <w:r w:rsidRPr="002A5D55">
        <w:rPr>
          <w:rFonts w:asciiTheme="majorEastAsia" w:eastAsiaTheme="majorEastAsia" w:hAnsiTheme="majorEastAsia" w:cs="宋体" w:hint="eastAsia"/>
          <w:sz w:val="24"/>
          <w:szCs w:val="24"/>
        </w:rPr>
        <w:t>11.1 合同份数：本合同一式陆份，采购单位、供应商各叁份。</w:t>
      </w:r>
    </w:p>
    <w:p w14:paraId="7F707289" w14:textId="77777777" w:rsidR="00B33A11" w:rsidRPr="002A5D55" w:rsidRDefault="00000000">
      <w:pPr>
        <w:snapToGrid w:val="0"/>
        <w:spacing w:line="440" w:lineRule="exact"/>
        <w:ind w:firstLine="573"/>
        <w:rPr>
          <w:rFonts w:asciiTheme="majorEastAsia" w:eastAsiaTheme="majorEastAsia" w:hAnsiTheme="majorEastAsia" w:cs="宋体" w:hint="eastAsia"/>
          <w:sz w:val="24"/>
          <w:szCs w:val="24"/>
        </w:rPr>
      </w:pPr>
      <w:r w:rsidRPr="002A5D55">
        <w:rPr>
          <w:rFonts w:asciiTheme="majorEastAsia" w:eastAsiaTheme="majorEastAsia" w:hAnsiTheme="majorEastAsia" w:cs="宋体" w:hint="eastAsia"/>
          <w:sz w:val="24"/>
          <w:szCs w:val="24"/>
        </w:rPr>
        <w:t>11.2 本合同文件使用中文书写、解释和说明。</w:t>
      </w:r>
    </w:p>
    <w:p w14:paraId="17E6F02D"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sidRPr="002A5D55">
        <w:rPr>
          <w:rFonts w:asciiTheme="majorEastAsia" w:eastAsiaTheme="majorEastAsia" w:hAnsiTheme="majorEastAsia" w:cs="宋体" w:hint="eastAsia"/>
          <w:sz w:val="24"/>
          <w:szCs w:val="24"/>
        </w:rPr>
        <w:t>11.3 本合同履行过程中产生的纪要、</w:t>
      </w:r>
      <w:r>
        <w:rPr>
          <w:rFonts w:asciiTheme="majorEastAsia" w:eastAsiaTheme="majorEastAsia" w:hAnsiTheme="majorEastAsia" w:cs="宋体" w:hint="eastAsia"/>
          <w:sz w:val="24"/>
          <w:szCs w:val="24"/>
        </w:rPr>
        <w:t>协议以及成交通知书、采购响应文件和采购文件为本合同的附件，与合同具有同等效力。</w:t>
      </w:r>
    </w:p>
    <w:p w14:paraId="1198B250"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11.4 未尽事宜</w:t>
      </w:r>
    </w:p>
    <w:p w14:paraId="29FD50E0"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本合同未尽事宜应按照《中华人民共和国民法典》及其相关配套法律法规之规定解释。</w:t>
      </w:r>
    </w:p>
    <w:p w14:paraId="7614627C" w14:textId="77777777" w:rsidR="00B33A11" w:rsidRDefault="00000000">
      <w:pPr>
        <w:spacing w:line="440" w:lineRule="exact"/>
        <w:ind w:firstLineChars="202" w:firstLine="485"/>
        <w:rPr>
          <w:rFonts w:asciiTheme="majorEastAsia" w:eastAsiaTheme="majorEastAsia" w:hAnsiTheme="majorEastAsia" w:cs="宋体" w:hint="eastAsia"/>
          <w:kern w:val="0"/>
          <w:sz w:val="24"/>
          <w:szCs w:val="24"/>
        </w:rPr>
      </w:pPr>
      <w:r>
        <w:rPr>
          <w:rFonts w:asciiTheme="majorEastAsia" w:eastAsiaTheme="majorEastAsia" w:hAnsiTheme="majorEastAsia" w:cs="宋体" w:hint="eastAsia"/>
          <w:kern w:val="0"/>
          <w:sz w:val="24"/>
          <w:szCs w:val="24"/>
        </w:rPr>
        <w:t>采购单位（或甲方）：             成交供应商（或乙方）：</w:t>
      </w:r>
    </w:p>
    <w:p w14:paraId="07132955" w14:textId="77777777" w:rsidR="00B33A11" w:rsidRDefault="00000000">
      <w:pPr>
        <w:spacing w:line="440" w:lineRule="exact"/>
        <w:ind w:firstLineChars="202" w:firstLine="485"/>
        <w:rPr>
          <w:rFonts w:asciiTheme="majorEastAsia" w:eastAsiaTheme="majorEastAsia" w:hAnsiTheme="majorEastAsia" w:cs="宋体" w:hint="eastAsia"/>
          <w:kern w:val="0"/>
          <w:sz w:val="24"/>
          <w:szCs w:val="24"/>
        </w:rPr>
      </w:pPr>
      <w:r>
        <w:rPr>
          <w:rFonts w:asciiTheme="majorEastAsia" w:eastAsiaTheme="majorEastAsia" w:hAnsiTheme="majorEastAsia" w:cs="宋体" w:hint="eastAsia"/>
          <w:kern w:val="0"/>
          <w:sz w:val="24"/>
          <w:szCs w:val="24"/>
        </w:rPr>
        <w:t>法定代表人：                     法定代表人：</w:t>
      </w:r>
    </w:p>
    <w:p w14:paraId="05256624" w14:textId="77777777" w:rsidR="00B33A11" w:rsidRDefault="00000000">
      <w:pPr>
        <w:spacing w:line="440" w:lineRule="exact"/>
        <w:ind w:firstLineChars="202" w:firstLine="485"/>
        <w:rPr>
          <w:rFonts w:asciiTheme="majorEastAsia" w:eastAsiaTheme="majorEastAsia" w:hAnsiTheme="majorEastAsia" w:cs="宋体" w:hint="eastAsia"/>
          <w:kern w:val="0"/>
          <w:sz w:val="24"/>
          <w:szCs w:val="24"/>
        </w:rPr>
      </w:pPr>
      <w:r>
        <w:rPr>
          <w:rFonts w:asciiTheme="majorEastAsia" w:eastAsiaTheme="majorEastAsia" w:hAnsiTheme="majorEastAsia" w:cs="宋体" w:hint="eastAsia"/>
          <w:kern w:val="0"/>
          <w:sz w:val="24"/>
          <w:szCs w:val="24"/>
        </w:rPr>
        <w:t>委托代理人：                     委托代理人：</w:t>
      </w:r>
    </w:p>
    <w:p w14:paraId="06CC38C4" w14:textId="77777777" w:rsidR="00B33A11" w:rsidRDefault="00B33A11">
      <w:pPr>
        <w:spacing w:line="440" w:lineRule="exact"/>
        <w:ind w:firstLineChars="202" w:firstLine="485"/>
        <w:rPr>
          <w:rFonts w:asciiTheme="majorEastAsia" w:eastAsiaTheme="majorEastAsia" w:hAnsiTheme="majorEastAsia" w:cs="宋体" w:hint="eastAsia"/>
          <w:kern w:val="0"/>
          <w:sz w:val="24"/>
          <w:szCs w:val="24"/>
        </w:rPr>
      </w:pPr>
    </w:p>
    <w:p w14:paraId="63AA67D4" w14:textId="77777777" w:rsidR="00B33A11" w:rsidRDefault="00000000">
      <w:pPr>
        <w:spacing w:line="440" w:lineRule="exact"/>
        <w:ind w:firstLineChars="302" w:firstLine="725"/>
        <w:rPr>
          <w:rFonts w:asciiTheme="majorEastAsia" w:eastAsiaTheme="majorEastAsia" w:hAnsiTheme="majorEastAsia" w:hint="eastAsia"/>
          <w:b/>
          <w:bCs/>
          <w:w w:val="80"/>
          <w:kern w:val="44"/>
          <w:sz w:val="24"/>
          <w:szCs w:val="24"/>
        </w:rPr>
      </w:pPr>
      <w:r>
        <w:rPr>
          <w:rFonts w:asciiTheme="majorEastAsia" w:eastAsiaTheme="majorEastAsia" w:hAnsiTheme="majorEastAsia" w:cs="宋体" w:hint="eastAsia"/>
          <w:kern w:val="0"/>
          <w:sz w:val="24"/>
          <w:szCs w:val="24"/>
        </w:rPr>
        <w:t xml:space="preserve">                                          年  月  日</w:t>
      </w:r>
    </w:p>
    <w:p w14:paraId="1B5E2BCD" w14:textId="77777777" w:rsidR="00B33A11" w:rsidRDefault="00B33A11">
      <w:pPr>
        <w:snapToGrid w:val="0"/>
        <w:spacing w:line="480" w:lineRule="exact"/>
        <w:ind w:firstLineChars="200" w:firstLine="705"/>
        <w:jc w:val="center"/>
        <w:rPr>
          <w:rFonts w:ascii="宋体" w:hAnsi="宋体" w:cs="宋体" w:hint="eastAsia"/>
          <w:b/>
          <w:bCs/>
          <w:w w:val="80"/>
          <w:kern w:val="44"/>
          <w:sz w:val="44"/>
          <w:szCs w:val="44"/>
        </w:rPr>
      </w:pPr>
    </w:p>
    <w:p w14:paraId="06C30DA6" w14:textId="77777777" w:rsidR="00B33A11" w:rsidRDefault="00B33A11">
      <w:pPr>
        <w:snapToGrid w:val="0"/>
        <w:spacing w:line="480" w:lineRule="exact"/>
        <w:ind w:firstLineChars="200" w:firstLine="705"/>
        <w:jc w:val="center"/>
        <w:rPr>
          <w:rFonts w:ascii="宋体" w:hAnsi="宋体" w:cs="宋体" w:hint="eastAsia"/>
          <w:b/>
          <w:bCs/>
          <w:w w:val="80"/>
          <w:kern w:val="44"/>
          <w:sz w:val="44"/>
          <w:szCs w:val="44"/>
        </w:rPr>
      </w:pPr>
    </w:p>
    <w:p w14:paraId="03EF594C" w14:textId="77777777" w:rsidR="00B33A11" w:rsidRDefault="00B33A11">
      <w:pPr>
        <w:snapToGrid w:val="0"/>
        <w:spacing w:line="480" w:lineRule="exact"/>
        <w:ind w:firstLineChars="200" w:firstLine="705"/>
        <w:jc w:val="center"/>
        <w:rPr>
          <w:rFonts w:ascii="宋体" w:hAnsi="宋体" w:cs="宋体" w:hint="eastAsia"/>
          <w:b/>
          <w:bCs/>
          <w:w w:val="80"/>
          <w:kern w:val="44"/>
          <w:sz w:val="44"/>
          <w:szCs w:val="44"/>
        </w:rPr>
      </w:pPr>
    </w:p>
    <w:p w14:paraId="104170BC" w14:textId="77777777" w:rsidR="00B33A11" w:rsidRDefault="00B33A11">
      <w:pPr>
        <w:snapToGrid w:val="0"/>
        <w:spacing w:line="480" w:lineRule="exact"/>
        <w:ind w:firstLineChars="200" w:firstLine="705"/>
        <w:jc w:val="center"/>
        <w:rPr>
          <w:rFonts w:ascii="宋体" w:hAnsi="宋体" w:cs="宋体" w:hint="eastAsia"/>
          <w:b/>
          <w:bCs/>
          <w:w w:val="80"/>
          <w:kern w:val="44"/>
          <w:sz w:val="44"/>
          <w:szCs w:val="44"/>
        </w:rPr>
      </w:pPr>
    </w:p>
    <w:p w14:paraId="0B056193" w14:textId="77777777" w:rsidR="00B33A11" w:rsidRDefault="00000000">
      <w:pPr>
        <w:snapToGrid w:val="0"/>
        <w:spacing w:line="480" w:lineRule="exact"/>
        <w:ind w:firstLineChars="200" w:firstLine="705"/>
        <w:jc w:val="center"/>
        <w:rPr>
          <w:rFonts w:ascii="宋体" w:cs="宋体"/>
          <w:szCs w:val="44"/>
        </w:rPr>
      </w:pPr>
      <w:r>
        <w:rPr>
          <w:rFonts w:ascii="宋体" w:hAnsi="宋体" w:cs="宋体" w:hint="eastAsia"/>
          <w:b/>
          <w:bCs/>
          <w:w w:val="80"/>
          <w:kern w:val="44"/>
          <w:sz w:val="44"/>
          <w:szCs w:val="44"/>
        </w:rPr>
        <w:lastRenderedPageBreak/>
        <w:t xml:space="preserve">第六章  </w:t>
      </w:r>
      <w:r>
        <w:rPr>
          <w:rFonts w:ascii="宋体" w:hAnsi="宋体" w:cs="宋体"/>
          <w:szCs w:val="44"/>
        </w:rPr>
        <w:t xml:space="preserve">  </w:t>
      </w:r>
      <w:r>
        <w:rPr>
          <w:rFonts w:ascii="宋体" w:hAnsi="宋体" w:cs="宋体" w:hint="eastAsia"/>
          <w:b/>
          <w:bCs/>
          <w:w w:val="80"/>
          <w:kern w:val="44"/>
          <w:sz w:val="44"/>
          <w:szCs w:val="44"/>
        </w:rPr>
        <w:t>响应文件组成及格式</w:t>
      </w:r>
      <w:bookmarkEnd w:id="62"/>
    </w:p>
    <w:p w14:paraId="687CFFF8" w14:textId="77777777" w:rsidR="00B33A11" w:rsidRPr="008B022D" w:rsidRDefault="00000000">
      <w:pPr>
        <w:adjustRightInd w:val="0"/>
        <w:snapToGrid w:val="0"/>
        <w:spacing w:line="440" w:lineRule="exact"/>
        <w:ind w:firstLineChars="200" w:firstLine="482"/>
        <w:jc w:val="left"/>
        <w:rPr>
          <w:rFonts w:ascii="宋体" w:cs="宋体"/>
          <w:b/>
          <w:bCs/>
          <w:sz w:val="24"/>
          <w:szCs w:val="24"/>
        </w:rPr>
      </w:pPr>
      <w:r>
        <w:rPr>
          <w:rFonts w:ascii="宋体" w:hAnsi="宋体" w:cs="宋体" w:hint="eastAsia"/>
          <w:b/>
          <w:bCs/>
          <w:sz w:val="24"/>
          <w:szCs w:val="24"/>
        </w:rPr>
        <w:t>响应文件由资格审查文件、商务技术响应文件、报价响应文件三部分组成</w:t>
      </w:r>
      <w:r w:rsidRPr="008B022D">
        <w:rPr>
          <w:rFonts w:ascii="宋体" w:hAnsi="宋体" w:cs="宋体" w:hint="eastAsia"/>
          <w:b/>
          <w:bCs/>
          <w:sz w:val="24"/>
          <w:szCs w:val="24"/>
        </w:rPr>
        <w:t>。本次竞争性磋商采用资格后审方式，供应商须</w:t>
      </w:r>
      <w:proofErr w:type="gramStart"/>
      <w:r w:rsidRPr="008B022D">
        <w:rPr>
          <w:rFonts w:ascii="宋体" w:hAnsi="宋体" w:cs="宋体" w:hint="eastAsia"/>
          <w:b/>
          <w:bCs/>
          <w:sz w:val="24"/>
          <w:szCs w:val="24"/>
        </w:rPr>
        <w:t>将资格</w:t>
      </w:r>
      <w:proofErr w:type="gramEnd"/>
      <w:r w:rsidRPr="008B022D">
        <w:rPr>
          <w:rFonts w:ascii="宋体" w:hAnsi="宋体" w:cs="宋体" w:hint="eastAsia"/>
          <w:b/>
          <w:bCs/>
          <w:sz w:val="24"/>
          <w:szCs w:val="24"/>
        </w:rPr>
        <w:t>审查文件作为响应文件组成部分，按磋商文件要求装订密封后一起递交。</w:t>
      </w:r>
    </w:p>
    <w:p w14:paraId="1E74B672" w14:textId="77777777" w:rsidR="00B33A11" w:rsidRPr="008B022D" w:rsidRDefault="00000000">
      <w:pPr>
        <w:adjustRightInd w:val="0"/>
        <w:snapToGrid w:val="0"/>
        <w:spacing w:line="440" w:lineRule="exact"/>
        <w:ind w:firstLineChars="200" w:firstLine="482"/>
        <w:jc w:val="left"/>
        <w:rPr>
          <w:rFonts w:ascii="宋体" w:cs="宋体"/>
          <w:b/>
          <w:bCs/>
          <w:sz w:val="24"/>
          <w:szCs w:val="24"/>
        </w:rPr>
      </w:pPr>
      <w:r w:rsidRPr="008B022D">
        <w:rPr>
          <w:rFonts w:ascii="宋体" w:hAnsi="宋体" w:cs="宋体" w:hint="eastAsia"/>
          <w:b/>
          <w:bCs/>
          <w:sz w:val="24"/>
          <w:szCs w:val="24"/>
        </w:rPr>
        <w:t>一、资格审查文件（单独密封）：</w:t>
      </w:r>
    </w:p>
    <w:p w14:paraId="07D19F16" w14:textId="77777777" w:rsidR="002A5D55" w:rsidRPr="008B022D" w:rsidRDefault="00000000" w:rsidP="002A5D55">
      <w:pPr>
        <w:spacing w:line="360" w:lineRule="auto"/>
        <w:ind w:firstLineChars="200" w:firstLine="480"/>
        <w:rPr>
          <w:rFonts w:asciiTheme="minorEastAsia" w:eastAsiaTheme="minorEastAsia" w:hAnsiTheme="minorEastAsia" w:hint="eastAsia"/>
          <w:sz w:val="24"/>
          <w:szCs w:val="24"/>
        </w:rPr>
      </w:pPr>
      <w:r w:rsidRPr="008B022D">
        <w:rPr>
          <w:rFonts w:asciiTheme="majorEastAsia" w:eastAsiaTheme="majorEastAsia" w:hAnsiTheme="majorEastAsia" w:hint="eastAsia"/>
          <w:sz w:val="24"/>
          <w:szCs w:val="24"/>
        </w:rPr>
        <w:t>1、</w:t>
      </w:r>
      <w:r w:rsidR="002A5D55" w:rsidRPr="008B022D">
        <w:rPr>
          <w:rFonts w:asciiTheme="minorEastAsia" w:eastAsiaTheme="minorEastAsia" w:hAnsiTheme="minorEastAsia" w:hint="eastAsia"/>
          <w:sz w:val="24"/>
          <w:szCs w:val="24"/>
        </w:rPr>
        <w:t>供应商需提供有效的三证合一的营业执照（副本）复印件或律师事务所执业许可证复印件(若分所作为响应供应商，参与响应的，则总所和分所不能同时参与本项目响应)。</w:t>
      </w:r>
    </w:p>
    <w:p w14:paraId="40EAB0E5" w14:textId="77777777" w:rsidR="00B33A11" w:rsidRDefault="00000000">
      <w:pPr>
        <w:snapToGrid w:val="0"/>
        <w:spacing w:line="440" w:lineRule="exact"/>
        <w:ind w:firstLineChars="200" w:firstLine="480"/>
        <w:rPr>
          <w:rFonts w:ascii="宋体" w:hAnsi="宋体" w:cs="宋体" w:hint="eastAsia"/>
          <w:sz w:val="24"/>
          <w:szCs w:val="24"/>
        </w:rPr>
      </w:pPr>
      <w:r w:rsidRPr="008B022D">
        <w:rPr>
          <w:rFonts w:asciiTheme="majorEastAsia" w:eastAsiaTheme="majorEastAsia" w:hAnsiTheme="majorEastAsia" w:hint="eastAsia"/>
          <w:sz w:val="24"/>
          <w:szCs w:val="24"/>
        </w:rPr>
        <w:t>2</w:t>
      </w:r>
      <w:r w:rsidRPr="008B022D">
        <w:rPr>
          <w:rFonts w:ascii="宋体" w:hAnsi="宋体" w:cs="宋体" w:hint="eastAsia"/>
          <w:bCs/>
          <w:sz w:val="24"/>
          <w:szCs w:val="24"/>
        </w:rPr>
        <w:t>、供应</w:t>
      </w:r>
      <w:proofErr w:type="gramStart"/>
      <w:r w:rsidRPr="008B022D">
        <w:rPr>
          <w:rFonts w:ascii="宋体" w:hAnsi="宋体" w:cs="宋体" w:hint="eastAsia"/>
          <w:bCs/>
          <w:sz w:val="24"/>
          <w:szCs w:val="24"/>
        </w:rPr>
        <w:t>商法定</w:t>
      </w:r>
      <w:proofErr w:type="gramEnd"/>
      <w:r w:rsidRPr="008B022D">
        <w:rPr>
          <w:rFonts w:ascii="宋体" w:hAnsi="宋体" w:cs="宋体" w:hint="eastAsia"/>
          <w:bCs/>
          <w:sz w:val="24"/>
          <w:szCs w:val="24"/>
        </w:rPr>
        <w:t>代表人</w:t>
      </w:r>
      <w:r>
        <w:rPr>
          <w:rFonts w:ascii="宋体" w:hAnsi="宋体" w:cs="宋体" w:hint="eastAsia"/>
          <w:bCs/>
          <w:sz w:val="24"/>
          <w:szCs w:val="24"/>
        </w:rPr>
        <w:t>参加磋商的，必须提供法定代表人身份证明及法定代表人本人身份证复印件；非法定代表人参加磋商的，必须提供法定代表人签字或盖章</w:t>
      </w:r>
      <w:r>
        <w:rPr>
          <w:rFonts w:ascii="宋体" w:hAnsi="宋体" w:cs="宋体" w:hint="eastAsia"/>
          <w:sz w:val="24"/>
          <w:szCs w:val="24"/>
        </w:rPr>
        <w:t>的授权委托书及法定代表人、被授权人的两人身份证的复印件。（格式参见第六章）</w:t>
      </w:r>
    </w:p>
    <w:p w14:paraId="0691103F" w14:textId="77777777" w:rsidR="00B33A11" w:rsidRDefault="00000000">
      <w:pPr>
        <w:snapToGrid w:val="0"/>
        <w:spacing w:line="440" w:lineRule="exact"/>
        <w:ind w:firstLine="560"/>
        <w:rPr>
          <w:rFonts w:ascii="宋体" w:cs="宋体"/>
          <w:sz w:val="24"/>
          <w:szCs w:val="24"/>
        </w:rPr>
      </w:pPr>
      <w:r>
        <w:rPr>
          <w:rFonts w:ascii="宋体" w:hAnsi="宋体" w:cs="宋体" w:hint="eastAsia"/>
          <w:sz w:val="24"/>
          <w:szCs w:val="24"/>
        </w:rPr>
        <w:t>3、投标人符合本项目供应商资格要求中“本项目的基本资格要求”规定条件的承诺函。（格式参见第六章）</w:t>
      </w:r>
    </w:p>
    <w:p w14:paraId="0628E634" w14:textId="77777777" w:rsidR="00B33A11"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4、供应商须提供资格文件声明函（原件）。（格式参见第六章）</w:t>
      </w:r>
    </w:p>
    <w:p w14:paraId="6A141DE6" w14:textId="77777777" w:rsidR="00B33A11" w:rsidRDefault="00000000">
      <w:pPr>
        <w:adjustRightInd w:val="0"/>
        <w:snapToGrid w:val="0"/>
        <w:spacing w:line="440" w:lineRule="exact"/>
        <w:ind w:firstLineChars="200" w:firstLine="480"/>
        <w:jc w:val="left"/>
        <w:rPr>
          <w:rFonts w:asciiTheme="minorEastAsia" w:eastAsiaTheme="minorEastAsia" w:hAnsiTheme="minorEastAsia" w:cs="宋体" w:hint="eastAsia"/>
          <w:kern w:val="0"/>
          <w:sz w:val="24"/>
          <w:szCs w:val="24"/>
        </w:rPr>
      </w:pPr>
      <w:r>
        <w:rPr>
          <w:rFonts w:ascii="宋体" w:hAnsi="宋体" w:cs="宋体" w:hint="eastAsia"/>
          <w:sz w:val="24"/>
          <w:szCs w:val="24"/>
        </w:rPr>
        <w:t>5、</w:t>
      </w:r>
      <w:r>
        <w:rPr>
          <w:rFonts w:asciiTheme="minorEastAsia" w:eastAsiaTheme="minorEastAsia" w:hAnsiTheme="minorEastAsia" w:cs="宋体" w:hint="eastAsia"/>
          <w:kern w:val="0"/>
          <w:sz w:val="24"/>
          <w:szCs w:val="24"/>
        </w:rPr>
        <w:t>未被“信用中国”网站（www.creditchina.gov.cn）列入失信被执行人、重大税收违法失信主体名单、政府采购严重违法失信行为记录名单。</w:t>
      </w:r>
    </w:p>
    <w:p w14:paraId="20CBE58F" w14:textId="77777777" w:rsidR="00B33A11"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sz w:val="24"/>
          <w:szCs w:val="24"/>
        </w:rPr>
        <w:t>采购代理机构在本项目提交响应文件截止日期当天通过“信用中国”网站查询所有提交响应文件供应商的信用记录，并将所有提交响应文件供应商的查询记录电子截屏提交给评审小组。评审小组对于被列入失信被执行人、重大税收违法失信主体名单、政府采购严重违法失信行为记录名单的供应商，拒绝其继续参与本项目采购活动，按照无效响应文件处理。查询记录电子截</w:t>
      </w:r>
      <w:proofErr w:type="gramStart"/>
      <w:r>
        <w:rPr>
          <w:rFonts w:ascii="宋体" w:hAnsi="宋体" w:cs="宋体" w:hint="eastAsia"/>
          <w:sz w:val="24"/>
          <w:szCs w:val="24"/>
        </w:rPr>
        <w:t>屏作为</w:t>
      </w:r>
      <w:proofErr w:type="gramEnd"/>
      <w:r>
        <w:rPr>
          <w:rFonts w:ascii="宋体" w:hAnsi="宋体" w:cs="宋体" w:hint="eastAsia"/>
          <w:sz w:val="24"/>
          <w:szCs w:val="24"/>
        </w:rPr>
        <w:t>证据留存，与采购项目其他材料一并归档。</w:t>
      </w:r>
    </w:p>
    <w:p w14:paraId="49327318" w14:textId="77777777" w:rsidR="00B33A11"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sz w:val="24"/>
          <w:szCs w:val="24"/>
        </w:rPr>
        <w:t>供应商不良信用记录以采购采购代理机构查询结果为准，采购采购代理机构查询之后，“信用中国”网站信息发生的任何变更均不再作为评审依据，供应商自行提供的与网站信息不一致的其他证明材料亦不作为评审依据。</w:t>
      </w:r>
    </w:p>
    <w:p w14:paraId="2F7638E2" w14:textId="77777777" w:rsidR="00B33A11" w:rsidRDefault="00000000">
      <w:pPr>
        <w:numPr>
          <w:ilvl w:val="0"/>
          <w:numId w:val="3"/>
        </w:numPr>
        <w:adjustRightInd w:val="0"/>
        <w:snapToGrid w:val="0"/>
        <w:spacing w:line="440" w:lineRule="exact"/>
        <w:ind w:firstLineChars="200" w:firstLine="482"/>
        <w:jc w:val="left"/>
        <w:rPr>
          <w:rFonts w:ascii="宋体" w:cs="宋体"/>
          <w:bCs/>
          <w:sz w:val="24"/>
          <w:szCs w:val="24"/>
        </w:rPr>
      </w:pPr>
      <w:r>
        <w:rPr>
          <w:rFonts w:ascii="宋体" w:hAnsi="宋体" w:cs="宋体" w:hint="eastAsia"/>
          <w:b/>
          <w:bCs/>
          <w:sz w:val="24"/>
          <w:szCs w:val="24"/>
        </w:rPr>
        <w:t>商务技术响应文件（单独密封）：</w:t>
      </w:r>
    </w:p>
    <w:p w14:paraId="657115C8" w14:textId="77777777" w:rsidR="00B33A11" w:rsidRDefault="00000000">
      <w:pPr>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、竞争性磋商响应函；（格式参见第六章）</w:t>
      </w:r>
    </w:p>
    <w:p w14:paraId="3E5D9823" w14:textId="77777777" w:rsidR="00B33A11" w:rsidRDefault="00000000">
      <w:pPr>
        <w:spacing w:line="440" w:lineRule="exact"/>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、供应商一般情况表；（格式参见第六章）</w:t>
      </w:r>
    </w:p>
    <w:p w14:paraId="27A24192" w14:textId="77777777" w:rsidR="00B33A11" w:rsidRDefault="00000000">
      <w:pPr>
        <w:spacing w:line="440" w:lineRule="exact"/>
        <w:ind w:firstLineChars="200" w:firstLine="480"/>
        <w:rPr>
          <w:rFonts w:ascii="宋体" w:cs="宋体"/>
          <w:sz w:val="24"/>
          <w:szCs w:val="24"/>
        </w:rPr>
      </w:pPr>
      <w:r>
        <w:rPr>
          <w:rFonts w:ascii="宋体" w:hAnsi="宋体" w:cs="宋体" w:hint="eastAsia"/>
          <w:sz w:val="24"/>
          <w:szCs w:val="24"/>
        </w:rPr>
        <w:t>3、评标办法中所涉及的事项需提供的所有资料；</w:t>
      </w:r>
    </w:p>
    <w:p w14:paraId="16BA4320" w14:textId="77777777" w:rsidR="00B33A11" w:rsidRDefault="00000000">
      <w:pPr>
        <w:spacing w:line="440" w:lineRule="exact"/>
        <w:ind w:firstLineChars="200" w:firstLine="480"/>
        <w:rPr>
          <w:rFonts w:ascii="宋体" w:cs="宋体"/>
          <w:sz w:val="24"/>
          <w:szCs w:val="24"/>
        </w:rPr>
      </w:pPr>
      <w:r>
        <w:rPr>
          <w:rFonts w:ascii="宋体" w:hAnsi="宋体" w:cs="宋体" w:hint="eastAsia"/>
          <w:sz w:val="24"/>
          <w:szCs w:val="24"/>
        </w:rPr>
        <w:t>4、评分办法中未涉及的事项，投标供应商认为需要提交的其他资料。</w:t>
      </w:r>
    </w:p>
    <w:p w14:paraId="02ADE83D" w14:textId="77777777" w:rsidR="00B33A11" w:rsidRDefault="00000000">
      <w:pPr>
        <w:snapToGrid w:val="0"/>
        <w:spacing w:line="440" w:lineRule="exact"/>
        <w:ind w:firstLineChars="200" w:firstLine="480"/>
        <w:rPr>
          <w:rFonts w:ascii="宋体" w:cs="宋体"/>
          <w:bCs/>
          <w:sz w:val="24"/>
          <w:szCs w:val="24"/>
        </w:rPr>
      </w:pPr>
      <w:r>
        <w:rPr>
          <w:rFonts w:ascii="宋体" w:hAnsi="宋体" w:cs="宋体" w:hint="eastAsia"/>
          <w:sz w:val="24"/>
          <w:szCs w:val="24"/>
        </w:rPr>
        <w:lastRenderedPageBreak/>
        <w:t>注：为方便评委评审，请投标供应商按评标办法中所涉及的事项顺序进行编制，可以补充相关材料；</w:t>
      </w:r>
    </w:p>
    <w:p w14:paraId="64B315D2" w14:textId="77777777" w:rsidR="00B33A11" w:rsidRDefault="00000000">
      <w:pPr>
        <w:snapToGrid w:val="0"/>
        <w:spacing w:line="440" w:lineRule="exact"/>
        <w:ind w:firstLineChars="200" w:firstLine="482"/>
        <w:rPr>
          <w:rFonts w:ascii="宋体" w:cs="宋体"/>
          <w:b/>
          <w:sz w:val="24"/>
          <w:szCs w:val="24"/>
        </w:rPr>
      </w:pPr>
      <w:r>
        <w:rPr>
          <w:rFonts w:ascii="宋体" w:hAnsi="宋体" w:cs="宋体" w:hint="eastAsia"/>
          <w:b/>
          <w:bCs/>
          <w:sz w:val="24"/>
          <w:szCs w:val="24"/>
        </w:rPr>
        <w:t>特别提醒：“资格审查文件”、“商务技术响应文件”所须提供的材料（复印件须加盖投标供应商公章）按磋商文件要求装订，密封，递交。</w:t>
      </w:r>
    </w:p>
    <w:p w14:paraId="4558F2D5" w14:textId="77777777" w:rsidR="00B33A11" w:rsidRDefault="00000000">
      <w:pPr>
        <w:adjustRightInd w:val="0"/>
        <w:snapToGrid w:val="0"/>
        <w:spacing w:line="440" w:lineRule="exact"/>
        <w:ind w:firstLineChars="200" w:firstLine="482"/>
        <w:jc w:val="left"/>
        <w:rPr>
          <w:rFonts w:ascii="宋体" w:cs="宋体"/>
          <w:b/>
          <w:sz w:val="24"/>
          <w:szCs w:val="24"/>
          <w:lang w:val="zh-CN"/>
        </w:rPr>
      </w:pPr>
      <w:r>
        <w:rPr>
          <w:rFonts w:ascii="宋体" w:hAnsi="宋体" w:cs="宋体" w:hint="eastAsia"/>
          <w:b/>
          <w:sz w:val="24"/>
          <w:szCs w:val="24"/>
          <w:lang w:val="zh-CN"/>
        </w:rPr>
        <w:t>三、</w:t>
      </w:r>
      <w:r>
        <w:rPr>
          <w:rFonts w:ascii="宋体" w:hAnsi="宋体" w:cs="宋体" w:hint="eastAsia"/>
          <w:b/>
          <w:bCs/>
          <w:sz w:val="24"/>
          <w:szCs w:val="24"/>
        </w:rPr>
        <w:t>商务报价响应文件</w:t>
      </w:r>
      <w:r>
        <w:rPr>
          <w:rFonts w:ascii="宋体" w:hAnsi="宋体" w:cs="宋体" w:hint="eastAsia"/>
          <w:b/>
          <w:sz w:val="24"/>
          <w:szCs w:val="24"/>
          <w:lang w:val="zh-CN"/>
        </w:rPr>
        <w:t>（单独装订密封）</w:t>
      </w:r>
    </w:p>
    <w:p w14:paraId="0068A22F" w14:textId="77777777" w:rsidR="00B33A11"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bCs/>
          <w:sz w:val="24"/>
          <w:szCs w:val="24"/>
          <w:lang w:val="zh-CN"/>
        </w:rPr>
        <w:t>1</w:t>
      </w:r>
      <w:r>
        <w:rPr>
          <w:rFonts w:ascii="宋体" w:hAnsi="宋体" w:cs="宋体" w:hint="eastAsia"/>
          <w:bCs/>
          <w:sz w:val="24"/>
          <w:szCs w:val="24"/>
          <w:lang w:val="zh-CN"/>
        </w:rPr>
        <w:t>、</w:t>
      </w:r>
      <w:r>
        <w:rPr>
          <w:rFonts w:ascii="宋体" w:hAnsi="宋体" w:cs="宋体" w:hint="eastAsia"/>
          <w:sz w:val="24"/>
          <w:szCs w:val="24"/>
        </w:rPr>
        <w:t>磋商响应报价总表（格式参见第六章）；</w:t>
      </w:r>
    </w:p>
    <w:p w14:paraId="49229F85" w14:textId="77777777" w:rsidR="00B33A11"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bCs/>
          <w:sz w:val="24"/>
          <w:szCs w:val="24"/>
          <w:lang w:val="zh-CN"/>
        </w:rPr>
        <w:t>2、</w:t>
      </w:r>
      <w:r>
        <w:rPr>
          <w:rFonts w:ascii="宋体" w:hAnsi="宋体" w:cs="宋体" w:hint="eastAsia"/>
          <w:sz w:val="24"/>
          <w:szCs w:val="24"/>
        </w:rPr>
        <w:t>磋商响应报价明细表（格式自拟）。</w:t>
      </w:r>
    </w:p>
    <w:p w14:paraId="504E7EDE" w14:textId="77777777" w:rsidR="00B33A11" w:rsidRDefault="00B33A11">
      <w:pPr>
        <w:snapToGrid w:val="0"/>
        <w:spacing w:line="440" w:lineRule="exact"/>
        <w:ind w:firstLineChars="200" w:firstLine="562"/>
        <w:rPr>
          <w:rFonts w:ascii="宋体" w:hAnsi="宋体" w:cs="宋体" w:hint="eastAsia"/>
          <w:b/>
          <w:sz w:val="28"/>
          <w:szCs w:val="28"/>
        </w:rPr>
      </w:pPr>
    </w:p>
    <w:p w14:paraId="6E65F2CC" w14:textId="77777777" w:rsidR="00B33A11" w:rsidRDefault="00B33A11">
      <w:pPr>
        <w:snapToGrid w:val="0"/>
        <w:spacing w:line="520" w:lineRule="exact"/>
        <w:ind w:firstLineChars="200" w:firstLine="562"/>
        <w:rPr>
          <w:rFonts w:ascii="宋体" w:hAnsi="宋体" w:cs="宋体" w:hint="eastAsia"/>
          <w:b/>
          <w:sz w:val="28"/>
          <w:szCs w:val="28"/>
        </w:rPr>
      </w:pPr>
    </w:p>
    <w:p w14:paraId="58206861" w14:textId="77777777" w:rsidR="00B33A11" w:rsidRDefault="00B33A11">
      <w:pPr>
        <w:snapToGrid w:val="0"/>
        <w:spacing w:line="520" w:lineRule="exact"/>
        <w:ind w:firstLineChars="200" w:firstLine="562"/>
        <w:rPr>
          <w:rFonts w:ascii="宋体" w:hAnsi="宋体" w:cs="宋体" w:hint="eastAsia"/>
          <w:b/>
          <w:sz w:val="28"/>
          <w:szCs w:val="28"/>
        </w:rPr>
      </w:pPr>
    </w:p>
    <w:p w14:paraId="6E513D35" w14:textId="77777777" w:rsidR="00B33A11" w:rsidRDefault="00B33A11">
      <w:pPr>
        <w:snapToGrid w:val="0"/>
        <w:spacing w:line="520" w:lineRule="exact"/>
        <w:ind w:firstLineChars="200" w:firstLine="562"/>
        <w:rPr>
          <w:rFonts w:ascii="宋体" w:hAnsi="宋体" w:cs="宋体" w:hint="eastAsia"/>
          <w:b/>
          <w:sz w:val="28"/>
          <w:szCs w:val="28"/>
        </w:rPr>
      </w:pPr>
    </w:p>
    <w:p w14:paraId="3DA610A4" w14:textId="77777777" w:rsidR="00B33A11" w:rsidRDefault="00B33A11">
      <w:pPr>
        <w:snapToGrid w:val="0"/>
        <w:spacing w:line="520" w:lineRule="exact"/>
        <w:ind w:firstLineChars="200" w:firstLine="562"/>
        <w:rPr>
          <w:rFonts w:ascii="宋体" w:hAnsi="宋体" w:cs="宋体" w:hint="eastAsia"/>
          <w:b/>
          <w:sz w:val="28"/>
          <w:szCs w:val="28"/>
        </w:rPr>
      </w:pPr>
    </w:p>
    <w:p w14:paraId="26D93D1F" w14:textId="77777777" w:rsidR="00B33A11" w:rsidRDefault="00B33A11">
      <w:pPr>
        <w:snapToGrid w:val="0"/>
        <w:spacing w:line="520" w:lineRule="exact"/>
        <w:ind w:firstLineChars="200" w:firstLine="562"/>
        <w:rPr>
          <w:rFonts w:ascii="宋体" w:hAnsi="宋体" w:cs="宋体" w:hint="eastAsia"/>
          <w:b/>
          <w:sz w:val="28"/>
          <w:szCs w:val="28"/>
        </w:rPr>
      </w:pPr>
    </w:p>
    <w:p w14:paraId="770A840F" w14:textId="77777777" w:rsidR="00B33A11" w:rsidRDefault="00B33A11">
      <w:pPr>
        <w:snapToGrid w:val="0"/>
        <w:spacing w:line="520" w:lineRule="exact"/>
        <w:ind w:firstLineChars="200" w:firstLine="562"/>
        <w:rPr>
          <w:rFonts w:ascii="宋体" w:hAnsi="宋体" w:cs="宋体" w:hint="eastAsia"/>
          <w:b/>
          <w:sz w:val="28"/>
          <w:szCs w:val="28"/>
        </w:rPr>
      </w:pPr>
    </w:p>
    <w:p w14:paraId="69791D52" w14:textId="77777777" w:rsidR="00B33A11" w:rsidRDefault="00B33A11">
      <w:pPr>
        <w:snapToGrid w:val="0"/>
        <w:spacing w:line="520" w:lineRule="exact"/>
        <w:ind w:firstLineChars="200" w:firstLine="562"/>
        <w:rPr>
          <w:rFonts w:ascii="宋体" w:hAnsi="宋体" w:cs="宋体" w:hint="eastAsia"/>
          <w:b/>
          <w:sz w:val="28"/>
          <w:szCs w:val="28"/>
        </w:rPr>
      </w:pPr>
    </w:p>
    <w:p w14:paraId="6666C5F4" w14:textId="77777777" w:rsidR="00B33A11" w:rsidRDefault="00B33A11">
      <w:pPr>
        <w:snapToGrid w:val="0"/>
        <w:spacing w:line="520" w:lineRule="exact"/>
        <w:ind w:firstLineChars="200" w:firstLine="562"/>
        <w:rPr>
          <w:rFonts w:ascii="宋体" w:hAnsi="宋体" w:cs="宋体" w:hint="eastAsia"/>
          <w:b/>
          <w:sz w:val="28"/>
          <w:szCs w:val="28"/>
        </w:rPr>
      </w:pPr>
    </w:p>
    <w:p w14:paraId="0FC50274" w14:textId="77777777" w:rsidR="00B33A11" w:rsidRDefault="00B33A11">
      <w:pPr>
        <w:snapToGrid w:val="0"/>
        <w:spacing w:line="520" w:lineRule="exact"/>
        <w:ind w:firstLineChars="200" w:firstLine="562"/>
        <w:rPr>
          <w:rFonts w:ascii="宋体" w:hAnsi="宋体" w:cs="宋体" w:hint="eastAsia"/>
          <w:b/>
          <w:sz w:val="28"/>
          <w:szCs w:val="28"/>
        </w:rPr>
      </w:pPr>
    </w:p>
    <w:p w14:paraId="13FBC355" w14:textId="77777777" w:rsidR="00B33A11" w:rsidRDefault="00B33A11">
      <w:pPr>
        <w:snapToGrid w:val="0"/>
        <w:spacing w:line="520" w:lineRule="exact"/>
        <w:ind w:firstLineChars="200" w:firstLine="562"/>
        <w:rPr>
          <w:rFonts w:ascii="宋体" w:hAnsi="宋体" w:cs="宋体" w:hint="eastAsia"/>
          <w:b/>
          <w:sz w:val="28"/>
          <w:szCs w:val="28"/>
        </w:rPr>
      </w:pPr>
    </w:p>
    <w:p w14:paraId="3C814748" w14:textId="77777777" w:rsidR="00B33A11" w:rsidRDefault="00B33A11">
      <w:pPr>
        <w:snapToGrid w:val="0"/>
        <w:spacing w:line="520" w:lineRule="exact"/>
        <w:ind w:firstLineChars="200" w:firstLine="562"/>
        <w:rPr>
          <w:rFonts w:ascii="宋体" w:hAnsi="宋体" w:cs="宋体" w:hint="eastAsia"/>
          <w:b/>
          <w:sz w:val="28"/>
          <w:szCs w:val="28"/>
        </w:rPr>
      </w:pPr>
    </w:p>
    <w:p w14:paraId="46985FDC" w14:textId="77777777" w:rsidR="00B33A11" w:rsidRDefault="00B33A11">
      <w:pPr>
        <w:snapToGrid w:val="0"/>
        <w:spacing w:line="520" w:lineRule="exact"/>
        <w:ind w:firstLineChars="200" w:firstLine="562"/>
        <w:rPr>
          <w:rFonts w:ascii="宋体" w:hAnsi="宋体" w:cs="宋体" w:hint="eastAsia"/>
          <w:b/>
          <w:sz w:val="28"/>
          <w:szCs w:val="28"/>
        </w:rPr>
      </w:pPr>
    </w:p>
    <w:p w14:paraId="5EA2586E" w14:textId="77777777" w:rsidR="00B33A11" w:rsidRDefault="00B33A11">
      <w:pPr>
        <w:snapToGrid w:val="0"/>
        <w:spacing w:line="520" w:lineRule="exact"/>
        <w:ind w:firstLineChars="200" w:firstLine="562"/>
        <w:rPr>
          <w:rFonts w:ascii="宋体" w:hAnsi="宋体" w:cs="宋体" w:hint="eastAsia"/>
          <w:b/>
          <w:sz w:val="28"/>
          <w:szCs w:val="28"/>
        </w:rPr>
      </w:pPr>
    </w:p>
    <w:p w14:paraId="1527682D" w14:textId="77777777" w:rsidR="00B33A11" w:rsidRDefault="00B33A11">
      <w:pPr>
        <w:snapToGrid w:val="0"/>
        <w:spacing w:line="520" w:lineRule="exact"/>
        <w:ind w:firstLineChars="200" w:firstLine="562"/>
        <w:rPr>
          <w:rFonts w:ascii="宋体" w:hAnsi="宋体" w:cs="宋体" w:hint="eastAsia"/>
          <w:b/>
          <w:sz w:val="28"/>
          <w:szCs w:val="28"/>
        </w:rPr>
      </w:pPr>
    </w:p>
    <w:p w14:paraId="23D455A0" w14:textId="77777777" w:rsidR="00B33A11" w:rsidRDefault="00B33A11">
      <w:pPr>
        <w:snapToGrid w:val="0"/>
        <w:spacing w:line="520" w:lineRule="exact"/>
        <w:ind w:firstLineChars="200" w:firstLine="562"/>
        <w:rPr>
          <w:rFonts w:ascii="宋体" w:hAnsi="宋体" w:cs="宋体" w:hint="eastAsia"/>
          <w:b/>
          <w:sz w:val="28"/>
          <w:szCs w:val="28"/>
        </w:rPr>
      </w:pPr>
    </w:p>
    <w:p w14:paraId="23E59559" w14:textId="77777777" w:rsidR="00B33A11" w:rsidRDefault="00B33A11">
      <w:pPr>
        <w:snapToGrid w:val="0"/>
        <w:spacing w:line="520" w:lineRule="exact"/>
        <w:ind w:firstLineChars="200" w:firstLine="562"/>
        <w:rPr>
          <w:rFonts w:ascii="宋体" w:hAnsi="宋体" w:cs="宋体" w:hint="eastAsia"/>
          <w:b/>
          <w:sz w:val="28"/>
          <w:szCs w:val="28"/>
        </w:rPr>
      </w:pPr>
    </w:p>
    <w:p w14:paraId="399F2FFB" w14:textId="77777777" w:rsidR="00B33A11" w:rsidRDefault="00B33A11">
      <w:pPr>
        <w:snapToGrid w:val="0"/>
        <w:spacing w:line="520" w:lineRule="exact"/>
        <w:ind w:firstLineChars="200" w:firstLine="562"/>
        <w:rPr>
          <w:rFonts w:ascii="宋体" w:hAnsi="宋体" w:cs="宋体" w:hint="eastAsia"/>
          <w:b/>
          <w:sz w:val="28"/>
          <w:szCs w:val="28"/>
        </w:rPr>
      </w:pPr>
    </w:p>
    <w:p w14:paraId="2B006FF3" w14:textId="77777777" w:rsidR="00B33A11" w:rsidRDefault="00B33A11">
      <w:pPr>
        <w:snapToGrid w:val="0"/>
        <w:spacing w:line="520" w:lineRule="exact"/>
        <w:ind w:firstLineChars="200" w:firstLine="562"/>
        <w:rPr>
          <w:rFonts w:ascii="宋体" w:hAnsi="宋体" w:cs="宋体" w:hint="eastAsia"/>
          <w:b/>
          <w:sz w:val="28"/>
          <w:szCs w:val="28"/>
        </w:rPr>
      </w:pPr>
    </w:p>
    <w:p w14:paraId="4AD386DB" w14:textId="77777777" w:rsidR="00B33A11" w:rsidRDefault="00B33A11">
      <w:pPr>
        <w:snapToGrid w:val="0"/>
        <w:spacing w:line="520" w:lineRule="exact"/>
        <w:ind w:firstLineChars="200" w:firstLine="562"/>
        <w:rPr>
          <w:rFonts w:ascii="宋体" w:hAnsi="宋体" w:cs="宋体" w:hint="eastAsia"/>
          <w:b/>
          <w:sz w:val="28"/>
          <w:szCs w:val="28"/>
        </w:rPr>
      </w:pPr>
    </w:p>
    <w:p w14:paraId="2FE967A3" w14:textId="77777777" w:rsidR="00B33A11" w:rsidRDefault="00B33A11">
      <w:pPr>
        <w:snapToGrid w:val="0"/>
        <w:spacing w:line="520" w:lineRule="exact"/>
        <w:ind w:firstLineChars="200" w:firstLine="562"/>
        <w:rPr>
          <w:rFonts w:ascii="宋体" w:hAnsi="宋体" w:cs="宋体" w:hint="eastAsia"/>
          <w:b/>
          <w:sz w:val="28"/>
          <w:szCs w:val="28"/>
        </w:rPr>
      </w:pPr>
    </w:p>
    <w:p w14:paraId="28399728" w14:textId="77777777" w:rsidR="00B33A11" w:rsidRDefault="00000000">
      <w:pPr>
        <w:snapToGrid w:val="0"/>
        <w:spacing w:line="520" w:lineRule="exact"/>
        <w:ind w:firstLineChars="200" w:firstLine="562"/>
        <w:rPr>
          <w:rFonts w:ascii="宋体" w:cs="宋体"/>
          <w:b/>
          <w:bCs/>
          <w:sz w:val="28"/>
          <w:szCs w:val="28"/>
        </w:rPr>
      </w:pPr>
      <w:r>
        <w:rPr>
          <w:rFonts w:ascii="宋体" w:hAnsi="宋体" w:cs="宋体" w:hint="eastAsia"/>
          <w:b/>
          <w:sz w:val="28"/>
          <w:szCs w:val="28"/>
        </w:rPr>
        <w:lastRenderedPageBreak/>
        <w:t>附件：</w:t>
      </w:r>
    </w:p>
    <w:p w14:paraId="4468A330" w14:textId="77777777" w:rsidR="00B33A11" w:rsidRDefault="00000000">
      <w:pPr>
        <w:snapToGrid w:val="0"/>
        <w:spacing w:line="520" w:lineRule="exact"/>
        <w:jc w:val="center"/>
        <w:outlineLvl w:val="3"/>
        <w:rPr>
          <w:rFonts w:ascii="宋体" w:cs="宋体"/>
          <w:b/>
          <w:sz w:val="28"/>
          <w:szCs w:val="28"/>
        </w:rPr>
      </w:pPr>
      <w:r>
        <w:rPr>
          <w:rFonts w:ascii="宋体" w:hAnsi="宋体" w:cs="宋体"/>
          <w:b/>
          <w:sz w:val="28"/>
          <w:szCs w:val="28"/>
        </w:rPr>
        <w:t>1</w:t>
      </w:r>
      <w:r>
        <w:rPr>
          <w:rFonts w:ascii="宋体" w:hAnsi="宋体" w:cs="宋体" w:hint="eastAsia"/>
          <w:b/>
          <w:sz w:val="28"/>
          <w:szCs w:val="28"/>
        </w:rPr>
        <w:t>、法定代表人身份证明</w:t>
      </w:r>
    </w:p>
    <w:p w14:paraId="7D49311D" w14:textId="77777777" w:rsidR="00B33A11" w:rsidRDefault="00000000">
      <w:pPr>
        <w:snapToGrid w:val="0"/>
        <w:spacing w:line="520" w:lineRule="exact"/>
        <w:jc w:val="center"/>
        <w:rPr>
          <w:rFonts w:ascii="宋体" w:cs="宋体"/>
          <w:sz w:val="24"/>
          <w:szCs w:val="24"/>
        </w:rPr>
      </w:pPr>
      <w:r>
        <w:rPr>
          <w:rFonts w:ascii="宋体" w:hAnsi="宋体" w:cs="宋体" w:hint="eastAsia"/>
          <w:sz w:val="24"/>
          <w:szCs w:val="24"/>
        </w:rPr>
        <w:t>（如法定代表人参加磋商，须出示此证明）</w:t>
      </w:r>
    </w:p>
    <w:p w14:paraId="7BEE2D14" w14:textId="77777777" w:rsidR="00B33A11" w:rsidRDefault="00B33A11">
      <w:pPr>
        <w:snapToGrid w:val="0"/>
        <w:spacing w:line="520" w:lineRule="exact"/>
        <w:jc w:val="center"/>
        <w:rPr>
          <w:rFonts w:ascii="宋体" w:cs="宋体"/>
          <w:sz w:val="24"/>
          <w:szCs w:val="24"/>
        </w:rPr>
      </w:pPr>
    </w:p>
    <w:p w14:paraId="7B4448BB" w14:textId="77777777" w:rsidR="00B33A11"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05A72081" w14:textId="77777777" w:rsidR="00B33A11" w:rsidRDefault="00000000">
      <w:pPr>
        <w:snapToGrid w:val="0"/>
        <w:spacing w:line="520" w:lineRule="exact"/>
        <w:ind w:firstLineChars="200" w:firstLine="480"/>
        <w:rPr>
          <w:rFonts w:ascii="宋体" w:cs="宋体"/>
          <w:sz w:val="24"/>
          <w:szCs w:val="24"/>
        </w:rPr>
      </w:pPr>
      <w:r>
        <w:rPr>
          <w:rFonts w:ascii="宋体" w:hAnsi="宋体" w:cs="宋体" w:hint="eastAsia"/>
          <w:sz w:val="24"/>
          <w:szCs w:val="24"/>
        </w:rPr>
        <w:t>我公司法定代表人</w:t>
      </w:r>
      <w:r>
        <w:rPr>
          <w:rFonts w:ascii="宋体" w:hAnsi="宋体" w:cs="宋体"/>
          <w:sz w:val="24"/>
          <w:szCs w:val="24"/>
          <w:u w:val="single"/>
        </w:rPr>
        <w:t xml:space="preserve">         </w:t>
      </w:r>
      <w:r>
        <w:rPr>
          <w:rFonts w:ascii="宋体" w:hAnsi="宋体" w:cs="宋体" w:hint="eastAsia"/>
          <w:sz w:val="24"/>
          <w:szCs w:val="24"/>
        </w:rPr>
        <w:t>参加贵单位组织的</w:t>
      </w:r>
      <w:r>
        <w:rPr>
          <w:rFonts w:ascii="宋体" w:hAnsi="宋体" w:cs="宋体"/>
          <w:sz w:val="24"/>
          <w:szCs w:val="24"/>
          <w:u w:val="single"/>
        </w:rPr>
        <w:t xml:space="preserve">            </w:t>
      </w:r>
      <w:r>
        <w:rPr>
          <w:rFonts w:ascii="宋体" w:hAnsi="宋体" w:cs="宋体" w:hint="eastAsia"/>
          <w:sz w:val="24"/>
          <w:szCs w:val="24"/>
        </w:rPr>
        <w:t>（竞争性磋商项目名称</w:t>
      </w:r>
      <w:r>
        <w:rPr>
          <w:rFonts w:ascii="宋体" w:hAnsi="宋体" w:cs="宋体"/>
          <w:sz w:val="24"/>
          <w:szCs w:val="24"/>
        </w:rPr>
        <w:t>)</w:t>
      </w:r>
      <w:r>
        <w:rPr>
          <w:rFonts w:ascii="宋体" w:hAnsi="宋体" w:cs="宋体" w:hint="eastAsia"/>
          <w:sz w:val="24"/>
          <w:szCs w:val="24"/>
        </w:rPr>
        <w:t>项目的磋商活动，全权代表我公司处理竞争性磋商的有关事宜。</w:t>
      </w:r>
    </w:p>
    <w:p w14:paraId="77969DFF" w14:textId="77777777" w:rsidR="00B33A11" w:rsidRDefault="00B33A11">
      <w:pPr>
        <w:snapToGrid w:val="0"/>
        <w:spacing w:line="520" w:lineRule="exact"/>
        <w:rPr>
          <w:rFonts w:ascii="宋体" w:cs="宋体"/>
          <w:sz w:val="24"/>
          <w:szCs w:val="24"/>
        </w:rPr>
      </w:pPr>
    </w:p>
    <w:p w14:paraId="6838351F" w14:textId="77777777" w:rsidR="00B33A11" w:rsidRDefault="00000000">
      <w:pPr>
        <w:snapToGrid w:val="0"/>
        <w:spacing w:line="520" w:lineRule="exact"/>
        <w:rPr>
          <w:rFonts w:ascii="宋体" w:cs="宋体"/>
          <w:sz w:val="24"/>
          <w:szCs w:val="24"/>
        </w:rPr>
      </w:pPr>
      <w:r>
        <w:rPr>
          <w:rFonts w:ascii="宋体" w:hAnsi="宋体" w:cs="宋体" w:hint="eastAsia"/>
          <w:sz w:val="24"/>
          <w:szCs w:val="24"/>
        </w:rPr>
        <w:t>附：法定代表人情况：</w:t>
      </w:r>
    </w:p>
    <w:p w14:paraId="4F5ADF45" w14:textId="77777777" w:rsidR="00B33A11" w:rsidRDefault="00000000">
      <w:pPr>
        <w:snapToGrid w:val="0"/>
        <w:spacing w:line="520" w:lineRule="exact"/>
        <w:rPr>
          <w:rFonts w:ascii="宋体" w:cs="宋体"/>
          <w:sz w:val="24"/>
          <w:szCs w:val="24"/>
          <w:u w:val="single"/>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rPr>
        <w:t>性别：</w:t>
      </w:r>
      <w:r>
        <w:rPr>
          <w:rFonts w:ascii="宋体" w:hAnsi="宋体" w:cs="宋体"/>
          <w:sz w:val="24"/>
          <w:szCs w:val="24"/>
          <w:u w:val="single"/>
        </w:rPr>
        <w:t xml:space="preserve">       </w:t>
      </w:r>
      <w:r>
        <w:rPr>
          <w:rFonts w:ascii="宋体" w:hAnsi="宋体" w:cs="宋体" w:hint="eastAsia"/>
          <w:sz w:val="24"/>
          <w:szCs w:val="24"/>
        </w:rPr>
        <w:t>年龄：</w:t>
      </w:r>
      <w:r>
        <w:rPr>
          <w:rFonts w:ascii="宋体" w:hAnsi="宋体" w:cs="宋体"/>
          <w:sz w:val="24"/>
          <w:szCs w:val="24"/>
          <w:u w:val="single"/>
        </w:rPr>
        <w:t xml:space="preserve">      </w:t>
      </w:r>
      <w:r>
        <w:rPr>
          <w:rFonts w:ascii="宋体" w:hAnsi="宋体" w:cs="宋体" w:hint="eastAsia"/>
          <w:sz w:val="24"/>
          <w:szCs w:val="24"/>
        </w:rPr>
        <w:t>职务：</w:t>
      </w:r>
      <w:r>
        <w:rPr>
          <w:rFonts w:ascii="宋体" w:hAnsi="宋体" w:cs="宋体"/>
          <w:sz w:val="24"/>
          <w:szCs w:val="24"/>
          <w:u w:val="single"/>
        </w:rPr>
        <w:t xml:space="preserve">          </w:t>
      </w:r>
    </w:p>
    <w:p w14:paraId="6C344151" w14:textId="77777777" w:rsidR="00B33A11" w:rsidRDefault="00000000">
      <w:pPr>
        <w:snapToGrid w:val="0"/>
        <w:spacing w:line="520" w:lineRule="exact"/>
        <w:rPr>
          <w:rFonts w:ascii="宋体" w:cs="宋体"/>
          <w:sz w:val="24"/>
          <w:szCs w:val="24"/>
        </w:rPr>
      </w:pPr>
      <w:r>
        <w:rPr>
          <w:rFonts w:ascii="宋体" w:hAnsi="宋体" w:cs="宋体" w:hint="eastAsia"/>
          <w:sz w:val="24"/>
          <w:szCs w:val="24"/>
        </w:rPr>
        <w:t>身份证号码：</w:t>
      </w:r>
      <w:r>
        <w:rPr>
          <w:rFonts w:ascii="宋体" w:hAnsi="宋体" w:cs="宋体"/>
          <w:sz w:val="24"/>
          <w:szCs w:val="24"/>
          <w:u w:val="single"/>
        </w:rPr>
        <w:t xml:space="preserve">                       </w:t>
      </w:r>
    </w:p>
    <w:p w14:paraId="2BBAA5CE" w14:textId="77777777" w:rsidR="00B33A11" w:rsidRDefault="00000000">
      <w:pPr>
        <w:snapToGrid w:val="0"/>
        <w:spacing w:line="520" w:lineRule="exact"/>
        <w:rPr>
          <w:rFonts w:ascii="宋体" w:cs="宋体"/>
          <w:sz w:val="24"/>
          <w:szCs w:val="24"/>
        </w:rPr>
      </w:pPr>
      <w:r>
        <w:rPr>
          <w:rFonts w:ascii="宋体" w:hAnsi="宋体" w:cs="宋体" w:hint="eastAsia"/>
          <w:sz w:val="24"/>
          <w:szCs w:val="24"/>
        </w:rPr>
        <w:t>手机：</w:t>
      </w:r>
      <w:r>
        <w:rPr>
          <w:rFonts w:ascii="宋体" w:hAnsi="宋体" w:cs="宋体"/>
          <w:sz w:val="24"/>
          <w:szCs w:val="24"/>
          <w:u w:val="single"/>
        </w:rPr>
        <w:t xml:space="preserve">                  </w:t>
      </w:r>
      <w:r>
        <w:rPr>
          <w:rFonts w:ascii="宋体" w:hAnsi="宋体" w:cs="宋体" w:hint="eastAsia"/>
          <w:sz w:val="24"/>
          <w:szCs w:val="24"/>
        </w:rPr>
        <w:t>传真：</w:t>
      </w:r>
      <w:r>
        <w:rPr>
          <w:rFonts w:ascii="宋体" w:hAnsi="宋体" w:cs="宋体"/>
          <w:sz w:val="24"/>
          <w:szCs w:val="24"/>
          <w:u w:val="single"/>
        </w:rPr>
        <w:t xml:space="preserve">               </w:t>
      </w:r>
    </w:p>
    <w:p w14:paraId="3277A089" w14:textId="77777777" w:rsidR="00B33A11" w:rsidRDefault="00B33A11">
      <w:pPr>
        <w:snapToGrid w:val="0"/>
        <w:spacing w:line="520" w:lineRule="exact"/>
        <w:rPr>
          <w:rFonts w:ascii="宋体" w:cs="宋体"/>
          <w:sz w:val="24"/>
          <w:szCs w:val="24"/>
        </w:rPr>
      </w:pPr>
    </w:p>
    <w:p w14:paraId="3256734C" w14:textId="77777777" w:rsidR="00B33A11" w:rsidRDefault="00000000">
      <w:pPr>
        <w:snapToGrid w:val="0"/>
        <w:spacing w:line="520" w:lineRule="exact"/>
        <w:rPr>
          <w:rFonts w:ascii="宋体" w:cs="宋体"/>
          <w:sz w:val="24"/>
          <w:szCs w:val="24"/>
        </w:rPr>
      </w:pPr>
      <w:r>
        <w:rPr>
          <w:rFonts w:ascii="宋体" w:hAnsi="宋体" w:cs="宋体" w:hint="eastAsia"/>
          <w:sz w:val="24"/>
          <w:szCs w:val="24"/>
        </w:rPr>
        <w:t>单位名称（公章）</w:t>
      </w:r>
      <w:r>
        <w:rPr>
          <w:rFonts w:ascii="宋体" w:hAnsi="宋体" w:cs="宋体"/>
          <w:sz w:val="24"/>
          <w:szCs w:val="24"/>
        </w:rPr>
        <w:t xml:space="preserve">             </w:t>
      </w:r>
      <w:r>
        <w:rPr>
          <w:rFonts w:ascii="宋体" w:hAnsi="宋体" w:cs="宋体" w:hint="eastAsia"/>
          <w:sz w:val="24"/>
          <w:szCs w:val="24"/>
        </w:rPr>
        <w:t>法定代表人（签字或盖章）</w:t>
      </w:r>
    </w:p>
    <w:p w14:paraId="3992080C" w14:textId="77777777" w:rsidR="00B33A11" w:rsidRDefault="00000000">
      <w:pPr>
        <w:snapToGrid w:val="0"/>
        <w:spacing w:line="520" w:lineRule="exact"/>
        <w:ind w:firstLineChars="500" w:firstLine="1200"/>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p>
    <w:p w14:paraId="324B7B3E" w14:textId="77777777" w:rsidR="00B33A11" w:rsidRDefault="00B33A11">
      <w:pPr>
        <w:snapToGrid w:val="0"/>
        <w:spacing w:line="520" w:lineRule="exact"/>
        <w:rPr>
          <w:rFonts w:ascii="宋体" w:cs="宋体"/>
          <w:sz w:val="24"/>
          <w:szCs w:val="24"/>
        </w:rPr>
      </w:pPr>
    </w:p>
    <w:p w14:paraId="14C3CCEC" w14:textId="77777777" w:rsidR="00B33A11" w:rsidRDefault="00000000">
      <w:pPr>
        <w:snapToGrid w:val="0"/>
        <w:spacing w:line="520" w:lineRule="exact"/>
        <w:rPr>
          <w:rFonts w:ascii="宋体" w:cs="宋体"/>
          <w:sz w:val="24"/>
          <w:szCs w:val="24"/>
        </w:rPr>
      </w:pPr>
      <w:r>
        <w:rPr>
          <w:rFonts w:ascii="宋体" w:hAnsi="宋体" w:cs="宋体" w:hint="eastAsia"/>
          <w:sz w:val="24"/>
          <w:szCs w:val="24"/>
        </w:rPr>
        <w:t>法定代表人身份证复印件</w:t>
      </w:r>
    </w:p>
    <w:p w14:paraId="36993394" w14:textId="77777777" w:rsidR="00B33A11" w:rsidRDefault="00B33A11">
      <w:pPr>
        <w:snapToGrid w:val="0"/>
        <w:spacing w:line="520" w:lineRule="exact"/>
        <w:rPr>
          <w:rFonts w:ascii="宋体" w:cs="宋体"/>
          <w:sz w:val="24"/>
          <w:szCs w:val="24"/>
        </w:rPr>
      </w:pPr>
    </w:p>
    <w:p w14:paraId="2E5C974C" w14:textId="77777777" w:rsidR="00B33A11" w:rsidRDefault="00000000">
      <w:pPr>
        <w:snapToGrid w:val="0"/>
        <w:spacing w:line="520" w:lineRule="exact"/>
        <w:ind w:firstLineChars="950" w:firstLine="2280"/>
        <w:rPr>
          <w:rFonts w:ascii="宋体" w:cs="宋体"/>
          <w:sz w:val="24"/>
          <w:szCs w:val="24"/>
        </w:rPr>
      </w:pPr>
      <w:r>
        <w:rPr>
          <w:rFonts w:ascii="宋体" w:hAnsi="宋体" w:cs="宋体" w:hint="eastAsia"/>
          <w:sz w:val="24"/>
          <w:szCs w:val="24"/>
        </w:rPr>
        <w:t>（粘贴此处）</w:t>
      </w:r>
    </w:p>
    <w:p w14:paraId="312512FB" w14:textId="77777777" w:rsidR="00B33A11" w:rsidRDefault="00000000">
      <w:pPr>
        <w:snapToGrid w:val="0"/>
        <w:spacing w:line="520" w:lineRule="exact"/>
        <w:ind w:firstLineChars="200" w:firstLine="482"/>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w:t>
      </w:r>
      <w:r>
        <w:rPr>
          <w:rFonts w:ascii="宋体" w:hAnsi="宋体" w:cs="宋体" w:hint="eastAsia"/>
          <w:b/>
          <w:bCs/>
          <w:sz w:val="24"/>
          <w:szCs w:val="24"/>
        </w:rPr>
        <w:t>参加磋商时法定代表人将身份证原件带至磋商现场备查。</w:t>
      </w:r>
    </w:p>
    <w:p w14:paraId="7655EEE3" w14:textId="77777777" w:rsidR="00B33A11" w:rsidRDefault="00000000">
      <w:pPr>
        <w:snapToGrid w:val="0"/>
        <w:spacing w:line="520" w:lineRule="exact"/>
        <w:jc w:val="center"/>
        <w:outlineLvl w:val="3"/>
        <w:rPr>
          <w:rFonts w:ascii="宋体" w:cs="宋体"/>
          <w:b/>
          <w:sz w:val="28"/>
          <w:szCs w:val="28"/>
        </w:rPr>
      </w:pPr>
      <w:r>
        <w:rPr>
          <w:rFonts w:ascii="宋体" w:cs="宋体"/>
          <w:b/>
          <w:sz w:val="24"/>
          <w:szCs w:val="24"/>
        </w:rPr>
        <w:br w:type="page"/>
      </w:r>
      <w:r>
        <w:rPr>
          <w:rFonts w:ascii="宋体" w:hAnsi="宋体" w:cs="宋体"/>
          <w:b/>
          <w:sz w:val="28"/>
          <w:szCs w:val="28"/>
        </w:rPr>
        <w:lastRenderedPageBreak/>
        <w:t>2</w:t>
      </w:r>
      <w:r>
        <w:rPr>
          <w:rFonts w:ascii="宋体" w:hAnsi="宋体" w:cs="宋体" w:hint="eastAsia"/>
          <w:b/>
          <w:sz w:val="28"/>
          <w:szCs w:val="28"/>
        </w:rPr>
        <w:t>、授权委托书</w:t>
      </w:r>
    </w:p>
    <w:p w14:paraId="59BA7426" w14:textId="77777777" w:rsidR="00B33A11" w:rsidRDefault="00000000">
      <w:pPr>
        <w:snapToGrid w:val="0"/>
        <w:spacing w:line="520" w:lineRule="exact"/>
        <w:jc w:val="center"/>
        <w:rPr>
          <w:rFonts w:ascii="宋体" w:cs="宋体"/>
          <w:bCs/>
          <w:sz w:val="24"/>
          <w:szCs w:val="24"/>
        </w:rPr>
      </w:pPr>
      <w:r>
        <w:rPr>
          <w:rFonts w:ascii="宋体" w:hAnsi="宋体" w:cs="宋体" w:hint="eastAsia"/>
          <w:bCs/>
          <w:sz w:val="24"/>
          <w:szCs w:val="24"/>
        </w:rPr>
        <w:t>（如被授权人参加磋商，须出示此证明）</w:t>
      </w:r>
    </w:p>
    <w:p w14:paraId="6106AF0B" w14:textId="77777777" w:rsidR="00B33A11" w:rsidRDefault="00B33A11">
      <w:pPr>
        <w:snapToGrid w:val="0"/>
        <w:spacing w:line="520" w:lineRule="exact"/>
        <w:jc w:val="center"/>
        <w:rPr>
          <w:rFonts w:ascii="宋体" w:cs="宋体"/>
          <w:bCs/>
          <w:sz w:val="24"/>
          <w:szCs w:val="24"/>
        </w:rPr>
      </w:pPr>
    </w:p>
    <w:p w14:paraId="58761FA6" w14:textId="77777777" w:rsidR="00B33A11"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46A8F74D" w14:textId="77777777" w:rsidR="00B33A11" w:rsidRDefault="00000000">
      <w:pPr>
        <w:snapToGrid w:val="0"/>
        <w:spacing w:line="480" w:lineRule="exact"/>
        <w:ind w:firstLineChars="200" w:firstLine="480"/>
        <w:rPr>
          <w:rFonts w:hAnsi="宋体" w:cs="宋体" w:hint="eastAsia"/>
          <w:sz w:val="24"/>
          <w:szCs w:val="24"/>
        </w:rPr>
      </w:pPr>
      <w:r>
        <w:rPr>
          <w:rFonts w:hAnsi="宋体" w:cs="宋体" w:hint="eastAsia"/>
          <w:sz w:val="24"/>
          <w:szCs w:val="24"/>
        </w:rPr>
        <w:t>兹授权</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sz w:val="24"/>
          <w:szCs w:val="24"/>
        </w:rPr>
        <w:t>竞争性磋商项目名称</w:t>
      </w:r>
      <w:r>
        <w:rPr>
          <w:rFonts w:hAnsi="宋体" w:cs="宋体"/>
          <w:sz w:val="24"/>
          <w:szCs w:val="24"/>
        </w:rPr>
        <w:t>)</w:t>
      </w:r>
      <w:r>
        <w:rPr>
          <w:rFonts w:hAnsi="宋体" w:cs="宋体" w:hint="eastAsia"/>
          <w:sz w:val="24"/>
          <w:szCs w:val="24"/>
        </w:rPr>
        <w:t>项目的采购活动，全权处理一切与该项目招标有关的事务。其在办理上述事宜过程中所签署的所有文件我公司均予以承认。</w:t>
      </w:r>
    </w:p>
    <w:p w14:paraId="5B241033" w14:textId="77777777" w:rsidR="00B33A11" w:rsidRDefault="00B33A11">
      <w:pPr>
        <w:pStyle w:val="af4"/>
        <w:adjustRightInd w:val="0"/>
        <w:snapToGrid w:val="0"/>
        <w:spacing w:line="500" w:lineRule="exact"/>
        <w:ind w:firstLineChars="200" w:firstLine="480"/>
        <w:jc w:val="left"/>
        <w:rPr>
          <w:rFonts w:hAnsi="宋体" w:cs="宋体" w:hint="eastAsia"/>
          <w:kern w:val="0"/>
          <w:sz w:val="24"/>
          <w:szCs w:val="24"/>
        </w:rPr>
      </w:pPr>
    </w:p>
    <w:p w14:paraId="118E5C75" w14:textId="77777777" w:rsidR="00B33A11" w:rsidRDefault="00000000">
      <w:pPr>
        <w:pStyle w:val="af4"/>
        <w:adjustRightInd w:val="0"/>
        <w:snapToGrid w:val="0"/>
        <w:spacing w:line="500" w:lineRule="exact"/>
        <w:ind w:firstLineChars="200" w:firstLine="480"/>
        <w:jc w:val="left"/>
        <w:rPr>
          <w:rFonts w:hAnsi="宋体" w:cs="宋体" w:hint="eastAsia"/>
          <w:kern w:val="0"/>
          <w:sz w:val="24"/>
          <w:szCs w:val="24"/>
        </w:rPr>
      </w:pPr>
      <w:r>
        <w:rPr>
          <w:rFonts w:hAnsi="宋体" w:cs="宋体" w:hint="eastAsia"/>
          <w:kern w:val="0"/>
          <w:sz w:val="24"/>
          <w:szCs w:val="24"/>
        </w:rPr>
        <w:t>被授权人无转委托权，特此委托。</w:t>
      </w:r>
    </w:p>
    <w:p w14:paraId="1D7DA582" w14:textId="77777777" w:rsidR="00B33A11" w:rsidRDefault="00B33A11">
      <w:pPr>
        <w:pStyle w:val="af4"/>
        <w:adjustRightInd w:val="0"/>
        <w:snapToGrid w:val="0"/>
        <w:spacing w:line="500" w:lineRule="exact"/>
        <w:ind w:firstLineChars="200" w:firstLine="480"/>
        <w:jc w:val="left"/>
        <w:rPr>
          <w:rFonts w:hAnsi="宋体" w:cs="宋体" w:hint="eastAsia"/>
          <w:kern w:val="0"/>
          <w:sz w:val="24"/>
          <w:szCs w:val="24"/>
        </w:rPr>
      </w:pPr>
    </w:p>
    <w:p w14:paraId="78433E1F" w14:textId="77777777" w:rsidR="00B33A11" w:rsidRDefault="00000000">
      <w:pPr>
        <w:spacing w:line="480" w:lineRule="exact"/>
        <w:rPr>
          <w:rFonts w:hAnsi="宋体" w:cs="宋体" w:hint="eastAsia"/>
          <w:sz w:val="24"/>
          <w:szCs w:val="24"/>
        </w:rPr>
      </w:pPr>
      <w:r>
        <w:rPr>
          <w:rFonts w:hAnsi="宋体" w:cs="宋体" w:hint="eastAsia"/>
          <w:sz w:val="24"/>
          <w:szCs w:val="24"/>
        </w:rPr>
        <w:t>附：被授权人情况：</w:t>
      </w:r>
    </w:p>
    <w:p w14:paraId="46B3198E" w14:textId="77777777" w:rsidR="00B33A11" w:rsidRDefault="00000000">
      <w:pPr>
        <w:spacing w:line="480" w:lineRule="exact"/>
        <w:rPr>
          <w:rFonts w:hAnsi="宋体" w:cs="宋体" w:hint="eastAsia"/>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14:paraId="5FE844CF" w14:textId="77777777" w:rsidR="00B33A11" w:rsidRDefault="00000000">
      <w:pPr>
        <w:spacing w:line="480" w:lineRule="exact"/>
        <w:rPr>
          <w:rFonts w:hAnsi="宋体" w:cs="宋体" w:hint="eastAsia"/>
          <w:sz w:val="24"/>
          <w:szCs w:val="24"/>
        </w:rPr>
      </w:pPr>
      <w:r>
        <w:rPr>
          <w:rFonts w:hAnsi="宋体" w:cs="宋体" w:hint="eastAsia"/>
          <w:sz w:val="24"/>
          <w:szCs w:val="24"/>
        </w:rPr>
        <w:t>身份证号码：</w:t>
      </w:r>
      <w:r>
        <w:rPr>
          <w:rFonts w:hAnsi="宋体" w:cs="宋体"/>
          <w:sz w:val="24"/>
          <w:szCs w:val="24"/>
          <w:u w:val="single"/>
        </w:rPr>
        <w:t xml:space="preserve">                                          </w:t>
      </w:r>
    </w:p>
    <w:p w14:paraId="6CA4AC70" w14:textId="77777777" w:rsidR="00B33A11" w:rsidRDefault="00000000">
      <w:pPr>
        <w:spacing w:line="480" w:lineRule="exact"/>
        <w:rPr>
          <w:rFonts w:hAnsi="宋体" w:cs="宋体" w:hint="eastAsia"/>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14:paraId="04782C78" w14:textId="77777777" w:rsidR="00B33A11" w:rsidRDefault="00B33A11">
      <w:pPr>
        <w:spacing w:line="480" w:lineRule="exact"/>
        <w:rPr>
          <w:rFonts w:hAnsi="宋体" w:cs="宋体" w:hint="eastAsia"/>
          <w:sz w:val="24"/>
          <w:szCs w:val="24"/>
        </w:rPr>
      </w:pPr>
    </w:p>
    <w:p w14:paraId="114E9ABD" w14:textId="77777777" w:rsidR="00B33A11" w:rsidRDefault="00B33A11">
      <w:pPr>
        <w:spacing w:line="480" w:lineRule="exact"/>
        <w:rPr>
          <w:rFonts w:hAnsi="宋体" w:cs="宋体" w:hint="eastAsia"/>
          <w:sz w:val="24"/>
          <w:szCs w:val="24"/>
        </w:rPr>
      </w:pPr>
    </w:p>
    <w:p w14:paraId="0F92FF68" w14:textId="77777777" w:rsidR="00B33A11" w:rsidRDefault="00000000">
      <w:pPr>
        <w:spacing w:line="480" w:lineRule="exact"/>
        <w:rPr>
          <w:rFonts w:hAnsi="宋体" w:cs="宋体" w:hint="eastAsia"/>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14:paraId="155CFBD8" w14:textId="77777777" w:rsidR="00B33A11" w:rsidRDefault="00000000">
      <w:pPr>
        <w:spacing w:line="480" w:lineRule="exact"/>
        <w:ind w:firstLineChars="500" w:firstLine="1200"/>
        <w:rPr>
          <w:rFonts w:hAnsi="宋体" w:cs="宋体" w:hint="eastAsia"/>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14:paraId="2B3656C0" w14:textId="77777777" w:rsidR="00B33A11" w:rsidRDefault="00B33A11">
      <w:pPr>
        <w:snapToGrid w:val="0"/>
        <w:spacing w:line="520" w:lineRule="exact"/>
        <w:ind w:firstLineChars="1029" w:firstLine="2470"/>
        <w:rPr>
          <w:rFonts w:hAnsi="宋体" w:cs="宋体" w:hint="eastAsia"/>
          <w:sz w:val="24"/>
          <w:szCs w:val="24"/>
        </w:rPr>
      </w:pPr>
    </w:p>
    <w:p w14:paraId="5EAACFF3" w14:textId="77777777" w:rsidR="00B33A11" w:rsidRDefault="00B33A11">
      <w:pPr>
        <w:snapToGrid w:val="0"/>
        <w:spacing w:line="520" w:lineRule="exact"/>
        <w:ind w:firstLineChars="1029" w:firstLine="2470"/>
        <w:rPr>
          <w:rFonts w:hAnsi="宋体" w:cs="宋体" w:hint="eastAsia"/>
          <w:sz w:val="24"/>
          <w:szCs w:val="24"/>
        </w:rPr>
      </w:pPr>
    </w:p>
    <w:p w14:paraId="59F89310" w14:textId="77777777" w:rsidR="00B33A11" w:rsidRDefault="00000000">
      <w:pPr>
        <w:snapToGrid w:val="0"/>
        <w:spacing w:line="520" w:lineRule="exact"/>
        <w:ind w:firstLineChars="1029" w:firstLine="2470"/>
        <w:rPr>
          <w:rFonts w:hAnsi="宋体" w:hint="eastAsia"/>
          <w:sz w:val="24"/>
          <w:szCs w:val="24"/>
        </w:rPr>
      </w:pPr>
      <w:r>
        <w:rPr>
          <w:rFonts w:hAnsi="宋体" w:cs="宋体" w:hint="eastAsia"/>
          <w:sz w:val="24"/>
          <w:szCs w:val="24"/>
        </w:rPr>
        <w:t>法定代表人身份证复印件</w:t>
      </w:r>
    </w:p>
    <w:p w14:paraId="302EBB55" w14:textId="77777777" w:rsidR="00B33A11" w:rsidRDefault="00000000">
      <w:pPr>
        <w:snapToGrid w:val="0"/>
        <w:spacing w:line="520" w:lineRule="exact"/>
        <w:ind w:firstLineChars="1244" w:firstLine="2986"/>
        <w:rPr>
          <w:rFonts w:hAnsi="宋体" w:hint="eastAsia"/>
          <w:sz w:val="24"/>
          <w:szCs w:val="24"/>
        </w:rPr>
      </w:pPr>
      <w:r>
        <w:rPr>
          <w:rFonts w:hAnsi="宋体" w:cs="宋体" w:hint="eastAsia"/>
          <w:sz w:val="24"/>
          <w:szCs w:val="24"/>
        </w:rPr>
        <w:t>（粘贴此处）</w:t>
      </w:r>
    </w:p>
    <w:p w14:paraId="0BD582A6" w14:textId="77777777" w:rsidR="00B33A11" w:rsidRDefault="00B33A11">
      <w:pPr>
        <w:spacing w:line="480" w:lineRule="exact"/>
        <w:rPr>
          <w:rFonts w:hAnsi="宋体" w:hint="eastAsia"/>
          <w:sz w:val="24"/>
          <w:szCs w:val="24"/>
        </w:rPr>
      </w:pPr>
    </w:p>
    <w:p w14:paraId="1901DAD2" w14:textId="77777777" w:rsidR="00B33A11" w:rsidRDefault="00000000">
      <w:pPr>
        <w:spacing w:line="480" w:lineRule="exact"/>
        <w:ind w:firstLineChars="1029" w:firstLine="2470"/>
        <w:rPr>
          <w:rFonts w:hAnsi="宋体" w:hint="eastAsia"/>
          <w:sz w:val="24"/>
          <w:szCs w:val="24"/>
        </w:rPr>
      </w:pPr>
      <w:r>
        <w:rPr>
          <w:rFonts w:hAnsi="宋体" w:cs="宋体" w:hint="eastAsia"/>
          <w:sz w:val="24"/>
          <w:szCs w:val="24"/>
        </w:rPr>
        <w:t>被授权人身份证复印件</w:t>
      </w:r>
    </w:p>
    <w:p w14:paraId="77346CD3" w14:textId="77777777" w:rsidR="00B33A11" w:rsidRDefault="00000000">
      <w:pPr>
        <w:spacing w:line="480" w:lineRule="exact"/>
        <w:ind w:firstLineChars="1293" w:firstLine="3103"/>
        <w:rPr>
          <w:rFonts w:hAnsi="宋体" w:hint="eastAsia"/>
          <w:sz w:val="24"/>
          <w:szCs w:val="24"/>
        </w:rPr>
      </w:pPr>
      <w:r>
        <w:rPr>
          <w:rFonts w:hAnsi="宋体" w:cs="宋体" w:hint="eastAsia"/>
          <w:sz w:val="24"/>
          <w:szCs w:val="24"/>
        </w:rPr>
        <w:t>（粘贴此处）</w:t>
      </w:r>
    </w:p>
    <w:p w14:paraId="313FBFE2" w14:textId="77777777" w:rsidR="00B33A11" w:rsidRDefault="00B33A11">
      <w:pPr>
        <w:spacing w:line="480" w:lineRule="exact"/>
        <w:ind w:firstLineChars="200" w:firstLine="482"/>
        <w:rPr>
          <w:rFonts w:hAnsi="宋体" w:cs="宋体" w:hint="eastAsia"/>
          <w:b/>
          <w:bCs/>
          <w:sz w:val="24"/>
          <w:szCs w:val="24"/>
        </w:rPr>
      </w:pPr>
    </w:p>
    <w:p w14:paraId="75B103DC" w14:textId="77777777" w:rsidR="00B33A11" w:rsidRDefault="00000000">
      <w:pPr>
        <w:spacing w:line="480" w:lineRule="exact"/>
        <w:ind w:firstLineChars="200" w:firstLine="482"/>
        <w:rPr>
          <w:rFonts w:hAnsi="宋体" w:cs="宋体" w:hint="eastAsia"/>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14:paraId="22EE090F" w14:textId="77777777" w:rsidR="00B33A11" w:rsidRDefault="00000000">
      <w:pPr>
        <w:jc w:val="center"/>
        <w:rPr>
          <w:rFonts w:ascii="宋体" w:cs="宋体"/>
          <w:b/>
          <w:sz w:val="24"/>
          <w:szCs w:val="24"/>
        </w:rPr>
      </w:pPr>
      <w:r>
        <w:rPr>
          <w:rFonts w:ascii="宋体" w:cs="宋体"/>
          <w:b/>
          <w:sz w:val="24"/>
          <w:szCs w:val="24"/>
        </w:rPr>
        <w:br w:type="page"/>
      </w:r>
    </w:p>
    <w:p w14:paraId="20DE3AED" w14:textId="77777777" w:rsidR="00B33A11" w:rsidRDefault="00B33A11">
      <w:pPr>
        <w:jc w:val="center"/>
        <w:rPr>
          <w:rFonts w:ascii="宋体" w:cs="宋体"/>
          <w:b/>
          <w:sz w:val="24"/>
          <w:szCs w:val="24"/>
        </w:rPr>
      </w:pPr>
    </w:p>
    <w:p w14:paraId="08874B9A" w14:textId="77777777" w:rsidR="00B33A11" w:rsidRDefault="00000000">
      <w:pPr>
        <w:jc w:val="center"/>
        <w:rPr>
          <w:rFonts w:ascii="仿宋" w:eastAsia="仿宋" w:hAnsi="仿宋" w:hint="eastAsia"/>
          <w:b/>
          <w:sz w:val="32"/>
          <w:szCs w:val="32"/>
        </w:rPr>
      </w:pPr>
      <w:r>
        <w:rPr>
          <w:rFonts w:ascii="宋体" w:hAnsi="宋体" w:cs="宋体"/>
          <w:b/>
          <w:sz w:val="28"/>
          <w:szCs w:val="28"/>
        </w:rPr>
        <w:t>3</w:t>
      </w:r>
      <w:r>
        <w:rPr>
          <w:rFonts w:ascii="宋体" w:hAnsi="宋体" w:cs="宋体" w:hint="eastAsia"/>
          <w:b/>
          <w:sz w:val="28"/>
          <w:szCs w:val="28"/>
        </w:rPr>
        <w:t>、投标人符合本项目供应商资格要求中“本项目的基本资格要求”规定条件的承诺函</w:t>
      </w:r>
    </w:p>
    <w:p w14:paraId="496BFA95" w14:textId="77777777" w:rsidR="00B33A11" w:rsidRDefault="00B33A11">
      <w:pPr>
        <w:spacing w:line="460" w:lineRule="exact"/>
        <w:rPr>
          <w:rFonts w:ascii="仿宋" w:eastAsia="仿宋" w:hAnsi="仿宋" w:hint="eastAsia"/>
          <w:b/>
          <w:bCs/>
          <w:sz w:val="44"/>
          <w:szCs w:val="44"/>
        </w:rPr>
      </w:pPr>
    </w:p>
    <w:p w14:paraId="4E790357" w14:textId="77777777" w:rsidR="00B33A11" w:rsidRDefault="00000000">
      <w:pPr>
        <w:spacing w:line="500" w:lineRule="exact"/>
        <w:ind w:firstLineChars="199" w:firstLine="478"/>
        <w:rPr>
          <w:rFonts w:asciiTheme="majorEastAsia" w:eastAsiaTheme="majorEastAsia" w:hAnsiTheme="majorEastAsia" w:hint="eastAsia"/>
          <w:b/>
          <w:sz w:val="24"/>
          <w:lang w:val="zh-CN"/>
        </w:rPr>
      </w:pPr>
      <w:r>
        <w:rPr>
          <w:rFonts w:asciiTheme="majorEastAsia" w:eastAsiaTheme="majorEastAsia" w:hAnsiTheme="majorEastAsia" w:hint="eastAsia"/>
          <w:sz w:val="24"/>
          <w:lang w:val="zh-CN"/>
        </w:rPr>
        <w:t>我单位参加</w:t>
      </w:r>
      <w:r>
        <w:rPr>
          <w:rFonts w:asciiTheme="majorEastAsia" w:eastAsiaTheme="majorEastAsia" w:hAnsiTheme="majorEastAsia" w:hint="eastAsia"/>
          <w:sz w:val="24"/>
          <w:u w:val="single"/>
          <w:lang w:val="zh-CN"/>
        </w:rPr>
        <w:t>________________ _</w:t>
      </w:r>
      <w:r>
        <w:rPr>
          <w:rFonts w:asciiTheme="majorEastAsia" w:eastAsiaTheme="majorEastAsia" w:hAnsiTheme="majorEastAsia" w:hint="eastAsia"/>
          <w:sz w:val="24"/>
          <w:lang w:val="zh-CN"/>
        </w:rPr>
        <w:t>（项目名称），</w:t>
      </w:r>
      <w:r>
        <w:rPr>
          <w:rFonts w:asciiTheme="majorEastAsia" w:eastAsiaTheme="majorEastAsia" w:hAnsiTheme="majorEastAsia" w:hint="eastAsia"/>
          <w:sz w:val="24"/>
          <w:u w:val="single"/>
          <w:lang w:val="zh-CN"/>
        </w:rPr>
        <w:t>_______ __________</w:t>
      </w:r>
      <w:r>
        <w:rPr>
          <w:rFonts w:asciiTheme="majorEastAsia" w:eastAsiaTheme="majorEastAsia" w:hAnsiTheme="majorEastAsia" w:hint="eastAsia"/>
          <w:sz w:val="24"/>
          <w:lang w:val="zh-CN"/>
        </w:rPr>
        <w:t>（项目编号）投标活动。针对本项目供应商资格要求中“本项目的基本资格要求”规定做出如下声明：</w:t>
      </w:r>
    </w:p>
    <w:p w14:paraId="1381F8F3" w14:textId="77777777" w:rsidR="00B33A1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1.我单位具有独立承担民事责任的能力；</w:t>
      </w:r>
    </w:p>
    <w:p w14:paraId="7C383BAB" w14:textId="77777777" w:rsidR="00B33A1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2.我单位具有良好的商业信誉和健全的财务会计制度；</w:t>
      </w:r>
    </w:p>
    <w:p w14:paraId="14561492" w14:textId="77777777" w:rsidR="00B33A1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3.我单位具有履行合同所必需的设备和专业技术能力；</w:t>
      </w:r>
    </w:p>
    <w:p w14:paraId="455FEBD9" w14:textId="77777777" w:rsidR="00B33A1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4.我单位有依法缴纳税收和社会保障资金的良好记录；</w:t>
      </w:r>
    </w:p>
    <w:p w14:paraId="0BE7B043" w14:textId="77777777" w:rsidR="00B33A1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5.我单位参加采购活动前三年内，在经营活动中没有重大违法记录；</w:t>
      </w:r>
    </w:p>
    <w:p w14:paraId="5261B84E" w14:textId="77777777" w:rsidR="00B33A1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 xml:space="preserve"> 6.我单位满足法律、行政法规规定的其他条件。</w:t>
      </w:r>
    </w:p>
    <w:p w14:paraId="09E86A7F" w14:textId="77777777" w:rsidR="00B33A11" w:rsidRDefault="00B33A11">
      <w:pPr>
        <w:spacing w:line="500" w:lineRule="exact"/>
        <w:ind w:firstLine="482"/>
        <w:rPr>
          <w:rFonts w:asciiTheme="majorEastAsia" w:eastAsiaTheme="majorEastAsia" w:hAnsiTheme="majorEastAsia" w:hint="eastAsia"/>
          <w:sz w:val="24"/>
        </w:rPr>
      </w:pPr>
    </w:p>
    <w:p w14:paraId="344A3BAA" w14:textId="77777777" w:rsidR="00B33A11" w:rsidRDefault="00B33A11">
      <w:pPr>
        <w:spacing w:line="500" w:lineRule="exact"/>
        <w:rPr>
          <w:rFonts w:ascii="仿宋" w:eastAsia="仿宋" w:hAnsi="仿宋" w:hint="eastAsia"/>
          <w:bCs/>
          <w:sz w:val="24"/>
        </w:rPr>
      </w:pPr>
    </w:p>
    <w:p w14:paraId="1EDFC512" w14:textId="77777777" w:rsidR="00B33A11" w:rsidRDefault="00B33A11">
      <w:pPr>
        <w:spacing w:line="500" w:lineRule="exact"/>
        <w:rPr>
          <w:rFonts w:ascii="仿宋" w:eastAsia="仿宋" w:hAnsi="仿宋" w:hint="eastAsia"/>
          <w:bCs/>
          <w:sz w:val="24"/>
        </w:rPr>
      </w:pPr>
    </w:p>
    <w:p w14:paraId="099814FD" w14:textId="77777777" w:rsidR="00B33A11" w:rsidRDefault="00B33A11">
      <w:pPr>
        <w:spacing w:line="500" w:lineRule="exact"/>
        <w:rPr>
          <w:rFonts w:ascii="仿宋" w:eastAsia="仿宋" w:hAnsi="仿宋" w:hint="eastAsia"/>
          <w:bCs/>
          <w:sz w:val="24"/>
        </w:rPr>
      </w:pPr>
    </w:p>
    <w:p w14:paraId="2A69F265" w14:textId="77777777" w:rsidR="00B33A11" w:rsidRDefault="00000000">
      <w:pPr>
        <w:spacing w:line="460" w:lineRule="exact"/>
        <w:ind w:firstLineChars="199" w:firstLine="478"/>
        <w:rPr>
          <w:rFonts w:ascii="宋体" w:hAnsi="宋体" w:hint="eastAsia"/>
          <w:sz w:val="24"/>
          <w:lang w:val="zh-CN"/>
        </w:rPr>
      </w:pPr>
      <w:r>
        <w:rPr>
          <w:rFonts w:ascii="仿宋" w:eastAsia="仿宋" w:hAnsi="仿宋" w:hint="eastAsia"/>
          <w:sz w:val="24"/>
          <w:lang w:val="zh-CN"/>
        </w:rPr>
        <w:t xml:space="preserve">                                             </w:t>
      </w:r>
      <w:r>
        <w:rPr>
          <w:rFonts w:ascii="宋体" w:hAnsi="宋体" w:hint="eastAsia"/>
          <w:sz w:val="24"/>
          <w:lang w:val="zh-CN"/>
        </w:rPr>
        <w:t>承诺人名称（公章）：</w:t>
      </w:r>
    </w:p>
    <w:p w14:paraId="3D84E748" w14:textId="77777777" w:rsidR="00B33A11" w:rsidRDefault="00B33A11">
      <w:pPr>
        <w:spacing w:line="460" w:lineRule="exact"/>
        <w:ind w:firstLineChars="199" w:firstLine="478"/>
        <w:rPr>
          <w:rFonts w:ascii="宋体" w:hAnsi="宋体" w:hint="eastAsia"/>
          <w:sz w:val="24"/>
          <w:lang w:val="zh-CN"/>
        </w:rPr>
      </w:pPr>
    </w:p>
    <w:p w14:paraId="2EA97FC9" w14:textId="77777777" w:rsidR="00B33A11" w:rsidRDefault="00000000">
      <w:pPr>
        <w:spacing w:line="460" w:lineRule="exact"/>
        <w:ind w:right="840" w:firstLineChars="2399" w:firstLine="5758"/>
        <w:rPr>
          <w:rFonts w:asciiTheme="majorEastAsia" w:eastAsiaTheme="majorEastAsia" w:hAnsiTheme="majorEastAsia" w:hint="eastAsia"/>
          <w:bCs/>
          <w:sz w:val="24"/>
          <w:szCs w:val="24"/>
        </w:rPr>
      </w:pPr>
      <w:r>
        <w:rPr>
          <w:rFonts w:ascii="宋体" w:hAnsi="宋体" w:hint="eastAsia"/>
          <w:sz w:val="24"/>
          <w:lang w:val="zh-CN"/>
        </w:rPr>
        <w:t xml:space="preserve"> 日期：</w:t>
      </w:r>
    </w:p>
    <w:p w14:paraId="37981890" w14:textId="77777777" w:rsidR="00B33A11" w:rsidRDefault="00B33A11">
      <w:pPr>
        <w:snapToGrid w:val="0"/>
        <w:spacing w:line="520" w:lineRule="exact"/>
        <w:jc w:val="center"/>
        <w:outlineLvl w:val="3"/>
        <w:rPr>
          <w:rFonts w:ascii="宋体" w:hAnsi="宋体" w:cs="宋体" w:hint="eastAsia"/>
          <w:b/>
          <w:sz w:val="28"/>
          <w:szCs w:val="28"/>
        </w:rPr>
      </w:pPr>
    </w:p>
    <w:p w14:paraId="60F31E48" w14:textId="77777777" w:rsidR="00B33A11" w:rsidRDefault="00B33A11">
      <w:pPr>
        <w:snapToGrid w:val="0"/>
        <w:spacing w:line="520" w:lineRule="exact"/>
        <w:jc w:val="center"/>
        <w:outlineLvl w:val="3"/>
        <w:rPr>
          <w:rFonts w:ascii="宋体" w:hAnsi="宋体" w:cs="宋体" w:hint="eastAsia"/>
          <w:b/>
          <w:sz w:val="28"/>
          <w:szCs w:val="28"/>
        </w:rPr>
      </w:pPr>
    </w:p>
    <w:p w14:paraId="69DDA56B" w14:textId="77777777" w:rsidR="00B33A11" w:rsidRDefault="00B33A11">
      <w:pPr>
        <w:snapToGrid w:val="0"/>
        <w:spacing w:line="520" w:lineRule="exact"/>
        <w:jc w:val="center"/>
        <w:outlineLvl w:val="3"/>
        <w:rPr>
          <w:rFonts w:ascii="宋体" w:hAnsi="宋体" w:cs="宋体" w:hint="eastAsia"/>
          <w:b/>
          <w:sz w:val="28"/>
          <w:szCs w:val="28"/>
        </w:rPr>
      </w:pPr>
    </w:p>
    <w:p w14:paraId="771FDDF9" w14:textId="77777777" w:rsidR="00B33A11" w:rsidRDefault="00B33A11">
      <w:pPr>
        <w:snapToGrid w:val="0"/>
        <w:spacing w:line="520" w:lineRule="exact"/>
        <w:jc w:val="center"/>
        <w:outlineLvl w:val="3"/>
        <w:rPr>
          <w:rFonts w:ascii="宋体" w:hAnsi="宋体" w:cs="宋体" w:hint="eastAsia"/>
          <w:b/>
          <w:sz w:val="28"/>
          <w:szCs w:val="28"/>
        </w:rPr>
      </w:pPr>
    </w:p>
    <w:p w14:paraId="1C938D13" w14:textId="77777777" w:rsidR="00B33A11" w:rsidRDefault="00B33A11">
      <w:pPr>
        <w:snapToGrid w:val="0"/>
        <w:spacing w:line="520" w:lineRule="exact"/>
        <w:jc w:val="center"/>
        <w:outlineLvl w:val="3"/>
        <w:rPr>
          <w:rFonts w:ascii="宋体" w:hAnsi="宋体" w:cs="宋体" w:hint="eastAsia"/>
          <w:b/>
          <w:sz w:val="28"/>
          <w:szCs w:val="28"/>
        </w:rPr>
      </w:pPr>
    </w:p>
    <w:p w14:paraId="6397CFDE" w14:textId="77777777" w:rsidR="00B33A11" w:rsidRDefault="00B33A11">
      <w:pPr>
        <w:snapToGrid w:val="0"/>
        <w:spacing w:line="520" w:lineRule="exact"/>
        <w:jc w:val="center"/>
        <w:outlineLvl w:val="3"/>
        <w:rPr>
          <w:rFonts w:ascii="宋体" w:hAnsi="宋体" w:cs="宋体" w:hint="eastAsia"/>
          <w:b/>
          <w:sz w:val="28"/>
          <w:szCs w:val="28"/>
        </w:rPr>
      </w:pPr>
    </w:p>
    <w:p w14:paraId="520E59CE" w14:textId="77777777" w:rsidR="00B33A11" w:rsidRDefault="00B33A11">
      <w:pPr>
        <w:snapToGrid w:val="0"/>
        <w:spacing w:line="520" w:lineRule="exact"/>
        <w:jc w:val="center"/>
        <w:outlineLvl w:val="3"/>
        <w:rPr>
          <w:rFonts w:ascii="宋体" w:hAnsi="宋体" w:cs="宋体" w:hint="eastAsia"/>
          <w:b/>
          <w:sz w:val="28"/>
          <w:szCs w:val="28"/>
        </w:rPr>
      </w:pPr>
    </w:p>
    <w:p w14:paraId="0B980BBB" w14:textId="77777777" w:rsidR="00B33A11" w:rsidRDefault="00000000">
      <w:pPr>
        <w:snapToGrid w:val="0"/>
        <w:spacing w:line="520" w:lineRule="exact"/>
        <w:jc w:val="center"/>
        <w:outlineLvl w:val="3"/>
        <w:rPr>
          <w:rFonts w:ascii="宋体" w:cs="宋体"/>
          <w:b/>
          <w:sz w:val="28"/>
          <w:szCs w:val="28"/>
        </w:rPr>
      </w:pPr>
      <w:r>
        <w:rPr>
          <w:rFonts w:ascii="宋体" w:hAnsi="宋体" w:cs="宋体"/>
          <w:b/>
          <w:sz w:val="28"/>
          <w:szCs w:val="28"/>
        </w:rPr>
        <w:lastRenderedPageBreak/>
        <w:t>4</w:t>
      </w:r>
      <w:r>
        <w:rPr>
          <w:rFonts w:ascii="宋体" w:hAnsi="宋体" w:cs="宋体" w:hint="eastAsia"/>
          <w:b/>
          <w:sz w:val="28"/>
          <w:szCs w:val="28"/>
        </w:rPr>
        <w:t>、关于资格文件的声明函</w:t>
      </w:r>
    </w:p>
    <w:p w14:paraId="6306BAE1" w14:textId="77777777" w:rsidR="00B33A11"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143C418D" w14:textId="77777777" w:rsidR="00B33A11" w:rsidRDefault="00000000">
      <w:pPr>
        <w:overflowPunct w:val="0"/>
        <w:adjustRightInd w:val="0"/>
        <w:spacing w:line="520" w:lineRule="exact"/>
        <w:ind w:firstLine="660"/>
        <w:jc w:val="left"/>
        <w:textAlignment w:val="baseline"/>
        <w:rPr>
          <w:rFonts w:ascii="宋体"/>
          <w:sz w:val="24"/>
          <w:szCs w:val="24"/>
        </w:rPr>
      </w:pPr>
      <w:r>
        <w:rPr>
          <w:rFonts w:ascii="宋体" w:hAnsi="宋体" w:hint="eastAsia"/>
          <w:sz w:val="24"/>
          <w:szCs w:val="24"/>
        </w:rPr>
        <w:t>本公司愿就由贵公司组织实施的</w:t>
      </w:r>
      <w:r>
        <w:rPr>
          <w:rFonts w:ascii="宋体" w:hAnsi="宋体"/>
          <w:sz w:val="24"/>
          <w:szCs w:val="24"/>
          <w:u w:val="single"/>
        </w:rPr>
        <w:t xml:space="preserve">    </w:t>
      </w:r>
      <w:r>
        <w:rPr>
          <w:rFonts w:ascii="宋体" w:hAnsi="宋体" w:hint="eastAsia"/>
          <w:sz w:val="24"/>
          <w:szCs w:val="24"/>
          <w:u w:val="single"/>
        </w:rPr>
        <w:t>（项目名称）</w:t>
      </w:r>
      <w:r>
        <w:rPr>
          <w:rFonts w:ascii="宋体" w:hAnsi="宋体"/>
          <w:sz w:val="24"/>
          <w:szCs w:val="24"/>
          <w:u w:val="single"/>
        </w:rPr>
        <w:t xml:space="preserve">     </w:t>
      </w:r>
      <w:r>
        <w:rPr>
          <w:rFonts w:ascii="宋体" w:hAnsi="宋体" w:hint="eastAsia"/>
          <w:sz w:val="24"/>
          <w:szCs w:val="24"/>
        </w:rPr>
        <w:t>的活动参与磋商。本公司所提交的投标文件中所有关于投标资格的文件、证明和陈述均是真实的、准确的。若与真实情况不符，本公司愿意承担由此而产生的一切后果。</w:t>
      </w:r>
    </w:p>
    <w:p w14:paraId="66AB82B5" w14:textId="77777777" w:rsidR="00B33A11" w:rsidRDefault="00B33A11">
      <w:pPr>
        <w:overflowPunct w:val="0"/>
        <w:adjustRightInd w:val="0"/>
        <w:spacing w:line="520" w:lineRule="exact"/>
        <w:ind w:firstLine="420"/>
        <w:jc w:val="right"/>
        <w:textAlignment w:val="baseline"/>
        <w:rPr>
          <w:rFonts w:ascii="宋体"/>
          <w:sz w:val="24"/>
          <w:szCs w:val="24"/>
        </w:rPr>
      </w:pPr>
    </w:p>
    <w:p w14:paraId="5CC23457" w14:textId="77777777" w:rsidR="00B33A11" w:rsidRDefault="00B33A11">
      <w:pPr>
        <w:overflowPunct w:val="0"/>
        <w:adjustRightInd w:val="0"/>
        <w:spacing w:line="520" w:lineRule="exact"/>
        <w:ind w:firstLine="420"/>
        <w:jc w:val="right"/>
        <w:textAlignment w:val="baseline"/>
        <w:rPr>
          <w:rFonts w:ascii="宋体"/>
          <w:sz w:val="24"/>
          <w:szCs w:val="24"/>
        </w:rPr>
      </w:pPr>
    </w:p>
    <w:p w14:paraId="215EDE99" w14:textId="77777777" w:rsidR="00B33A11" w:rsidRDefault="00000000">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14:paraId="4F8E6A20" w14:textId="77777777" w:rsidR="00B33A11" w:rsidRDefault="00000000">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14:paraId="258A1F99" w14:textId="77777777" w:rsidR="00B33A11" w:rsidRDefault="00000000">
      <w:pPr>
        <w:wordWrap w:val="0"/>
        <w:snapToGrid w:val="0"/>
        <w:spacing w:line="520" w:lineRule="exact"/>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3EEAFF7B" w14:textId="77777777" w:rsidR="00B33A11" w:rsidRDefault="00B33A11">
      <w:pPr>
        <w:overflowPunct w:val="0"/>
        <w:adjustRightInd w:val="0"/>
        <w:spacing w:line="520" w:lineRule="exact"/>
        <w:ind w:firstLine="420"/>
        <w:jc w:val="right"/>
        <w:textAlignment w:val="baseline"/>
        <w:rPr>
          <w:rFonts w:ascii="宋体"/>
          <w:sz w:val="24"/>
          <w:szCs w:val="24"/>
        </w:rPr>
      </w:pPr>
    </w:p>
    <w:p w14:paraId="5857F5C9" w14:textId="77777777" w:rsidR="00B33A11" w:rsidRDefault="00B33A11">
      <w:pPr>
        <w:spacing w:line="480" w:lineRule="exact"/>
        <w:ind w:firstLineChars="200" w:firstLine="482"/>
        <w:rPr>
          <w:rFonts w:hAnsi="宋体" w:cs="宋体" w:hint="eastAsia"/>
          <w:b/>
          <w:bCs/>
          <w:sz w:val="24"/>
          <w:szCs w:val="24"/>
        </w:rPr>
      </w:pPr>
    </w:p>
    <w:p w14:paraId="417D13A2" w14:textId="77777777" w:rsidR="00B33A11" w:rsidRDefault="00000000">
      <w:pPr>
        <w:snapToGrid w:val="0"/>
        <w:spacing w:line="520" w:lineRule="exact"/>
        <w:jc w:val="center"/>
        <w:outlineLvl w:val="3"/>
        <w:rPr>
          <w:rFonts w:ascii="宋体" w:cs="宋体"/>
          <w:b/>
          <w:bCs/>
          <w:sz w:val="28"/>
          <w:szCs w:val="28"/>
        </w:rPr>
      </w:pPr>
      <w:r>
        <w:rPr>
          <w:rFonts w:ascii="宋体" w:cs="宋体"/>
          <w:b/>
          <w:sz w:val="24"/>
          <w:szCs w:val="24"/>
        </w:rPr>
        <w:br w:type="page"/>
      </w:r>
      <w:r>
        <w:rPr>
          <w:rFonts w:ascii="宋体" w:hAnsi="宋体" w:cs="宋体"/>
          <w:b/>
          <w:sz w:val="28"/>
          <w:szCs w:val="28"/>
        </w:rPr>
        <w:lastRenderedPageBreak/>
        <w:t>5</w:t>
      </w:r>
      <w:r>
        <w:rPr>
          <w:rFonts w:ascii="宋体" w:hAnsi="宋体" w:cs="宋体" w:hint="eastAsia"/>
          <w:b/>
          <w:bCs/>
          <w:sz w:val="28"/>
          <w:szCs w:val="28"/>
        </w:rPr>
        <w:t>、竞争性磋商响应函</w:t>
      </w:r>
      <w:r>
        <w:rPr>
          <w:rFonts w:ascii="宋体" w:hAnsi="宋体" w:cs="宋体" w:hint="eastAsia"/>
          <w:bCs/>
          <w:sz w:val="28"/>
          <w:szCs w:val="28"/>
        </w:rPr>
        <w:t>（</w:t>
      </w:r>
      <w:r>
        <w:rPr>
          <w:rFonts w:ascii="宋体" w:hAnsi="宋体" w:cs="宋体" w:hint="eastAsia"/>
          <w:bCs/>
          <w:sz w:val="28"/>
          <w:szCs w:val="28"/>
          <w:u w:val="single"/>
        </w:rPr>
        <w:t>格式不得变动</w:t>
      </w:r>
      <w:r>
        <w:rPr>
          <w:rFonts w:ascii="宋体" w:hAnsi="宋体" w:cs="宋体" w:hint="eastAsia"/>
          <w:bCs/>
          <w:sz w:val="28"/>
          <w:szCs w:val="28"/>
        </w:rPr>
        <w:t>）</w:t>
      </w:r>
    </w:p>
    <w:p w14:paraId="7667121A" w14:textId="77777777" w:rsidR="00B33A11" w:rsidRDefault="00000000">
      <w:pPr>
        <w:overflowPunct w:val="0"/>
        <w:adjustRightInd w:val="0"/>
        <w:spacing w:line="520" w:lineRule="exact"/>
        <w:jc w:val="left"/>
        <w:textAlignment w:val="baseline"/>
        <w:rPr>
          <w:rFonts w:ascii="宋体" w:cs="宋体"/>
          <w:sz w:val="24"/>
          <w:szCs w:val="24"/>
          <w:u w:val="single"/>
        </w:rPr>
      </w:pPr>
      <w:r>
        <w:rPr>
          <w:rFonts w:ascii="宋体" w:hAnsi="宋体" w:cs="宋体" w:hint="eastAsia"/>
          <w:sz w:val="24"/>
          <w:szCs w:val="24"/>
          <w:u w:val="single"/>
        </w:rPr>
        <w:t>南通市文化广电和旅游局：</w:t>
      </w:r>
    </w:p>
    <w:p w14:paraId="6B2E70FE" w14:textId="77777777" w:rsidR="00B33A11" w:rsidRDefault="00000000">
      <w:pPr>
        <w:snapToGrid w:val="0"/>
        <w:spacing w:line="520" w:lineRule="exact"/>
        <w:ind w:firstLineChars="200" w:firstLine="480"/>
        <w:rPr>
          <w:rFonts w:ascii="宋体" w:cs="宋体"/>
          <w:sz w:val="24"/>
          <w:szCs w:val="24"/>
        </w:rPr>
      </w:pPr>
      <w:r>
        <w:rPr>
          <w:rFonts w:ascii="宋体" w:hAnsi="宋体" w:cs="宋体" w:hint="eastAsia"/>
          <w:sz w:val="24"/>
          <w:szCs w:val="24"/>
        </w:rPr>
        <w:t>依据贵单位委托代理机构组织的</w:t>
      </w:r>
      <w:r>
        <w:rPr>
          <w:rFonts w:ascii="宋体" w:hAnsi="宋体" w:cs="宋体"/>
          <w:sz w:val="24"/>
          <w:szCs w:val="24"/>
          <w:u w:val="single"/>
        </w:rPr>
        <w:t xml:space="preserve">               </w:t>
      </w:r>
      <w:r>
        <w:rPr>
          <w:rFonts w:ascii="宋体" w:hAnsi="宋体" w:cs="宋体" w:hint="eastAsia"/>
          <w:sz w:val="24"/>
          <w:szCs w:val="24"/>
        </w:rPr>
        <w:t>（磋商项目名称</w:t>
      </w:r>
      <w:r>
        <w:rPr>
          <w:rFonts w:ascii="宋体" w:hAnsi="宋体" w:cs="宋体"/>
          <w:sz w:val="24"/>
          <w:szCs w:val="24"/>
        </w:rPr>
        <w:t>)</w:t>
      </w:r>
      <w:r>
        <w:rPr>
          <w:rFonts w:ascii="宋体" w:hAnsi="宋体" w:cs="宋体" w:hint="eastAsia"/>
          <w:sz w:val="24"/>
          <w:szCs w:val="24"/>
        </w:rPr>
        <w:t>项目竞争性磋商的邀请，我方授权</w:t>
      </w:r>
      <w:r>
        <w:rPr>
          <w:rFonts w:ascii="宋体" w:hAnsi="宋体" w:cs="宋体"/>
          <w:sz w:val="24"/>
          <w:szCs w:val="24"/>
          <w:u w:val="single"/>
        </w:rPr>
        <w:t xml:space="preserve">    </w:t>
      </w:r>
      <w:r>
        <w:rPr>
          <w:rFonts w:ascii="宋体" w:hAnsi="宋体" w:cs="宋体" w:hint="eastAsia"/>
          <w:sz w:val="24"/>
          <w:szCs w:val="24"/>
          <w:u w:val="single"/>
        </w:rPr>
        <w:t>（姓名）</w:t>
      </w:r>
      <w:r>
        <w:rPr>
          <w:rFonts w:ascii="宋体" w:hAnsi="宋体" w:cs="宋体"/>
          <w:sz w:val="24"/>
          <w:szCs w:val="24"/>
          <w:u w:val="single"/>
        </w:rPr>
        <w:t xml:space="preserve">    </w:t>
      </w:r>
      <w:r>
        <w:rPr>
          <w:rFonts w:ascii="宋体" w:hAnsi="宋体" w:cs="宋体" w:hint="eastAsia"/>
          <w:sz w:val="24"/>
          <w:szCs w:val="24"/>
          <w:u w:val="single"/>
        </w:rPr>
        <w:t>（职务）</w:t>
      </w:r>
      <w:r>
        <w:rPr>
          <w:rFonts w:ascii="宋体" w:hAnsi="宋体" w:cs="宋体" w:hint="eastAsia"/>
          <w:sz w:val="24"/>
          <w:szCs w:val="24"/>
        </w:rPr>
        <w:t>为全权代表参加该项目的磋商工作，全权处理本次竞争性磋商的有关事宜。同时，我公司声明如下：</w:t>
      </w:r>
    </w:p>
    <w:p w14:paraId="6FB1C2B9" w14:textId="77777777" w:rsidR="00B33A11" w:rsidRDefault="00000000">
      <w:pPr>
        <w:snapToGrid w:val="0"/>
        <w:spacing w:line="5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、同意并接受竞争性磋商文件的各项要求，遵守竞争性磋商文件中的各项规定，按竞争性磋商文件的要求提供报价。</w:t>
      </w:r>
    </w:p>
    <w:p w14:paraId="11881631" w14:textId="77777777" w:rsidR="00B33A11" w:rsidRDefault="00000000">
      <w:pPr>
        <w:snapToGrid w:val="0"/>
        <w:spacing w:line="5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2CC80754" w14:textId="77777777" w:rsidR="00B33A11" w:rsidRDefault="00000000">
      <w:pPr>
        <w:snapToGrid w:val="0"/>
        <w:spacing w:line="52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、我公司已毫无保留地向贵方提供一切所需的证明材料。</w:t>
      </w:r>
    </w:p>
    <w:p w14:paraId="10CDFDD5" w14:textId="77777777" w:rsidR="00B33A11" w:rsidRDefault="00000000">
      <w:pPr>
        <w:snapToGrid w:val="0"/>
        <w:spacing w:line="52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、我公司承诺在本次磋商响应中提供的一切文件，无论是原件还是复印件</w:t>
      </w:r>
      <w:proofErr w:type="gramStart"/>
      <w:r>
        <w:rPr>
          <w:rFonts w:ascii="宋体" w:hAnsi="宋体" w:cs="宋体" w:hint="eastAsia"/>
          <w:sz w:val="24"/>
          <w:szCs w:val="24"/>
        </w:rPr>
        <w:t>均真实</w:t>
      </w:r>
      <w:proofErr w:type="gramEnd"/>
      <w:r>
        <w:rPr>
          <w:rFonts w:ascii="宋体" w:hAnsi="宋体" w:cs="宋体" w:hint="eastAsia"/>
          <w:sz w:val="24"/>
          <w:szCs w:val="24"/>
        </w:rPr>
        <w:t>有效，绝无任何虚假、伪造和夸大的成份。否则，愿承担相应的后果和法律责任。</w:t>
      </w:r>
    </w:p>
    <w:p w14:paraId="498F7F76" w14:textId="77777777" w:rsidR="00B33A11" w:rsidRDefault="00000000">
      <w:pPr>
        <w:snapToGrid w:val="0"/>
        <w:spacing w:line="52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、一旦成交，我方承诺无正当理由拒绝签订合同，将被贵方取消成交资格。</w:t>
      </w:r>
    </w:p>
    <w:p w14:paraId="2119BCB8" w14:textId="77777777" w:rsidR="00B33A11" w:rsidRDefault="00000000">
      <w:pPr>
        <w:snapToGrid w:val="0"/>
        <w:spacing w:line="520" w:lineRule="exact"/>
        <w:ind w:firstLineChars="200" w:firstLine="480"/>
        <w:rPr>
          <w:rFonts w:ascii="宋体" w:hAnsi="宋体" w:cs="宋体" w:hint="eastAsia"/>
          <w:b/>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b/>
          <w:sz w:val="24"/>
          <w:szCs w:val="24"/>
        </w:rPr>
        <w:t>一旦成交，我方将根据竞争性磋商文件的规定，严格履行合同规定的责任和义务，并保证在竞争性磋商文件中规定的时间期限内完成合同项目。</w:t>
      </w:r>
    </w:p>
    <w:p w14:paraId="73699311" w14:textId="77777777" w:rsidR="00B33A11" w:rsidRDefault="00000000">
      <w:pPr>
        <w:snapToGrid w:val="0"/>
        <w:spacing w:line="520" w:lineRule="exact"/>
        <w:ind w:firstLineChars="200" w:firstLine="480"/>
        <w:rPr>
          <w:rFonts w:ascii="宋体" w:cs="宋体"/>
          <w:bCs/>
          <w:sz w:val="24"/>
          <w:szCs w:val="24"/>
        </w:rPr>
      </w:pPr>
      <w:r>
        <w:rPr>
          <w:rFonts w:ascii="宋体" w:hAnsi="宋体" w:cs="宋体" w:hint="eastAsia"/>
          <w:bCs/>
          <w:sz w:val="24"/>
          <w:szCs w:val="24"/>
        </w:rPr>
        <w:t>7、投标有效期为采购人规定的投标文件提交截止时间后六十（60）天。</w:t>
      </w:r>
    </w:p>
    <w:p w14:paraId="343BE42B" w14:textId="77777777" w:rsidR="00B33A11" w:rsidRDefault="00B33A11">
      <w:pPr>
        <w:snapToGrid w:val="0"/>
        <w:spacing w:line="520" w:lineRule="exact"/>
        <w:ind w:firstLineChars="200" w:firstLine="480"/>
        <w:rPr>
          <w:rFonts w:ascii="宋体" w:cs="宋体"/>
          <w:sz w:val="24"/>
          <w:szCs w:val="24"/>
        </w:rPr>
      </w:pPr>
    </w:p>
    <w:p w14:paraId="78AD1C29" w14:textId="77777777" w:rsidR="00B33A11" w:rsidRDefault="00000000">
      <w:pPr>
        <w:snapToGrid w:val="0"/>
        <w:spacing w:line="520" w:lineRule="exact"/>
        <w:jc w:val="right"/>
        <w:rPr>
          <w:rFonts w:ascii="宋体" w:cs="宋体"/>
          <w:sz w:val="24"/>
          <w:szCs w:val="24"/>
        </w:rPr>
      </w:pPr>
      <w:r>
        <w:rPr>
          <w:rFonts w:ascii="宋体" w:hAnsi="宋体" w:cs="宋体" w:hint="eastAsia"/>
          <w:sz w:val="24"/>
          <w:szCs w:val="24"/>
        </w:rPr>
        <w:t>竞争性磋商响应单位：</w:t>
      </w:r>
      <w:r>
        <w:rPr>
          <w:rFonts w:ascii="宋体" w:hAnsi="宋体" w:cs="宋体"/>
          <w:sz w:val="24"/>
          <w:szCs w:val="24"/>
          <w:u w:val="single"/>
        </w:rPr>
        <w:t xml:space="preserve">                    </w:t>
      </w:r>
      <w:r>
        <w:rPr>
          <w:rFonts w:ascii="宋体" w:hAnsi="宋体" w:cs="宋体" w:hint="eastAsia"/>
          <w:sz w:val="24"/>
          <w:szCs w:val="24"/>
        </w:rPr>
        <w:t>（加盖公章）</w:t>
      </w:r>
    </w:p>
    <w:p w14:paraId="241E493B" w14:textId="77777777" w:rsidR="00B33A11" w:rsidRDefault="00000000">
      <w:pPr>
        <w:snapToGrid w:val="0"/>
        <w:spacing w:line="520" w:lineRule="exact"/>
        <w:ind w:firstLineChars="1000" w:firstLine="2400"/>
        <w:jc w:val="right"/>
        <w:rPr>
          <w:rFonts w:ascii="宋体" w:cs="宋体"/>
          <w:sz w:val="24"/>
          <w:szCs w:val="24"/>
        </w:rPr>
      </w:pPr>
      <w:r>
        <w:rPr>
          <w:rFonts w:ascii="宋体" w:hAnsi="宋体" w:cs="宋体" w:hint="eastAsia"/>
          <w:sz w:val="24"/>
          <w:szCs w:val="24"/>
        </w:rPr>
        <w:t>法定代表人或被授权人：</w:t>
      </w:r>
      <w:r>
        <w:rPr>
          <w:rFonts w:ascii="宋体" w:hAnsi="宋体" w:cs="宋体"/>
          <w:sz w:val="24"/>
          <w:szCs w:val="24"/>
          <w:u w:val="single"/>
        </w:rPr>
        <w:t xml:space="preserve">         </w:t>
      </w:r>
      <w:r>
        <w:rPr>
          <w:rFonts w:ascii="宋体" w:hAnsi="宋体" w:cs="宋体" w:hint="eastAsia"/>
          <w:sz w:val="24"/>
          <w:szCs w:val="24"/>
        </w:rPr>
        <w:t>（签字或盖章）</w:t>
      </w:r>
    </w:p>
    <w:p w14:paraId="38EC2B7C" w14:textId="77777777" w:rsidR="00B33A11" w:rsidRDefault="00000000">
      <w:pPr>
        <w:snapToGrid w:val="0"/>
        <w:spacing w:line="520" w:lineRule="exact"/>
        <w:jc w:val="right"/>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574CFFB9" w14:textId="77777777" w:rsidR="00B33A11" w:rsidRDefault="00B33A11">
      <w:pPr>
        <w:snapToGrid w:val="0"/>
        <w:spacing w:line="520" w:lineRule="exact"/>
        <w:jc w:val="center"/>
        <w:outlineLvl w:val="3"/>
        <w:rPr>
          <w:rFonts w:ascii="宋体" w:cs="宋体"/>
          <w:b/>
          <w:sz w:val="28"/>
          <w:szCs w:val="28"/>
        </w:rPr>
      </w:pPr>
    </w:p>
    <w:p w14:paraId="3FFB4794" w14:textId="77777777" w:rsidR="00B33A11" w:rsidRDefault="00B33A11">
      <w:pPr>
        <w:snapToGrid w:val="0"/>
        <w:spacing w:line="520" w:lineRule="exact"/>
        <w:jc w:val="center"/>
        <w:outlineLvl w:val="3"/>
        <w:rPr>
          <w:rFonts w:ascii="宋体" w:cs="宋体"/>
          <w:b/>
          <w:sz w:val="28"/>
          <w:szCs w:val="28"/>
        </w:rPr>
      </w:pPr>
    </w:p>
    <w:p w14:paraId="25F5DDC5" w14:textId="77777777" w:rsidR="00B33A11" w:rsidRDefault="00000000">
      <w:pPr>
        <w:spacing w:line="480" w:lineRule="exact"/>
        <w:jc w:val="center"/>
        <w:rPr>
          <w:rFonts w:ascii="宋体" w:cs="宋体"/>
          <w:b/>
          <w:sz w:val="28"/>
          <w:szCs w:val="28"/>
        </w:rPr>
      </w:pPr>
      <w:bookmarkStart w:id="63" w:name="_Toc425960671"/>
      <w:r>
        <w:rPr>
          <w:rFonts w:ascii="宋体"/>
          <w:b/>
          <w:bCs/>
          <w:sz w:val="28"/>
          <w:szCs w:val="28"/>
        </w:rPr>
        <w:br w:type="page"/>
      </w:r>
      <w:bookmarkEnd w:id="63"/>
      <w:r>
        <w:rPr>
          <w:rFonts w:ascii="宋体" w:hAnsi="宋体"/>
          <w:b/>
          <w:bCs/>
          <w:sz w:val="28"/>
          <w:szCs w:val="28"/>
        </w:rPr>
        <w:lastRenderedPageBreak/>
        <w:t>6</w:t>
      </w:r>
      <w:r>
        <w:rPr>
          <w:rFonts w:ascii="宋体" w:hAnsi="宋体" w:cs="宋体" w:hint="eastAsia"/>
          <w:b/>
          <w:sz w:val="28"/>
          <w:szCs w:val="28"/>
        </w:rPr>
        <w:t>、供应商一般情况表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758"/>
      </w:tblGrid>
      <w:tr w:rsidR="00B33A11" w14:paraId="65AF1ED6" w14:textId="77777777">
        <w:trPr>
          <w:cantSplit/>
          <w:trHeight w:val="286"/>
        </w:trPr>
        <w:tc>
          <w:tcPr>
            <w:tcW w:w="2235" w:type="dxa"/>
            <w:vAlign w:val="center"/>
          </w:tcPr>
          <w:p w14:paraId="6449A2B6"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企业名称</w:t>
            </w:r>
          </w:p>
        </w:tc>
        <w:tc>
          <w:tcPr>
            <w:tcW w:w="6520" w:type="dxa"/>
            <w:gridSpan w:val="8"/>
          </w:tcPr>
          <w:p w14:paraId="77F3F947" w14:textId="77777777" w:rsidR="00B33A11" w:rsidRDefault="00B33A11">
            <w:pPr>
              <w:tabs>
                <w:tab w:val="left" w:pos="993"/>
              </w:tabs>
              <w:spacing w:line="520" w:lineRule="exact"/>
              <w:rPr>
                <w:rFonts w:ascii="宋体" w:cs="宋体"/>
                <w:sz w:val="24"/>
                <w:szCs w:val="24"/>
              </w:rPr>
            </w:pPr>
          </w:p>
        </w:tc>
      </w:tr>
      <w:tr w:rsidR="00B33A11" w14:paraId="1BD3CA4A" w14:textId="77777777">
        <w:trPr>
          <w:cantSplit/>
        </w:trPr>
        <w:tc>
          <w:tcPr>
            <w:tcW w:w="2235" w:type="dxa"/>
            <w:vAlign w:val="center"/>
          </w:tcPr>
          <w:p w14:paraId="0A3EF64D"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总部地址</w:t>
            </w:r>
          </w:p>
        </w:tc>
        <w:tc>
          <w:tcPr>
            <w:tcW w:w="6520" w:type="dxa"/>
            <w:gridSpan w:val="8"/>
          </w:tcPr>
          <w:p w14:paraId="2C7B936F" w14:textId="77777777" w:rsidR="00B33A11" w:rsidRDefault="00B33A11">
            <w:pPr>
              <w:tabs>
                <w:tab w:val="left" w:pos="993"/>
              </w:tabs>
              <w:spacing w:line="520" w:lineRule="exact"/>
              <w:rPr>
                <w:rFonts w:ascii="宋体" w:cs="宋体"/>
                <w:sz w:val="24"/>
                <w:szCs w:val="24"/>
              </w:rPr>
            </w:pPr>
          </w:p>
        </w:tc>
      </w:tr>
      <w:tr w:rsidR="00B33A11" w14:paraId="576F781A" w14:textId="77777777">
        <w:trPr>
          <w:cantSplit/>
        </w:trPr>
        <w:tc>
          <w:tcPr>
            <w:tcW w:w="2235" w:type="dxa"/>
            <w:vAlign w:val="center"/>
          </w:tcPr>
          <w:p w14:paraId="27043EDE"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分支机构</w:t>
            </w:r>
          </w:p>
        </w:tc>
        <w:tc>
          <w:tcPr>
            <w:tcW w:w="6520" w:type="dxa"/>
            <w:gridSpan w:val="8"/>
          </w:tcPr>
          <w:p w14:paraId="68EC9726" w14:textId="77777777" w:rsidR="00B33A11" w:rsidRDefault="00B33A11">
            <w:pPr>
              <w:tabs>
                <w:tab w:val="left" w:pos="993"/>
              </w:tabs>
              <w:spacing w:line="520" w:lineRule="exact"/>
              <w:rPr>
                <w:rFonts w:ascii="宋体" w:cs="宋体"/>
                <w:sz w:val="24"/>
                <w:szCs w:val="24"/>
              </w:rPr>
            </w:pPr>
          </w:p>
        </w:tc>
      </w:tr>
      <w:tr w:rsidR="00B33A11" w14:paraId="69FF2411" w14:textId="77777777">
        <w:trPr>
          <w:cantSplit/>
        </w:trPr>
        <w:tc>
          <w:tcPr>
            <w:tcW w:w="2235" w:type="dxa"/>
            <w:vAlign w:val="center"/>
          </w:tcPr>
          <w:p w14:paraId="6A5F5B7A"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当地代表处地址</w:t>
            </w:r>
          </w:p>
        </w:tc>
        <w:tc>
          <w:tcPr>
            <w:tcW w:w="6520" w:type="dxa"/>
            <w:gridSpan w:val="8"/>
          </w:tcPr>
          <w:p w14:paraId="674555F2" w14:textId="77777777" w:rsidR="00B33A11" w:rsidRDefault="00B33A11">
            <w:pPr>
              <w:tabs>
                <w:tab w:val="left" w:pos="993"/>
              </w:tabs>
              <w:spacing w:line="520" w:lineRule="exact"/>
              <w:rPr>
                <w:rFonts w:ascii="宋体" w:cs="宋体"/>
                <w:sz w:val="24"/>
                <w:szCs w:val="24"/>
              </w:rPr>
            </w:pPr>
          </w:p>
        </w:tc>
      </w:tr>
      <w:tr w:rsidR="00B33A11" w14:paraId="2EE61AFB" w14:textId="77777777">
        <w:tc>
          <w:tcPr>
            <w:tcW w:w="2235" w:type="dxa"/>
            <w:vAlign w:val="center"/>
          </w:tcPr>
          <w:p w14:paraId="7C178361"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电话</w:t>
            </w:r>
          </w:p>
        </w:tc>
        <w:tc>
          <w:tcPr>
            <w:tcW w:w="2408" w:type="dxa"/>
            <w:gridSpan w:val="3"/>
          </w:tcPr>
          <w:p w14:paraId="2D180CF6" w14:textId="77777777" w:rsidR="00B33A11" w:rsidRDefault="00B33A11">
            <w:pPr>
              <w:tabs>
                <w:tab w:val="left" w:pos="993"/>
              </w:tabs>
              <w:spacing w:line="520" w:lineRule="exact"/>
              <w:rPr>
                <w:rFonts w:ascii="宋体" w:cs="宋体"/>
                <w:sz w:val="24"/>
                <w:szCs w:val="24"/>
              </w:rPr>
            </w:pPr>
          </w:p>
        </w:tc>
        <w:tc>
          <w:tcPr>
            <w:tcW w:w="1875" w:type="dxa"/>
            <w:gridSpan w:val="2"/>
          </w:tcPr>
          <w:p w14:paraId="0EB6026D"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联系人</w:t>
            </w:r>
          </w:p>
        </w:tc>
        <w:tc>
          <w:tcPr>
            <w:tcW w:w="2237" w:type="dxa"/>
            <w:gridSpan w:val="3"/>
          </w:tcPr>
          <w:p w14:paraId="7787C6E4" w14:textId="77777777" w:rsidR="00B33A11" w:rsidRDefault="00B33A11">
            <w:pPr>
              <w:tabs>
                <w:tab w:val="left" w:pos="993"/>
              </w:tabs>
              <w:spacing w:line="520" w:lineRule="exact"/>
              <w:rPr>
                <w:rFonts w:ascii="宋体" w:cs="宋体"/>
                <w:sz w:val="24"/>
                <w:szCs w:val="24"/>
              </w:rPr>
            </w:pPr>
          </w:p>
        </w:tc>
      </w:tr>
      <w:tr w:rsidR="00B33A11" w14:paraId="2F36A459" w14:textId="77777777">
        <w:tc>
          <w:tcPr>
            <w:tcW w:w="2235" w:type="dxa"/>
            <w:vAlign w:val="center"/>
          </w:tcPr>
          <w:p w14:paraId="4CA5D64A"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传真</w:t>
            </w:r>
          </w:p>
        </w:tc>
        <w:tc>
          <w:tcPr>
            <w:tcW w:w="2408" w:type="dxa"/>
            <w:gridSpan w:val="3"/>
          </w:tcPr>
          <w:p w14:paraId="111ABD30" w14:textId="77777777" w:rsidR="00B33A11" w:rsidRDefault="00B33A11">
            <w:pPr>
              <w:tabs>
                <w:tab w:val="left" w:pos="993"/>
              </w:tabs>
              <w:spacing w:line="520" w:lineRule="exact"/>
              <w:rPr>
                <w:rFonts w:ascii="宋体" w:cs="宋体"/>
                <w:sz w:val="24"/>
                <w:szCs w:val="24"/>
              </w:rPr>
            </w:pPr>
          </w:p>
        </w:tc>
        <w:tc>
          <w:tcPr>
            <w:tcW w:w="1875" w:type="dxa"/>
            <w:gridSpan w:val="2"/>
          </w:tcPr>
          <w:p w14:paraId="49D887EB"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电子邮件</w:t>
            </w:r>
          </w:p>
        </w:tc>
        <w:tc>
          <w:tcPr>
            <w:tcW w:w="2237" w:type="dxa"/>
            <w:gridSpan w:val="3"/>
          </w:tcPr>
          <w:p w14:paraId="12E32607" w14:textId="77777777" w:rsidR="00B33A11" w:rsidRDefault="00B33A11">
            <w:pPr>
              <w:tabs>
                <w:tab w:val="left" w:pos="993"/>
              </w:tabs>
              <w:spacing w:line="520" w:lineRule="exact"/>
              <w:rPr>
                <w:rFonts w:ascii="宋体" w:cs="宋体"/>
                <w:sz w:val="24"/>
                <w:szCs w:val="24"/>
              </w:rPr>
            </w:pPr>
          </w:p>
        </w:tc>
      </w:tr>
      <w:tr w:rsidR="00B33A11" w14:paraId="3698FDC2" w14:textId="77777777">
        <w:tc>
          <w:tcPr>
            <w:tcW w:w="2235" w:type="dxa"/>
            <w:vAlign w:val="center"/>
          </w:tcPr>
          <w:p w14:paraId="5E4BC0F3"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注册地</w:t>
            </w:r>
          </w:p>
        </w:tc>
        <w:tc>
          <w:tcPr>
            <w:tcW w:w="2408" w:type="dxa"/>
            <w:gridSpan w:val="3"/>
          </w:tcPr>
          <w:p w14:paraId="1B360338" w14:textId="77777777" w:rsidR="00B33A11" w:rsidRDefault="00B33A11">
            <w:pPr>
              <w:tabs>
                <w:tab w:val="left" w:pos="993"/>
              </w:tabs>
              <w:spacing w:line="520" w:lineRule="exact"/>
              <w:rPr>
                <w:rFonts w:ascii="宋体" w:cs="宋体"/>
                <w:sz w:val="24"/>
                <w:szCs w:val="24"/>
              </w:rPr>
            </w:pPr>
          </w:p>
        </w:tc>
        <w:tc>
          <w:tcPr>
            <w:tcW w:w="1875" w:type="dxa"/>
            <w:gridSpan w:val="2"/>
          </w:tcPr>
          <w:p w14:paraId="02264620"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注册年份</w:t>
            </w:r>
          </w:p>
        </w:tc>
        <w:tc>
          <w:tcPr>
            <w:tcW w:w="2237" w:type="dxa"/>
            <w:gridSpan w:val="3"/>
          </w:tcPr>
          <w:p w14:paraId="115CF7BE" w14:textId="77777777" w:rsidR="00B33A11" w:rsidRDefault="00B33A11">
            <w:pPr>
              <w:tabs>
                <w:tab w:val="left" w:pos="993"/>
              </w:tabs>
              <w:spacing w:line="520" w:lineRule="exact"/>
              <w:rPr>
                <w:rFonts w:ascii="宋体" w:cs="宋体"/>
                <w:sz w:val="24"/>
                <w:szCs w:val="24"/>
              </w:rPr>
            </w:pPr>
          </w:p>
        </w:tc>
      </w:tr>
      <w:tr w:rsidR="00B33A11" w14:paraId="0D6BD90B" w14:textId="77777777">
        <w:trPr>
          <w:cantSplit/>
        </w:trPr>
        <w:tc>
          <w:tcPr>
            <w:tcW w:w="2235" w:type="dxa"/>
            <w:vAlign w:val="center"/>
          </w:tcPr>
          <w:p w14:paraId="264BBBC4"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资质等级</w:t>
            </w:r>
          </w:p>
        </w:tc>
        <w:tc>
          <w:tcPr>
            <w:tcW w:w="6520" w:type="dxa"/>
            <w:gridSpan w:val="8"/>
          </w:tcPr>
          <w:p w14:paraId="426F2233"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公司具备的相关资质等级及相应的证书号</w:t>
            </w:r>
          </w:p>
          <w:p w14:paraId="3C7FC9C2"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（请附有关证书的复印件）</w:t>
            </w:r>
          </w:p>
        </w:tc>
      </w:tr>
      <w:tr w:rsidR="00B33A11" w14:paraId="72FDB88F" w14:textId="77777777">
        <w:trPr>
          <w:cantSplit/>
        </w:trPr>
        <w:tc>
          <w:tcPr>
            <w:tcW w:w="2235" w:type="dxa"/>
            <w:vAlign w:val="center"/>
          </w:tcPr>
          <w:p w14:paraId="7D722BFF"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质量管理体系</w:t>
            </w:r>
          </w:p>
        </w:tc>
        <w:tc>
          <w:tcPr>
            <w:tcW w:w="6520" w:type="dxa"/>
            <w:gridSpan w:val="8"/>
          </w:tcPr>
          <w:p w14:paraId="200ECDE6"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公司</w:t>
            </w:r>
            <w:r>
              <w:rPr>
                <w:rFonts w:ascii="宋体" w:hAnsi="宋体" w:cs="宋体"/>
                <w:sz w:val="24"/>
                <w:szCs w:val="24"/>
                <w:u w:val="single"/>
              </w:rPr>
              <w:t xml:space="preserve">   </w:t>
            </w:r>
            <w:r>
              <w:rPr>
                <w:rFonts w:ascii="宋体" w:hAnsi="宋体" w:cs="宋体" w:hint="eastAsia"/>
                <w:sz w:val="24"/>
                <w:szCs w:val="24"/>
                <w:u w:val="single"/>
              </w:rPr>
              <w:t>（是否通过，何种）</w:t>
            </w:r>
            <w:r>
              <w:rPr>
                <w:rFonts w:ascii="宋体" w:hAnsi="宋体" w:cs="宋体"/>
                <w:sz w:val="24"/>
                <w:szCs w:val="24"/>
                <w:u w:val="single"/>
              </w:rPr>
              <w:t xml:space="preserve">   </w:t>
            </w:r>
            <w:r>
              <w:rPr>
                <w:rFonts w:ascii="宋体" w:hAnsi="宋体" w:cs="宋体" w:hint="eastAsia"/>
                <w:sz w:val="24"/>
                <w:szCs w:val="24"/>
              </w:rPr>
              <w:t>质量保证体系认证（如通过请附相关在有效期内的证书复印件）</w:t>
            </w:r>
          </w:p>
        </w:tc>
      </w:tr>
      <w:tr w:rsidR="00B33A11" w14:paraId="37C28F24" w14:textId="77777777">
        <w:trPr>
          <w:cantSplit/>
        </w:trPr>
        <w:tc>
          <w:tcPr>
            <w:tcW w:w="2235" w:type="dxa"/>
            <w:vAlign w:val="center"/>
          </w:tcPr>
          <w:p w14:paraId="0A9E3525"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项目负责人</w:t>
            </w:r>
          </w:p>
        </w:tc>
        <w:tc>
          <w:tcPr>
            <w:tcW w:w="1559" w:type="dxa"/>
            <w:gridSpan w:val="2"/>
          </w:tcPr>
          <w:p w14:paraId="72699532" w14:textId="77777777" w:rsidR="00B33A11" w:rsidRDefault="00B33A11">
            <w:pPr>
              <w:tabs>
                <w:tab w:val="left" w:pos="993"/>
              </w:tabs>
              <w:spacing w:line="520" w:lineRule="exact"/>
              <w:jc w:val="center"/>
              <w:rPr>
                <w:rFonts w:ascii="宋体" w:cs="宋体"/>
                <w:sz w:val="24"/>
                <w:szCs w:val="24"/>
              </w:rPr>
            </w:pPr>
          </w:p>
        </w:tc>
        <w:tc>
          <w:tcPr>
            <w:tcW w:w="1417" w:type="dxa"/>
            <w:gridSpan w:val="2"/>
          </w:tcPr>
          <w:p w14:paraId="578D8750"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年龄</w:t>
            </w:r>
          </w:p>
        </w:tc>
        <w:tc>
          <w:tcPr>
            <w:tcW w:w="1466" w:type="dxa"/>
            <w:gridSpan w:val="2"/>
          </w:tcPr>
          <w:p w14:paraId="6B8CF47B" w14:textId="77777777" w:rsidR="00B33A11" w:rsidRDefault="00B33A11">
            <w:pPr>
              <w:tabs>
                <w:tab w:val="left" w:pos="993"/>
              </w:tabs>
              <w:spacing w:line="520" w:lineRule="exact"/>
              <w:jc w:val="center"/>
              <w:rPr>
                <w:rFonts w:ascii="宋体" w:cs="宋体"/>
                <w:sz w:val="24"/>
                <w:szCs w:val="24"/>
              </w:rPr>
            </w:pPr>
          </w:p>
        </w:tc>
        <w:tc>
          <w:tcPr>
            <w:tcW w:w="1320" w:type="dxa"/>
          </w:tcPr>
          <w:p w14:paraId="198C0C85"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性别</w:t>
            </w:r>
          </w:p>
        </w:tc>
        <w:tc>
          <w:tcPr>
            <w:tcW w:w="758" w:type="dxa"/>
          </w:tcPr>
          <w:p w14:paraId="2CC90B48" w14:textId="77777777" w:rsidR="00B33A11" w:rsidRDefault="00B33A11">
            <w:pPr>
              <w:tabs>
                <w:tab w:val="left" w:pos="993"/>
              </w:tabs>
              <w:spacing w:line="520" w:lineRule="exact"/>
              <w:jc w:val="center"/>
              <w:rPr>
                <w:rFonts w:ascii="宋体" w:cs="宋体"/>
                <w:sz w:val="24"/>
                <w:szCs w:val="24"/>
              </w:rPr>
            </w:pPr>
          </w:p>
        </w:tc>
      </w:tr>
      <w:tr w:rsidR="00B33A11" w14:paraId="02B6DCE0" w14:textId="77777777">
        <w:trPr>
          <w:cantSplit/>
        </w:trPr>
        <w:tc>
          <w:tcPr>
            <w:tcW w:w="2235" w:type="dxa"/>
            <w:vAlign w:val="center"/>
          </w:tcPr>
          <w:p w14:paraId="3DFA2495"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职务职称</w:t>
            </w:r>
          </w:p>
        </w:tc>
        <w:tc>
          <w:tcPr>
            <w:tcW w:w="2976" w:type="dxa"/>
            <w:gridSpan w:val="4"/>
          </w:tcPr>
          <w:p w14:paraId="405A2D10" w14:textId="77777777" w:rsidR="00B33A11" w:rsidRDefault="00B33A11">
            <w:pPr>
              <w:tabs>
                <w:tab w:val="left" w:pos="993"/>
              </w:tabs>
              <w:spacing w:line="520" w:lineRule="exact"/>
              <w:rPr>
                <w:rFonts w:ascii="宋体" w:cs="宋体"/>
                <w:sz w:val="24"/>
                <w:szCs w:val="24"/>
              </w:rPr>
            </w:pPr>
          </w:p>
        </w:tc>
        <w:tc>
          <w:tcPr>
            <w:tcW w:w="1466" w:type="dxa"/>
            <w:gridSpan w:val="2"/>
          </w:tcPr>
          <w:p w14:paraId="5E7F9CD9"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执业资格</w:t>
            </w:r>
          </w:p>
        </w:tc>
        <w:tc>
          <w:tcPr>
            <w:tcW w:w="2078" w:type="dxa"/>
            <w:gridSpan w:val="2"/>
          </w:tcPr>
          <w:p w14:paraId="60B10919" w14:textId="77777777" w:rsidR="00B33A11" w:rsidRDefault="00B33A11">
            <w:pPr>
              <w:tabs>
                <w:tab w:val="left" w:pos="993"/>
              </w:tabs>
              <w:spacing w:line="520" w:lineRule="exact"/>
              <w:rPr>
                <w:rFonts w:ascii="宋体" w:cs="宋体"/>
                <w:sz w:val="24"/>
                <w:szCs w:val="24"/>
              </w:rPr>
            </w:pPr>
          </w:p>
        </w:tc>
      </w:tr>
      <w:tr w:rsidR="00B33A11" w14:paraId="1B730720" w14:textId="77777777">
        <w:trPr>
          <w:cantSplit/>
          <w:trHeight w:val="2780"/>
        </w:trPr>
        <w:tc>
          <w:tcPr>
            <w:tcW w:w="2235" w:type="dxa"/>
            <w:vAlign w:val="center"/>
          </w:tcPr>
          <w:p w14:paraId="3C443A38"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经营范围</w:t>
            </w:r>
          </w:p>
        </w:tc>
        <w:tc>
          <w:tcPr>
            <w:tcW w:w="6520" w:type="dxa"/>
            <w:gridSpan w:val="8"/>
          </w:tcPr>
          <w:p w14:paraId="207A3CB5"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营业执照载明：</w:t>
            </w:r>
          </w:p>
          <w:p w14:paraId="0C77A561" w14:textId="77777777" w:rsidR="00B33A11" w:rsidRDefault="00000000">
            <w:pPr>
              <w:tabs>
                <w:tab w:val="left" w:pos="993"/>
              </w:tabs>
              <w:spacing w:line="520" w:lineRule="exact"/>
              <w:rPr>
                <w:rFonts w:ascii="宋体" w:cs="宋体"/>
                <w:sz w:val="24"/>
                <w:szCs w:val="24"/>
                <w:u w:val="single"/>
              </w:rPr>
            </w:pPr>
            <w:r>
              <w:rPr>
                <w:rFonts w:ascii="宋体" w:hAnsi="宋体" w:cs="宋体"/>
                <w:sz w:val="24"/>
                <w:szCs w:val="24"/>
              </w:rPr>
              <w:t>1.</w:t>
            </w:r>
            <w:r>
              <w:rPr>
                <w:rFonts w:ascii="宋体" w:hAnsi="宋体" w:cs="宋体"/>
                <w:sz w:val="24"/>
                <w:szCs w:val="24"/>
                <w:u w:val="single"/>
              </w:rPr>
              <w:t xml:space="preserve">                                               </w:t>
            </w:r>
          </w:p>
          <w:p w14:paraId="65102180" w14:textId="77777777" w:rsidR="00B33A11" w:rsidRDefault="00000000">
            <w:pPr>
              <w:tabs>
                <w:tab w:val="left" w:pos="993"/>
              </w:tabs>
              <w:spacing w:line="520" w:lineRule="exact"/>
              <w:rPr>
                <w:rFonts w:ascii="宋体" w:cs="宋体"/>
                <w:sz w:val="24"/>
                <w:szCs w:val="24"/>
                <w:u w:val="single"/>
              </w:rPr>
            </w:pPr>
            <w:r>
              <w:rPr>
                <w:rFonts w:ascii="宋体" w:hAnsi="宋体" w:cs="宋体"/>
                <w:sz w:val="24"/>
                <w:szCs w:val="24"/>
              </w:rPr>
              <w:t>2.</w:t>
            </w:r>
            <w:r>
              <w:rPr>
                <w:rFonts w:ascii="宋体" w:hAnsi="宋体" w:cs="宋体"/>
                <w:sz w:val="24"/>
                <w:szCs w:val="24"/>
                <w:u w:val="single"/>
              </w:rPr>
              <w:t xml:space="preserve">                                               </w:t>
            </w:r>
          </w:p>
          <w:p w14:paraId="36E20C3C" w14:textId="77777777" w:rsidR="00B33A11" w:rsidRDefault="00000000">
            <w:pPr>
              <w:tabs>
                <w:tab w:val="left" w:pos="993"/>
              </w:tabs>
              <w:spacing w:line="520" w:lineRule="exact"/>
              <w:rPr>
                <w:rFonts w:ascii="宋体" w:cs="宋体"/>
                <w:sz w:val="24"/>
                <w:szCs w:val="24"/>
                <w:u w:val="single"/>
              </w:rPr>
            </w:pPr>
            <w:r>
              <w:rPr>
                <w:rFonts w:ascii="宋体" w:hAnsi="宋体" w:cs="宋体"/>
                <w:sz w:val="24"/>
                <w:szCs w:val="24"/>
              </w:rPr>
              <w:t>3.</w:t>
            </w:r>
            <w:r>
              <w:rPr>
                <w:rFonts w:ascii="宋体" w:hAnsi="宋体" w:cs="宋体"/>
                <w:sz w:val="24"/>
                <w:szCs w:val="24"/>
                <w:u w:val="single"/>
              </w:rPr>
              <w:t xml:space="preserve">                                               </w:t>
            </w:r>
          </w:p>
          <w:p w14:paraId="18FC2062"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w:t>
            </w:r>
            <w:proofErr w:type="gramStart"/>
            <w:r>
              <w:rPr>
                <w:rFonts w:ascii="宋体" w:hAnsi="宋体" w:cs="宋体" w:hint="eastAsia"/>
                <w:sz w:val="24"/>
                <w:szCs w:val="24"/>
              </w:rPr>
              <w:t>…………………</w:t>
            </w:r>
            <w:proofErr w:type="gramEnd"/>
          </w:p>
        </w:tc>
      </w:tr>
      <w:tr w:rsidR="00B33A11" w14:paraId="6568D5F0" w14:textId="77777777">
        <w:trPr>
          <w:trHeight w:val="471"/>
        </w:trPr>
        <w:tc>
          <w:tcPr>
            <w:tcW w:w="2943" w:type="dxa"/>
            <w:gridSpan w:val="2"/>
            <w:vAlign w:val="center"/>
          </w:tcPr>
          <w:p w14:paraId="26E520F5"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从事类似相关项目的经历及年数</w:t>
            </w:r>
          </w:p>
        </w:tc>
        <w:tc>
          <w:tcPr>
            <w:tcW w:w="5812" w:type="dxa"/>
            <w:gridSpan w:val="7"/>
          </w:tcPr>
          <w:p w14:paraId="3F2E11AC" w14:textId="77777777" w:rsidR="00B33A11" w:rsidRDefault="00B33A11">
            <w:pPr>
              <w:tabs>
                <w:tab w:val="left" w:pos="993"/>
              </w:tabs>
              <w:spacing w:line="520" w:lineRule="exact"/>
              <w:rPr>
                <w:rFonts w:ascii="宋体" w:cs="宋体"/>
                <w:sz w:val="24"/>
                <w:szCs w:val="24"/>
              </w:rPr>
            </w:pPr>
          </w:p>
        </w:tc>
      </w:tr>
      <w:tr w:rsidR="00B33A11" w14:paraId="4C531D8B" w14:textId="77777777">
        <w:trPr>
          <w:trHeight w:val="471"/>
        </w:trPr>
        <w:tc>
          <w:tcPr>
            <w:tcW w:w="2943" w:type="dxa"/>
            <w:gridSpan w:val="2"/>
            <w:vAlign w:val="center"/>
          </w:tcPr>
          <w:p w14:paraId="01E44BF5" w14:textId="77777777" w:rsidR="00B33A11" w:rsidRDefault="00000000">
            <w:pPr>
              <w:tabs>
                <w:tab w:val="left" w:pos="993"/>
              </w:tabs>
              <w:spacing w:line="520" w:lineRule="exact"/>
              <w:rPr>
                <w:rFonts w:ascii="宋体" w:cs="宋体"/>
                <w:sz w:val="24"/>
                <w:szCs w:val="24"/>
              </w:rPr>
            </w:pPr>
            <w:proofErr w:type="gramStart"/>
            <w:r>
              <w:rPr>
                <w:rFonts w:ascii="宋体" w:hAnsi="宋体" w:cs="宋体" w:hint="eastAsia"/>
                <w:sz w:val="24"/>
                <w:szCs w:val="24"/>
              </w:rPr>
              <w:t>其他认为</w:t>
            </w:r>
            <w:proofErr w:type="gramEnd"/>
            <w:r>
              <w:rPr>
                <w:rFonts w:ascii="宋体" w:hAnsi="宋体" w:cs="宋体" w:hint="eastAsia"/>
                <w:sz w:val="24"/>
                <w:szCs w:val="24"/>
              </w:rPr>
              <w:t>有必要提供的内容，可自行添加</w:t>
            </w:r>
          </w:p>
        </w:tc>
        <w:tc>
          <w:tcPr>
            <w:tcW w:w="5812" w:type="dxa"/>
            <w:gridSpan w:val="7"/>
          </w:tcPr>
          <w:p w14:paraId="2E429B78" w14:textId="77777777" w:rsidR="00B33A11" w:rsidRDefault="00B33A11">
            <w:pPr>
              <w:tabs>
                <w:tab w:val="left" w:pos="993"/>
              </w:tabs>
              <w:spacing w:line="520" w:lineRule="exact"/>
              <w:rPr>
                <w:rFonts w:ascii="宋体" w:cs="宋体"/>
                <w:sz w:val="24"/>
                <w:szCs w:val="24"/>
              </w:rPr>
            </w:pPr>
          </w:p>
        </w:tc>
      </w:tr>
    </w:tbl>
    <w:p w14:paraId="2BA12AE6" w14:textId="77777777" w:rsidR="00B33A11" w:rsidRDefault="00000000">
      <w:pPr>
        <w:snapToGrid w:val="0"/>
        <w:spacing w:line="520" w:lineRule="exact"/>
        <w:rPr>
          <w:rFonts w:ascii="宋体" w:cs="宋体"/>
          <w:bCs/>
          <w:sz w:val="24"/>
          <w:szCs w:val="24"/>
        </w:rPr>
      </w:pPr>
      <w:r>
        <w:rPr>
          <w:rFonts w:ascii="宋体" w:hAnsi="宋体" w:cs="宋体" w:hint="eastAsia"/>
          <w:sz w:val="24"/>
          <w:szCs w:val="24"/>
        </w:rPr>
        <w:t>竞争性磋商响应单位</w:t>
      </w:r>
      <w:r>
        <w:rPr>
          <w:rFonts w:ascii="宋体" w:hAnsi="宋体" w:cs="宋体" w:hint="eastAsia"/>
          <w:bCs/>
          <w:sz w:val="24"/>
          <w:szCs w:val="24"/>
        </w:rPr>
        <w:t>：（盖章）</w:t>
      </w:r>
      <w:r>
        <w:rPr>
          <w:rFonts w:ascii="宋体" w:hAnsi="宋体" w:cs="宋体"/>
          <w:bCs/>
          <w:sz w:val="24"/>
          <w:szCs w:val="24"/>
        </w:rPr>
        <w:t xml:space="preserve">             </w:t>
      </w:r>
    </w:p>
    <w:p w14:paraId="60F78561" w14:textId="77777777" w:rsidR="00B33A11" w:rsidRDefault="00000000">
      <w:pPr>
        <w:snapToGrid w:val="0"/>
        <w:spacing w:line="520" w:lineRule="exact"/>
        <w:rPr>
          <w:rFonts w:ascii="宋体" w:cs="宋体"/>
          <w:bCs/>
          <w:sz w:val="24"/>
          <w:szCs w:val="24"/>
        </w:rPr>
      </w:pPr>
      <w:r>
        <w:rPr>
          <w:rFonts w:ascii="宋体" w:hAnsi="宋体" w:cs="宋体" w:hint="eastAsia"/>
          <w:bCs/>
          <w:sz w:val="24"/>
          <w:szCs w:val="24"/>
        </w:rPr>
        <w:t>法定代表人或被授权人（签字或盖章）：</w:t>
      </w:r>
      <w:r>
        <w:rPr>
          <w:rFonts w:ascii="宋体" w:hAnsi="宋体" w:cs="宋体"/>
          <w:bCs/>
          <w:sz w:val="24"/>
          <w:szCs w:val="24"/>
        </w:rPr>
        <w:t xml:space="preserve">  </w:t>
      </w:r>
    </w:p>
    <w:p w14:paraId="12C4D38D" w14:textId="77777777" w:rsidR="00B33A11" w:rsidRDefault="00000000">
      <w:pPr>
        <w:snapToGrid w:val="0"/>
        <w:spacing w:line="520" w:lineRule="exact"/>
        <w:rPr>
          <w:rFonts w:ascii="宋体" w:cs="宋体"/>
          <w:bCs/>
          <w:sz w:val="24"/>
          <w:szCs w:val="24"/>
        </w:rPr>
      </w:pPr>
      <w:r>
        <w:rPr>
          <w:rFonts w:ascii="宋体" w:hAnsi="宋体" w:cs="宋体" w:hint="eastAsia"/>
          <w:bCs/>
          <w:sz w:val="24"/>
          <w:szCs w:val="24"/>
        </w:rPr>
        <w:t>日期：</w:t>
      </w:r>
    </w:p>
    <w:p w14:paraId="23F47E9F" w14:textId="77777777" w:rsidR="00B33A11" w:rsidRDefault="00000000">
      <w:pPr>
        <w:adjustRightInd w:val="0"/>
        <w:snapToGrid w:val="0"/>
        <w:spacing w:line="500" w:lineRule="exact"/>
        <w:jc w:val="center"/>
        <w:rPr>
          <w:rFonts w:ascii="宋体" w:cs="宋体"/>
          <w:b/>
          <w:bCs/>
          <w:sz w:val="28"/>
          <w:szCs w:val="28"/>
        </w:rPr>
      </w:pPr>
      <w:r>
        <w:rPr>
          <w:rFonts w:ascii="宋体" w:hAnsi="宋体" w:cs="宋体"/>
          <w:b/>
          <w:bCs/>
          <w:sz w:val="28"/>
          <w:szCs w:val="28"/>
        </w:rPr>
        <w:lastRenderedPageBreak/>
        <w:t>7</w:t>
      </w:r>
      <w:r>
        <w:rPr>
          <w:rFonts w:ascii="宋体" w:hAnsi="宋体" w:cs="宋体" w:hint="eastAsia"/>
          <w:b/>
          <w:bCs/>
          <w:sz w:val="28"/>
          <w:szCs w:val="28"/>
        </w:rPr>
        <w:t>、</w:t>
      </w:r>
      <w:r>
        <w:rPr>
          <w:rFonts w:ascii="宋体" w:hAnsi="宋体" w:cs="宋体" w:hint="eastAsia"/>
          <w:b/>
          <w:sz w:val="28"/>
          <w:szCs w:val="28"/>
        </w:rPr>
        <w:t>磋商响应报价总表</w:t>
      </w:r>
      <w:r>
        <w:rPr>
          <w:rStyle w:val="20"/>
          <w:rFonts w:ascii="宋体" w:eastAsia="宋体" w:hAnsi="宋体"/>
          <w:b w:val="0"/>
          <w:sz w:val="28"/>
          <w:szCs w:val="28"/>
        </w:rPr>
        <w:t xml:space="preserve"> </w:t>
      </w:r>
    </w:p>
    <w:p w14:paraId="75AA6EA7" w14:textId="77777777" w:rsidR="00B33A11" w:rsidRDefault="00000000">
      <w:pPr>
        <w:pStyle w:val="29"/>
        <w:spacing w:line="360" w:lineRule="auto"/>
        <w:rPr>
          <w:rFonts w:hAnsi="宋体" w:cs="宋体" w:hint="eastAsia"/>
          <w:sz w:val="24"/>
        </w:rPr>
      </w:pPr>
      <w:r>
        <w:rPr>
          <w:rFonts w:hAnsi="宋体" w:cs="宋体" w:hint="eastAsia"/>
          <w:sz w:val="24"/>
          <w:u w:val="single"/>
        </w:rPr>
        <w:t>南通市文化广电和旅游局：</w:t>
      </w:r>
      <w:r>
        <w:rPr>
          <w:rFonts w:hAnsi="宋体" w:cs="宋体"/>
          <w:sz w:val="24"/>
        </w:rPr>
        <w:t xml:space="preserve"> </w:t>
      </w:r>
    </w:p>
    <w:p w14:paraId="2663F528" w14:textId="77777777" w:rsidR="00B33A11" w:rsidRDefault="00000000">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、我方已仔细研究了《南通市旅游促进条例》立法服务采购项目的</w:t>
      </w:r>
      <w:r>
        <w:rPr>
          <w:rFonts w:ascii="宋体" w:hAnsi="宋体" w:cs="宋体" w:hint="eastAsia"/>
          <w:kern w:val="0"/>
          <w:sz w:val="24"/>
          <w:szCs w:val="24"/>
        </w:rPr>
        <w:t>竞争性磋商文件</w:t>
      </w:r>
      <w:r>
        <w:rPr>
          <w:rFonts w:ascii="宋体" w:hAnsi="宋体" w:hint="eastAsia"/>
          <w:sz w:val="24"/>
          <w:szCs w:val="24"/>
        </w:rPr>
        <w:t>的全部内容，愿意就该项目给出如下报价：</w:t>
      </w:r>
    </w:p>
    <w:p w14:paraId="63C0B601" w14:textId="77777777" w:rsidR="00B33A11" w:rsidRDefault="00000000">
      <w:pPr>
        <w:spacing w:line="360" w:lineRule="auto"/>
        <w:jc w:val="left"/>
        <w:rPr>
          <w:rFonts w:ascii="宋体" w:hAnsi="宋体" w:hint="eastAsia"/>
          <w:sz w:val="24"/>
          <w:szCs w:val="24"/>
        </w:rPr>
      </w:pPr>
      <w:r>
        <w:rPr>
          <w:rFonts w:ascii="宋体" w:hAnsi="宋体" w:hint="eastAsia"/>
          <w:sz w:val="24"/>
          <w:szCs w:val="24"/>
        </w:rPr>
        <w:t>磋商报价总计（首次）：¥</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 xml:space="preserve"> ；</w:t>
      </w:r>
    </w:p>
    <w:p w14:paraId="73132039" w14:textId="77777777" w:rsidR="00B33A11" w:rsidRDefault="00000000">
      <w:pPr>
        <w:spacing w:line="360" w:lineRule="auto"/>
        <w:jc w:val="left"/>
        <w:rPr>
          <w:rFonts w:ascii="宋体" w:hAnsi="宋体" w:cs="宋体" w:hint="eastAsia"/>
          <w:sz w:val="24"/>
          <w:szCs w:val="24"/>
        </w:rPr>
      </w:pPr>
      <w:r>
        <w:rPr>
          <w:rFonts w:ascii="宋体" w:hAnsi="宋体" w:hint="eastAsia"/>
          <w:sz w:val="24"/>
          <w:szCs w:val="24"/>
        </w:rPr>
        <w:t>现场第二次报价（最终）</w:t>
      </w:r>
      <w:r>
        <w:rPr>
          <w:rFonts w:ascii="宋体" w:hAnsi="宋体" w:cs="宋体" w:hint="eastAsia"/>
          <w:sz w:val="24"/>
          <w:szCs w:val="24"/>
        </w:rPr>
        <w:t>：</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 xml:space="preserve"> ；</w:t>
      </w:r>
    </w:p>
    <w:p w14:paraId="3FC81F12" w14:textId="77777777" w:rsidR="00B33A11" w:rsidRDefault="00000000">
      <w:pPr>
        <w:snapToGrid w:val="0"/>
        <w:spacing w:line="360" w:lineRule="auto"/>
        <w:ind w:firstLineChars="206" w:firstLine="496"/>
        <w:rPr>
          <w:rFonts w:ascii="宋体" w:hAnsi="宋体" w:cs="宋体" w:hint="eastAsia"/>
          <w:b/>
          <w:sz w:val="24"/>
          <w:szCs w:val="24"/>
        </w:rPr>
      </w:pPr>
      <w:r>
        <w:rPr>
          <w:rFonts w:ascii="宋体" w:hAnsi="宋体" w:cs="宋体" w:hint="eastAsia"/>
          <w:b/>
          <w:sz w:val="24"/>
          <w:szCs w:val="24"/>
        </w:rPr>
        <w:t>注：第二次报价</w:t>
      </w:r>
      <w:proofErr w:type="gramStart"/>
      <w:r>
        <w:rPr>
          <w:rFonts w:ascii="宋体" w:hAnsi="宋体" w:cs="宋体" w:hint="eastAsia"/>
          <w:b/>
          <w:sz w:val="24"/>
          <w:szCs w:val="24"/>
        </w:rPr>
        <w:t>即最终</w:t>
      </w:r>
      <w:proofErr w:type="gramEnd"/>
      <w:r>
        <w:rPr>
          <w:rFonts w:ascii="宋体" w:hAnsi="宋体" w:cs="宋体" w:hint="eastAsia"/>
          <w:b/>
          <w:sz w:val="24"/>
          <w:szCs w:val="24"/>
        </w:rPr>
        <w:t>报价将在开标现场填写，响应文件密封提交时只需</w:t>
      </w:r>
      <w:proofErr w:type="gramStart"/>
      <w:r>
        <w:rPr>
          <w:rFonts w:ascii="宋体" w:hAnsi="宋体" w:cs="宋体" w:hint="eastAsia"/>
          <w:b/>
          <w:sz w:val="24"/>
          <w:szCs w:val="24"/>
        </w:rPr>
        <w:t>填写磋商</w:t>
      </w:r>
      <w:proofErr w:type="gramEnd"/>
      <w:r>
        <w:rPr>
          <w:rFonts w:ascii="宋体" w:hAnsi="宋体" w:cs="宋体" w:hint="eastAsia"/>
          <w:b/>
          <w:sz w:val="24"/>
          <w:szCs w:val="24"/>
        </w:rPr>
        <w:t>报价总计（首次）。且第二次（最终）报价时，磋商响应报价明细表按同比例下浮。</w:t>
      </w:r>
    </w:p>
    <w:p w14:paraId="7B5CD2D2" w14:textId="77777777" w:rsidR="00B33A11" w:rsidRDefault="00000000">
      <w:pPr>
        <w:spacing w:line="360" w:lineRule="auto"/>
        <w:ind w:firstLineChars="200" w:firstLine="480"/>
        <w:jc w:val="left"/>
        <w:rPr>
          <w:b/>
          <w:sz w:val="24"/>
          <w:szCs w:val="24"/>
        </w:rPr>
      </w:pPr>
      <w:r>
        <w:rPr>
          <w:rFonts w:ascii="宋体" w:hAnsi="宋体"/>
          <w:sz w:val="24"/>
          <w:szCs w:val="24"/>
        </w:rPr>
        <w:t>2</w:t>
      </w:r>
      <w:r>
        <w:rPr>
          <w:rFonts w:ascii="宋体" w:hAnsi="宋体" w:hint="eastAsia"/>
          <w:sz w:val="24"/>
          <w:szCs w:val="24"/>
        </w:rPr>
        <w:t>、我方承诺在服务期限内，按竞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14:paraId="3310C7F6" w14:textId="77777777" w:rsidR="00B33A11" w:rsidRDefault="00000000">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14:paraId="25D40402" w14:textId="77777777" w:rsidR="00B33A11" w:rsidRDefault="00000000">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14:paraId="51AA79D2" w14:textId="77777777" w:rsidR="00B33A11"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14:paraId="141056DE" w14:textId="77777777" w:rsidR="00B33A11"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）我方将严格履行本响应文件中的全部承诺和责任，并遵守竞争性磋商文件中对投标单位的所有规定。</w:t>
      </w:r>
    </w:p>
    <w:p w14:paraId="51E13380" w14:textId="77777777" w:rsidR="00B33A11" w:rsidRDefault="00000000">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14:paraId="47819FD3" w14:textId="77777777" w:rsidR="00B33A11" w:rsidRDefault="00000000">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14:paraId="52DD31D3" w14:textId="77777777" w:rsidR="00B33A11" w:rsidRDefault="00B33A11">
      <w:pPr>
        <w:pStyle w:val="29"/>
        <w:tabs>
          <w:tab w:val="left" w:pos="5665"/>
          <w:tab w:val="right" w:pos="8360"/>
        </w:tabs>
        <w:spacing w:line="360" w:lineRule="auto"/>
        <w:ind w:right="42" w:firstLineChars="650" w:firstLine="1560"/>
        <w:rPr>
          <w:rFonts w:hAnsi="宋体" w:cs="宋体" w:hint="eastAsia"/>
          <w:sz w:val="24"/>
        </w:rPr>
      </w:pPr>
    </w:p>
    <w:p w14:paraId="0ACD5322" w14:textId="77777777" w:rsidR="00B33A11" w:rsidRDefault="00000000">
      <w:pPr>
        <w:pStyle w:val="29"/>
        <w:tabs>
          <w:tab w:val="left" w:pos="5665"/>
          <w:tab w:val="right" w:pos="8360"/>
        </w:tabs>
        <w:spacing w:line="360" w:lineRule="auto"/>
        <w:ind w:right="42" w:firstLineChars="200" w:firstLine="480"/>
        <w:jc w:val="left"/>
        <w:rPr>
          <w:rFonts w:hAnsi="宋体" w:cs="宋体" w:hint="eastAsia"/>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14:paraId="01FAECE9" w14:textId="77777777" w:rsidR="00B33A11" w:rsidRDefault="00B33A11">
      <w:pPr>
        <w:pStyle w:val="29"/>
        <w:tabs>
          <w:tab w:val="left" w:pos="5665"/>
          <w:tab w:val="right" w:pos="8360"/>
        </w:tabs>
        <w:spacing w:line="360" w:lineRule="auto"/>
        <w:ind w:right="42"/>
        <w:rPr>
          <w:rFonts w:hAnsi="宋体" w:cs="宋体" w:hint="eastAsia"/>
          <w:sz w:val="24"/>
          <w:u w:val="single"/>
        </w:rPr>
      </w:pPr>
    </w:p>
    <w:p w14:paraId="125F6AE8" w14:textId="77777777" w:rsidR="00B33A11" w:rsidRDefault="00000000">
      <w:pPr>
        <w:pStyle w:val="29"/>
        <w:tabs>
          <w:tab w:val="left" w:pos="5665"/>
          <w:tab w:val="right" w:pos="8360"/>
        </w:tabs>
        <w:spacing w:line="360" w:lineRule="auto"/>
        <w:ind w:right="42" w:firstLineChars="200" w:firstLine="480"/>
        <w:rPr>
          <w:rFonts w:hAnsi="宋体" w:cs="宋体" w:hint="eastAsia"/>
          <w:sz w:val="24"/>
          <w:u w:val="single"/>
        </w:rPr>
      </w:pPr>
      <w:r>
        <w:rPr>
          <w:rFonts w:hAnsi="宋体" w:cs="宋体" w:hint="eastAsia"/>
          <w:sz w:val="24"/>
        </w:rPr>
        <w:t>法定代表人或</w:t>
      </w:r>
      <w:r>
        <w:rPr>
          <w:rFonts w:hAnsi="宋体" w:cs="方正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14:paraId="71950BF7" w14:textId="77777777" w:rsidR="00B33A11" w:rsidRDefault="00B33A11">
      <w:pPr>
        <w:pStyle w:val="29"/>
        <w:tabs>
          <w:tab w:val="left" w:pos="5665"/>
          <w:tab w:val="right" w:pos="8360"/>
        </w:tabs>
        <w:spacing w:line="360" w:lineRule="auto"/>
        <w:ind w:right="42"/>
        <w:rPr>
          <w:rFonts w:hAnsi="宋体" w:cs="宋体" w:hint="eastAsia"/>
          <w:sz w:val="24"/>
        </w:rPr>
      </w:pPr>
    </w:p>
    <w:p w14:paraId="7DF8F0B9" w14:textId="77777777" w:rsidR="00B33A11" w:rsidRDefault="00000000">
      <w:pPr>
        <w:pStyle w:val="29"/>
        <w:tabs>
          <w:tab w:val="left" w:pos="5665"/>
          <w:tab w:val="right" w:pos="8360"/>
        </w:tabs>
        <w:spacing w:line="360" w:lineRule="auto"/>
        <w:ind w:right="42" w:firstLineChars="200" w:firstLine="480"/>
        <w:jc w:val="left"/>
        <w:rPr>
          <w:rFonts w:hAnsi="宋体" w:cs="宋体" w:hint="eastAsia"/>
          <w:szCs w:val="28"/>
          <w:u w:val="single"/>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14:paraId="5237DBEC" w14:textId="77777777" w:rsidR="00B33A11" w:rsidRDefault="00B33A11">
      <w:pPr>
        <w:pStyle w:val="29"/>
        <w:tabs>
          <w:tab w:val="left" w:pos="5665"/>
          <w:tab w:val="right" w:pos="8360"/>
        </w:tabs>
        <w:spacing w:line="360" w:lineRule="auto"/>
        <w:ind w:right="42" w:firstLineChars="200" w:firstLine="560"/>
        <w:jc w:val="left"/>
        <w:rPr>
          <w:rFonts w:hAnsi="宋体" w:cs="宋体" w:hint="eastAsia"/>
          <w:szCs w:val="28"/>
          <w:u w:val="single"/>
        </w:rPr>
      </w:pPr>
    </w:p>
    <w:p w14:paraId="43FCCA2C" w14:textId="77777777" w:rsidR="00B33A11" w:rsidRDefault="00B33A11">
      <w:pPr>
        <w:pStyle w:val="29"/>
        <w:tabs>
          <w:tab w:val="left" w:pos="5665"/>
          <w:tab w:val="right" w:pos="8360"/>
        </w:tabs>
        <w:spacing w:line="360" w:lineRule="auto"/>
        <w:ind w:right="42" w:firstLineChars="200" w:firstLine="560"/>
        <w:jc w:val="left"/>
        <w:rPr>
          <w:rFonts w:hAnsi="宋体" w:cs="宋体" w:hint="eastAsia"/>
          <w:szCs w:val="28"/>
          <w:u w:val="single"/>
        </w:rPr>
      </w:pPr>
    </w:p>
    <w:p w14:paraId="53E4C0DE" w14:textId="77777777" w:rsidR="00B33A11" w:rsidRDefault="00B33A11">
      <w:pPr>
        <w:pStyle w:val="29"/>
        <w:tabs>
          <w:tab w:val="left" w:pos="5665"/>
          <w:tab w:val="right" w:pos="8360"/>
        </w:tabs>
        <w:spacing w:line="360" w:lineRule="auto"/>
        <w:ind w:right="42" w:firstLineChars="200" w:firstLine="560"/>
        <w:jc w:val="left"/>
        <w:rPr>
          <w:rFonts w:hAnsi="宋体" w:cs="宋体" w:hint="eastAsia"/>
          <w:szCs w:val="28"/>
          <w:u w:val="single"/>
        </w:rPr>
      </w:pPr>
    </w:p>
    <w:p w14:paraId="09C7D80C" w14:textId="77777777" w:rsidR="00B33A11" w:rsidRDefault="00B33A11">
      <w:pPr>
        <w:pStyle w:val="29"/>
        <w:tabs>
          <w:tab w:val="left" w:pos="5665"/>
          <w:tab w:val="right" w:pos="8360"/>
        </w:tabs>
        <w:spacing w:line="360" w:lineRule="auto"/>
        <w:ind w:right="42" w:firstLineChars="200" w:firstLine="560"/>
        <w:jc w:val="left"/>
        <w:rPr>
          <w:rFonts w:hAnsi="宋体" w:cs="宋体" w:hint="eastAsia"/>
          <w:szCs w:val="28"/>
          <w:u w:val="single"/>
        </w:rPr>
      </w:pPr>
    </w:p>
    <w:p w14:paraId="52B7FE34" w14:textId="77777777" w:rsidR="00B33A11" w:rsidRDefault="00000000">
      <w:pPr>
        <w:spacing w:line="360" w:lineRule="auto"/>
        <w:jc w:val="center"/>
        <w:rPr>
          <w:rFonts w:ascii="宋体" w:hAnsi="宋体" w:cs="宋体" w:hint="eastAsia"/>
          <w:b/>
          <w:sz w:val="28"/>
          <w:szCs w:val="28"/>
        </w:rPr>
      </w:pPr>
      <w:r>
        <w:rPr>
          <w:rFonts w:ascii="宋体" w:hAnsi="宋体" w:cs="宋体"/>
          <w:b/>
          <w:sz w:val="28"/>
          <w:szCs w:val="28"/>
        </w:rPr>
        <w:t>8</w:t>
      </w:r>
      <w:r>
        <w:rPr>
          <w:rFonts w:ascii="宋体" w:hAnsi="宋体" w:cs="宋体" w:hint="eastAsia"/>
          <w:b/>
          <w:sz w:val="28"/>
          <w:szCs w:val="28"/>
        </w:rPr>
        <w:t>、磋商响应报价明细表（格式自拟）</w:t>
      </w:r>
    </w:p>
    <w:p w14:paraId="779FF36B" w14:textId="77777777" w:rsidR="00B33A11" w:rsidRDefault="00B33A11">
      <w:pPr>
        <w:spacing w:line="360" w:lineRule="auto"/>
        <w:ind w:firstLineChars="550" w:firstLine="1320"/>
        <w:jc w:val="center"/>
        <w:rPr>
          <w:rFonts w:hAnsi="宋体" w:cs="宋体" w:hint="eastAsia"/>
          <w:sz w:val="24"/>
        </w:rPr>
      </w:pPr>
    </w:p>
    <w:p w14:paraId="4E4A4A9A"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131CE42B"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566A0084"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3BA298F4"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67D289AD"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12F8A52A"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67E504A3"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57EFCCE3" w14:textId="77777777" w:rsidR="00B33A11" w:rsidRDefault="00000000">
      <w:pPr>
        <w:pStyle w:val="29"/>
        <w:tabs>
          <w:tab w:val="left" w:pos="5665"/>
          <w:tab w:val="right" w:pos="8360"/>
        </w:tabs>
        <w:spacing w:line="360" w:lineRule="auto"/>
        <w:ind w:right="42" w:firstLineChars="200" w:firstLine="482"/>
        <w:jc w:val="center"/>
        <w:rPr>
          <w:rFonts w:cs="宋体"/>
          <w:b/>
          <w:bCs/>
          <w:kern w:val="0"/>
          <w:sz w:val="24"/>
        </w:rPr>
      </w:pPr>
      <w:r>
        <w:rPr>
          <w:rFonts w:hAnsi="宋体" w:cs="宋体" w:hint="eastAsia"/>
          <w:b/>
          <w:bCs/>
          <w:kern w:val="0"/>
          <w:sz w:val="24"/>
        </w:rPr>
        <w:t>．．．．．．正文结束．．．．．．</w:t>
      </w:r>
    </w:p>
    <w:p w14:paraId="2593FAFB"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391032D8"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3D7B6322"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sectPr w:rsidR="00B33A11">
      <w:headerReference w:type="default" r:id="rId12"/>
      <w:footerReference w:type="default" r:id="rId13"/>
      <w:headerReference w:type="first" r:id="rId14"/>
      <w:footerReference w:type="firs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DA934" w14:textId="77777777" w:rsidR="001B6AD4" w:rsidRDefault="001B6AD4">
      <w:r>
        <w:separator/>
      </w:r>
    </w:p>
  </w:endnote>
  <w:endnote w:type="continuationSeparator" w:id="0">
    <w:p w14:paraId="09366C72" w14:textId="77777777" w:rsidR="001B6AD4" w:rsidRDefault="001B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_GB2312">
    <w:altName w:val="仿宋"/>
    <w:charset w:val="86"/>
    <w:family w:val="auto"/>
    <w:pitch w:val="default"/>
    <w:sig w:usb0="00000000" w:usb1="00000000" w:usb2="00000012" w:usb3="00000000" w:csb0="00040001" w:csb1="00000000"/>
  </w:font>
  <w:font w:name="方正楷体_GB2312">
    <w:altName w:val="楷体_GB2312"/>
    <w:charset w:val="86"/>
    <w:family w:val="auto"/>
    <w:pitch w:val="default"/>
    <w:sig w:usb0="00000000" w:usb1="00000000" w:usb2="00000012"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三极时尚韵黑简体">
    <w:altName w:val="黑体"/>
    <w:charset w:val="86"/>
    <w:family w:val="auto"/>
    <w:pitch w:val="default"/>
    <w:sig w:usb0="00000000" w:usb1="000000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Corbel">
    <w:panose1 w:val="020B0503020204020204"/>
    <w:charset w:val="00"/>
    <w:family w:val="swiss"/>
    <w:pitch w:val="variable"/>
    <w:sig w:usb0="A00002EF" w:usb1="4000A44B" w:usb2="00000000" w:usb3="00000000" w:csb0="0000019F" w:csb1="00000000"/>
  </w:font>
  <w:font w:name="Wonder Arial">
    <w:altName w:val="Calibri"/>
    <w:charset w:val="00"/>
    <w:family w:val="auto"/>
    <w:pitch w:val="default"/>
    <w:sig w:usb0="00000003" w:usb1="00000000" w:usb2="00000000" w:usb3="00000000" w:csb0="00000011"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embedRegular r:id="rId1" w:subsetted="1" w:fontKey="{C54095EB-7CE3-423B-9106-B323DD2FE08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A06C" w14:textId="77777777" w:rsidR="00B33A11"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5A6A3164" w14:textId="77777777" w:rsidR="00B33A11" w:rsidRDefault="00B33A11">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6BDA9" w14:textId="77777777" w:rsidR="00B33A11" w:rsidRDefault="00000000">
    <w:pPr>
      <w:pStyle w:val="afa"/>
      <w:jc w:val="center"/>
    </w:pPr>
    <w:r>
      <w:rPr>
        <w:noProof/>
      </w:rPr>
      <mc:AlternateContent>
        <mc:Choice Requires="wps">
          <w:drawing>
            <wp:anchor distT="0" distB="0" distL="114300" distR="114300" simplePos="0" relativeHeight="251659264" behindDoc="0" locked="0" layoutInCell="1" allowOverlap="1" wp14:anchorId="22B2C9C2" wp14:editId="3FF2DAC3">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14:paraId="61D1ED34" w14:textId="77777777" w:rsidR="00B33A11"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- 11 -</w:t>
                          </w:r>
                          <w:r>
                            <w:rPr>
                              <w:b/>
                              <w:bCs/>
                            </w:rPr>
                            <w:fldChar w:fldCharType="end"/>
                          </w:r>
                        </w:p>
                      </w:txbxContent>
                    </wps:txbx>
                    <wps:bodyPr wrap="none" lIns="0" tIns="0" rIns="0" bIns="0" upright="1">
                      <a:spAutoFit/>
                    </wps:bodyPr>
                  </wps:wsp>
                </a:graphicData>
              </a:graphic>
            </wp:anchor>
          </w:drawing>
        </mc:Choice>
        <mc:Fallback>
          <w:pict>
            <v:shapetype w14:anchorId="22B2C9C2" id="_x0000_t202" coordsize="21600,21600" o:spt="202" path="m,l,21600r21600,l21600,xe">
              <v:stroke joinstyle="miter"/>
              <v:path gradientshapeok="t" o:connecttype="rect"/>
            </v:shapetype>
            <v:shape id="文本框 2" o:spid="_x0000_s1026" type="#_x0000_t202" style="position:absolute;left:0;text-align:left;margin-left:0;margin-top:0;width:19.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" filled="f" stroked="f">
              <v:textbox style="mso-fit-shape-to-text:t" inset="0,0,0,0">
                <w:txbxContent>
                  <w:p w14:paraId="61D1ED34" w14:textId="77777777" w:rsidR="00B33A11"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- 11 -</w:t>
                    </w:r>
                    <w:r>
                      <w:rPr>
                        <w:b/>
                        <w:bCs/>
                      </w:rPr>
                      <w:fldChar w:fldCharType="end"/>
                    </w:r>
                  </w:p>
                </w:txbxContent>
              </v:textbox>
              <w10:wrap anchorx="margin"/>
            </v:shape>
          </w:pict>
        </mc:Fallback>
      </mc:AlternateContent>
    </w:r>
  </w:p>
  <w:p w14:paraId="3716A77B" w14:textId="77777777" w:rsidR="00B33A11" w:rsidRDefault="00B33A11">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F236" w14:textId="77777777" w:rsidR="00B33A11" w:rsidRDefault="00000000">
    <w:pPr>
      <w:pStyle w:val="afa"/>
      <w:jc w:val="center"/>
    </w:pPr>
    <w:r>
      <w:rPr>
        <w:noProof/>
      </w:rPr>
      <mc:AlternateContent>
        <mc:Choice Requires="wps">
          <w:drawing>
            <wp:anchor distT="0" distB="0" distL="114300" distR="114300" simplePos="0" relativeHeight="251660288" behindDoc="0" locked="0" layoutInCell="1" allowOverlap="1" wp14:anchorId="62BF4906" wp14:editId="5F615161">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7167A632" w14:textId="77777777" w:rsidR="00B33A11" w:rsidRDefault="00000000">
                          <w:pPr>
                            <w:pStyle w:val="afa"/>
                            <w:jc w:val="center"/>
                          </w:pPr>
                          <w:r>
                            <w:fldChar w:fldCharType="begin"/>
                          </w:r>
                          <w:r>
                            <w:instrText>PAGE   \* MERGEFORMAT</w:instrText>
                          </w:r>
                          <w:r>
                            <w:fldChar w:fldCharType="separate"/>
                          </w:r>
                          <w:r>
                            <w:rPr>
                              <w:lang w:val="zh-CN"/>
                            </w:rPr>
                            <w:t>-</w:t>
                          </w:r>
                          <w:r>
                            <w:t xml:space="preserve"> 1 -</w:t>
                          </w:r>
                          <w:r>
                            <w:rPr>
                              <w:lang w:val="zh-CN"/>
                            </w:rPr>
                            <w:fldChar w:fldCharType="end"/>
                          </w:r>
                        </w:p>
                      </w:txbxContent>
                    </wps:txbx>
                    <wps:bodyPr wrap="none" lIns="0" tIns="0" rIns="0" bIns="0" upright="1">
                      <a:spAutoFit/>
                    </wps:bodyPr>
                  </wps:wsp>
                </a:graphicData>
              </a:graphic>
            </wp:anchor>
          </w:drawing>
        </mc:Choice>
        <mc:Fallback>
          <w:pict>
            <v:shapetype w14:anchorId="62BF4906" id="_x0000_t202" coordsize="21600,21600" o:spt="202" path="m,l,21600r21600,l21600,xe">
              <v:stroke joinstyle="miter"/>
              <v:path gradientshapeok="t" o:connecttype="rect"/>
            </v:shapetype>
            <v:shape id="文本框 3" o:spid="_x0000_s1027" type="#_x0000_t202" style="position:absolute;left:0;text-align:left;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" filled="f" stroked="f">
              <v:textbox style="mso-fit-shape-to-text:t" inset="0,0,0,0">
                <w:txbxContent>
                  <w:p w14:paraId="7167A632" w14:textId="77777777" w:rsidR="00B33A11" w:rsidRDefault="00000000">
                    <w:pPr>
                      <w:pStyle w:val="afa"/>
                      <w:jc w:val="center"/>
                    </w:pPr>
                    <w:r>
                      <w:fldChar w:fldCharType="begin"/>
                    </w:r>
                    <w:r>
                      <w:instrText>PAGE   \* MERGEFORMAT</w:instrText>
                    </w:r>
                    <w:r>
                      <w:fldChar w:fldCharType="separate"/>
                    </w:r>
                    <w:r>
                      <w:rPr>
                        <w:lang w:val="zh-CN"/>
                      </w:rPr>
                      <w:t>-</w:t>
                    </w:r>
                    <w:r>
                      <w:t xml:space="preserve"> 1 -</w:t>
                    </w:r>
                    <w:r>
                      <w:rPr>
                        <w:lang w:val="zh-CN"/>
                      </w:rPr>
                      <w:fldChar w:fldCharType="end"/>
                    </w:r>
                  </w:p>
                </w:txbxContent>
              </v:textbox>
              <w10:wrap anchorx="margin"/>
            </v:shape>
          </w:pict>
        </mc:Fallback>
      </mc:AlternateContent>
    </w:r>
  </w:p>
  <w:p w14:paraId="1A6ECC53" w14:textId="77777777" w:rsidR="00B33A11" w:rsidRDefault="00B33A11">
    <w:pPr>
      <w:pStyle w:val="afa"/>
      <w:wordWrap w:val="0"/>
      <w:ind w:right="18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9BD5" w14:textId="77777777" w:rsidR="00B33A11" w:rsidRDefault="00000000">
    <w:pPr>
      <w:pStyle w:val="18"/>
      <w:jc w:val="center"/>
      <w:rPr>
        <w:rStyle w:val="NormalCharacter"/>
      </w:rPr>
    </w:pPr>
    <w:r>
      <w:rPr>
        <w:noProof/>
      </w:rPr>
      <mc:AlternateContent>
        <mc:Choice Requires="wps">
          <w:drawing>
            <wp:anchor distT="0" distB="0" distL="114300" distR="114300" simplePos="0" relativeHeight="251661312" behindDoc="0" locked="0" layoutInCell="1" allowOverlap="1" wp14:anchorId="337BED27" wp14:editId="3445AEC3">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3C24A313" w14:textId="77777777" w:rsidR="00B33A1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7BED27" id="_x0000_t202" coordsize="21600,21600" o:spt="202" path="m,l,21600r21600,l21600,xe">
              <v:stroke joinstyle="miter"/>
              <v:path gradientshapeok="t" o:connecttype="rect"/>
            </v:shapetype>
            <v:shape id="文本框 4" o:spid="_x0000_s1028" type="#_x0000_t202" style="position:absolute;left:0;text-align:left;margin-left:0;margin-top:0;width:10.55pt;height:12.0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" filled="f" stroked="f" strokeweight=".5pt">
              <v:textbox style="mso-fit-shape-to-text:t" inset="0,0,0,0">
                <w:txbxContent>
                  <w:p w14:paraId="3C24A313" w14:textId="77777777" w:rsidR="00B33A1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v:textbox>
              <w10:wrap anchorx="margin"/>
            </v:shape>
          </w:pict>
        </mc:Fallback>
      </mc:AlternateContent>
    </w:r>
  </w:p>
  <w:p w14:paraId="7D0200F5" w14:textId="77777777" w:rsidR="00B33A11" w:rsidRDefault="00B33A11">
    <w:pPr>
      <w:pStyle w:val="18"/>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8C7A" w14:textId="77777777" w:rsidR="00B33A11" w:rsidRDefault="00000000">
    <w:pPr>
      <w:pStyle w:val="18"/>
      <w:jc w:val="center"/>
      <w:rPr>
        <w:rStyle w:val="NormalCharacter"/>
      </w:rPr>
    </w:pPr>
    <w:r>
      <w:rPr>
        <w:noProof/>
      </w:rPr>
      <mc:AlternateContent>
        <mc:Choice Requires="wps">
          <w:drawing>
            <wp:anchor distT="0" distB="0" distL="114300" distR="114300" simplePos="0" relativeHeight="251662336" behindDoc="0" locked="0" layoutInCell="1" allowOverlap="1" wp14:anchorId="704E2E27" wp14:editId="024D7AAB">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F130E3" w14:textId="77777777" w:rsidR="00B33A1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4E2E27" id="_x0000_t202" coordsize="21600,21600" o:spt="202" path="m,l,21600r21600,l21600,xe">
              <v:stroke joinstyle="miter"/>
              <v:path gradientshapeok="t" o:connecttype="rect"/>
            </v:shapetype>
            <v:shape 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22F130E3" w14:textId="77777777" w:rsidR="00B33A1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w10:wrap anchorx="margin"/>
            </v:shape>
          </w:pict>
        </mc:Fallback>
      </mc:AlternateContent>
    </w:r>
  </w:p>
  <w:p w14:paraId="69D4F218" w14:textId="77777777" w:rsidR="00B33A11" w:rsidRDefault="00B33A11">
    <w:pPr>
      <w:pStyle w:val="18"/>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1A8AB" w14:textId="77777777" w:rsidR="001B6AD4" w:rsidRDefault="001B6AD4">
      <w:r>
        <w:separator/>
      </w:r>
    </w:p>
  </w:footnote>
  <w:footnote w:type="continuationSeparator" w:id="0">
    <w:p w14:paraId="0273E83C" w14:textId="77777777" w:rsidR="001B6AD4" w:rsidRDefault="001B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6828" w14:textId="77777777" w:rsidR="00B33A11" w:rsidRDefault="00B33A11">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AED2" w14:textId="77777777" w:rsidR="00B33A11" w:rsidRDefault="00B33A11">
    <w:pPr>
      <w:pStyle w:val="19"/>
      <w:pBdr>
        <w:bottom w:val="none" w:sz="0" w:space="1" w:color="auto"/>
      </w:pBdr>
      <w:jc w:val="both"/>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7703" w14:textId="77777777" w:rsidR="00B33A11" w:rsidRDefault="00000000">
    <w:pPr>
      <w:pStyle w:val="19"/>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458E0"/>
    <w:multiLevelType w:val="singleLevel"/>
    <w:tmpl w:val="571458E0"/>
    <w:lvl w:ilvl="0">
      <w:start w:val="2"/>
      <w:numFmt w:val="chineseCounting"/>
      <w:suff w:val="nothing"/>
      <w:lvlText w:val="%1、"/>
      <w:lvlJc w:val="left"/>
      <w:rPr>
        <w:rFonts w:cs="Times New Roman"/>
      </w:rPr>
    </w:lvl>
  </w:abstractNum>
  <w:abstractNum w:abstractNumId="1" w15:restartNumberingAfterBreak="0">
    <w:nsid w:val="572AE91F"/>
    <w:multiLevelType w:val="singleLevel"/>
    <w:tmpl w:val="572AE91F"/>
    <w:lvl w:ilvl="0">
      <w:start w:val="5"/>
      <w:numFmt w:val="chineseCounting"/>
      <w:suff w:val="space"/>
      <w:lvlText w:val="第%1章"/>
      <w:lvlJc w:val="left"/>
      <w:rPr>
        <w:rFonts w:cs="Times New Roman"/>
      </w:rPr>
    </w:lvl>
  </w:abstractNum>
  <w:abstractNum w:abstractNumId="2" w15:restartNumberingAfterBreak="0">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560598857">
    <w:abstractNumId w:val="2"/>
  </w:num>
  <w:num w:numId="2" w16cid:durableId="1400785683">
    <w:abstractNumId w:val="1"/>
  </w:num>
  <w:num w:numId="3" w16cid:durableId="1101073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bordersDoNotSurroundHeader/>
  <w:bordersDoNotSurroundFooter/>
  <w:hideSpellingErrors/>
  <w:proofState w:spelling="clean" w:grammar="clean"/>
  <w:defaultTabStop w:val="424"/>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wOTFhMjA3NzBhOTEzOGFiNGY2NzdmZDhhNTQyYjQifQ=="/>
  </w:docVars>
  <w:rsids>
    <w:rsidRoot w:val="00172A27"/>
    <w:rsid w:val="00002B1D"/>
    <w:rsid w:val="000031A7"/>
    <w:rsid w:val="00004A97"/>
    <w:rsid w:val="00004EB2"/>
    <w:rsid w:val="000105FB"/>
    <w:rsid w:val="00013181"/>
    <w:rsid w:val="00013E38"/>
    <w:rsid w:val="00033313"/>
    <w:rsid w:val="0003590B"/>
    <w:rsid w:val="00035D2D"/>
    <w:rsid w:val="0004413D"/>
    <w:rsid w:val="0004671A"/>
    <w:rsid w:val="00046C2C"/>
    <w:rsid w:val="00051FBD"/>
    <w:rsid w:val="00056872"/>
    <w:rsid w:val="0006408E"/>
    <w:rsid w:val="0006550A"/>
    <w:rsid w:val="00067914"/>
    <w:rsid w:val="00070079"/>
    <w:rsid w:val="000739F2"/>
    <w:rsid w:val="00074F1F"/>
    <w:rsid w:val="00075BB7"/>
    <w:rsid w:val="00075F9C"/>
    <w:rsid w:val="00076320"/>
    <w:rsid w:val="000774CB"/>
    <w:rsid w:val="00081C97"/>
    <w:rsid w:val="00084E77"/>
    <w:rsid w:val="00084ED2"/>
    <w:rsid w:val="00085976"/>
    <w:rsid w:val="00087A4F"/>
    <w:rsid w:val="00091CB2"/>
    <w:rsid w:val="000976BE"/>
    <w:rsid w:val="000A1E41"/>
    <w:rsid w:val="000A287C"/>
    <w:rsid w:val="000A2D57"/>
    <w:rsid w:val="000A3D3D"/>
    <w:rsid w:val="000B0080"/>
    <w:rsid w:val="000B06EB"/>
    <w:rsid w:val="000B0B7B"/>
    <w:rsid w:val="000B2717"/>
    <w:rsid w:val="000B3732"/>
    <w:rsid w:val="000B3EE0"/>
    <w:rsid w:val="000B4A07"/>
    <w:rsid w:val="000B761E"/>
    <w:rsid w:val="000C07B9"/>
    <w:rsid w:val="000C5747"/>
    <w:rsid w:val="000C6C7A"/>
    <w:rsid w:val="000D0464"/>
    <w:rsid w:val="000E0162"/>
    <w:rsid w:val="000E0695"/>
    <w:rsid w:val="000E21A7"/>
    <w:rsid w:val="000E3C2B"/>
    <w:rsid w:val="000E49AE"/>
    <w:rsid w:val="000E6D5E"/>
    <w:rsid w:val="000E7991"/>
    <w:rsid w:val="000F070B"/>
    <w:rsid w:val="000F360E"/>
    <w:rsid w:val="000F4FF4"/>
    <w:rsid w:val="00107CC4"/>
    <w:rsid w:val="00110039"/>
    <w:rsid w:val="001101F3"/>
    <w:rsid w:val="00114143"/>
    <w:rsid w:val="001146F5"/>
    <w:rsid w:val="00116E34"/>
    <w:rsid w:val="00117AFF"/>
    <w:rsid w:val="0012185C"/>
    <w:rsid w:val="00122874"/>
    <w:rsid w:val="001300F2"/>
    <w:rsid w:val="001325F3"/>
    <w:rsid w:val="00133CC7"/>
    <w:rsid w:val="001346A1"/>
    <w:rsid w:val="00140261"/>
    <w:rsid w:val="00140514"/>
    <w:rsid w:val="00141B81"/>
    <w:rsid w:val="00141EA3"/>
    <w:rsid w:val="00143E15"/>
    <w:rsid w:val="00146A17"/>
    <w:rsid w:val="001509F6"/>
    <w:rsid w:val="0015417E"/>
    <w:rsid w:val="00154979"/>
    <w:rsid w:val="00155300"/>
    <w:rsid w:val="00162128"/>
    <w:rsid w:val="001627DA"/>
    <w:rsid w:val="00165567"/>
    <w:rsid w:val="0017024A"/>
    <w:rsid w:val="001702BC"/>
    <w:rsid w:val="001718A5"/>
    <w:rsid w:val="00172A27"/>
    <w:rsid w:val="00172FC4"/>
    <w:rsid w:val="00175192"/>
    <w:rsid w:val="00175AE9"/>
    <w:rsid w:val="00175EB4"/>
    <w:rsid w:val="0017761A"/>
    <w:rsid w:val="001804FF"/>
    <w:rsid w:val="00180C44"/>
    <w:rsid w:val="00181A02"/>
    <w:rsid w:val="001864A5"/>
    <w:rsid w:val="00186550"/>
    <w:rsid w:val="0019142E"/>
    <w:rsid w:val="00191AEB"/>
    <w:rsid w:val="0019336C"/>
    <w:rsid w:val="00194977"/>
    <w:rsid w:val="001A0A63"/>
    <w:rsid w:val="001A2F4B"/>
    <w:rsid w:val="001A32F5"/>
    <w:rsid w:val="001A354A"/>
    <w:rsid w:val="001A5F4C"/>
    <w:rsid w:val="001A6BF9"/>
    <w:rsid w:val="001A7603"/>
    <w:rsid w:val="001B093D"/>
    <w:rsid w:val="001B1BFE"/>
    <w:rsid w:val="001B32B4"/>
    <w:rsid w:val="001B557A"/>
    <w:rsid w:val="001B6AD4"/>
    <w:rsid w:val="001C1357"/>
    <w:rsid w:val="001C1EBD"/>
    <w:rsid w:val="001C5BA3"/>
    <w:rsid w:val="001C7149"/>
    <w:rsid w:val="001D07D4"/>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1F699D"/>
    <w:rsid w:val="002013D1"/>
    <w:rsid w:val="00203839"/>
    <w:rsid w:val="00207784"/>
    <w:rsid w:val="00207838"/>
    <w:rsid w:val="00207F85"/>
    <w:rsid w:val="0021228C"/>
    <w:rsid w:val="0021228D"/>
    <w:rsid w:val="002122A4"/>
    <w:rsid w:val="00215C21"/>
    <w:rsid w:val="00215C53"/>
    <w:rsid w:val="00215F79"/>
    <w:rsid w:val="002175C2"/>
    <w:rsid w:val="00221851"/>
    <w:rsid w:val="0022303D"/>
    <w:rsid w:val="002302FA"/>
    <w:rsid w:val="00230570"/>
    <w:rsid w:val="00230856"/>
    <w:rsid w:val="00231148"/>
    <w:rsid w:val="00233160"/>
    <w:rsid w:val="00233F5A"/>
    <w:rsid w:val="002345CA"/>
    <w:rsid w:val="002355F1"/>
    <w:rsid w:val="00235B17"/>
    <w:rsid w:val="00241F8A"/>
    <w:rsid w:val="00243075"/>
    <w:rsid w:val="0024375D"/>
    <w:rsid w:val="002465F4"/>
    <w:rsid w:val="00247468"/>
    <w:rsid w:val="00247557"/>
    <w:rsid w:val="00250B02"/>
    <w:rsid w:val="002532F3"/>
    <w:rsid w:val="00256631"/>
    <w:rsid w:val="0026208C"/>
    <w:rsid w:val="002653D1"/>
    <w:rsid w:val="002666AD"/>
    <w:rsid w:val="00267623"/>
    <w:rsid w:val="00272768"/>
    <w:rsid w:val="00275F09"/>
    <w:rsid w:val="0027630B"/>
    <w:rsid w:val="00281168"/>
    <w:rsid w:val="00283A3C"/>
    <w:rsid w:val="00290AC4"/>
    <w:rsid w:val="00292F81"/>
    <w:rsid w:val="002943AD"/>
    <w:rsid w:val="0029596E"/>
    <w:rsid w:val="00296049"/>
    <w:rsid w:val="00296B1D"/>
    <w:rsid w:val="002A19D2"/>
    <w:rsid w:val="002A3080"/>
    <w:rsid w:val="002A5D55"/>
    <w:rsid w:val="002B11E8"/>
    <w:rsid w:val="002B2CC9"/>
    <w:rsid w:val="002C13DB"/>
    <w:rsid w:val="002C1E07"/>
    <w:rsid w:val="002C2A43"/>
    <w:rsid w:val="002C341A"/>
    <w:rsid w:val="002C4700"/>
    <w:rsid w:val="002C4DEB"/>
    <w:rsid w:val="002C54B1"/>
    <w:rsid w:val="002C6489"/>
    <w:rsid w:val="002C6621"/>
    <w:rsid w:val="002C6F58"/>
    <w:rsid w:val="002D16BD"/>
    <w:rsid w:val="002D403E"/>
    <w:rsid w:val="002E0222"/>
    <w:rsid w:val="002E1065"/>
    <w:rsid w:val="002E500C"/>
    <w:rsid w:val="002F3DD2"/>
    <w:rsid w:val="00303A7A"/>
    <w:rsid w:val="00304924"/>
    <w:rsid w:val="00305267"/>
    <w:rsid w:val="00305B0E"/>
    <w:rsid w:val="00312F60"/>
    <w:rsid w:val="00313A67"/>
    <w:rsid w:val="00313E13"/>
    <w:rsid w:val="00313E9F"/>
    <w:rsid w:val="00316A66"/>
    <w:rsid w:val="00317006"/>
    <w:rsid w:val="0032020B"/>
    <w:rsid w:val="003254AC"/>
    <w:rsid w:val="00333A04"/>
    <w:rsid w:val="00334A35"/>
    <w:rsid w:val="00336BB8"/>
    <w:rsid w:val="0034235C"/>
    <w:rsid w:val="00343826"/>
    <w:rsid w:val="00347D67"/>
    <w:rsid w:val="00352C6E"/>
    <w:rsid w:val="00355505"/>
    <w:rsid w:val="00357DBE"/>
    <w:rsid w:val="00365060"/>
    <w:rsid w:val="00365808"/>
    <w:rsid w:val="00371B65"/>
    <w:rsid w:val="00372BAE"/>
    <w:rsid w:val="00374092"/>
    <w:rsid w:val="00374E16"/>
    <w:rsid w:val="00377491"/>
    <w:rsid w:val="00380179"/>
    <w:rsid w:val="00382200"/>
    <w:rsid w:val="00384FF5"/>
    <w:rsid w:val="00385EA0"/>
    <w:rsid w:val="00390A7D"/>
    <w:rsid w:val="00391B74"/>
    <w:rsid w:val="0039327A"/>
    <w:rsid w:val="00394839"/>
    <w:rsid w:val="00394EF4"/>
    <w:rsid w:val="00396BC9"/>
    <w:rsid w:val="003A1D0D"/>
    <w:rsid w:val="003A2EB2"/>
    <w:rsid w:val="003A51E7"/>
    <w:rsid w:val="003A57BD"/>
    <w:rsid w:val="003A6FDC"/>
    <w:rsid w:val="003B0187"/>
    <w:rsid w:val="003B1333"/>
    <w:rsid w:val="003B2CFC"/>
    <w:rsid w:val="003B48D5"/>
    <w:rsid w:val="003B65BE"/>
    <w:rsid w:val="003C2287"/>
    <w:rsid w:val="003C5654"/>
    <w:rsid w:val="003C6E69"/>
    <w:rsid w:val="003D16E2"/>
    <w:rsid w:val="003D206C"/>
    <w:rsid w:val="003D263D"/>
    <w:rsid w:val="003D32C6"/>
    <w:rsid w:val="003E5B16"/>
    <w:rsid w:val="003E6949"/>
    <w:rsid w:val="003E7786"/>
    <w:rsid w:val="003F63D0"/>
    <w:rsid w:val="0040257C"/>
    <w:rsid w:val="00406794"/>
    <w:rsid w:val="00417F61"/>
    <w:rsid w:val="00420E3A"/>
    <w:rsid w:val="004223CD"/>
    <w:rsid w:val="0042694C"/>
    <w:rsid w:val="004275B6"/>
    <w:rsid w:val="00430368"/>
    <w:rsid w:val="0043160E"/>
    <w:rsid w:val="0045272B"/>
    <w:rsid w:val="0045353F"/>
    <w:rsid w:val="004546BC"/>
    <w:rsid w:val="00454DC8"/>
    <w:rsid w:val="00457CE9"/>
    <w:rsid w:val="0046011E"/>
    <w:rsid w:val="00463FAC"/>
    <w:rsid w:val="0046564B"/>
    <w:rsid w:val="004663D4"/>
    <w:rsid w:val="004674F9"/>
    <w:rsid w:val="0047057E"/>
    <w:rsid w:val="004717D9"/>
    <w:rsid w:val="0047180C"/>
    <w:rsid w:val="004756C5"/>
    <w:rsid w:val="00480BC4"/>
    <w:rsid w:val="00482A04"/>
    <w:rsid w:val="004847D2"/>
    <w:rsid w:val="00484D68"/>
    <w:rsid w:val="0048545A"/>
    <w:rsid w:val="00490B8C"/>
    <w:rsid w:val="00491310"/>
    <w:rsid w:val="00493C81"/>
    <w:rsid w:val="0049434C"/>
    <w:rsid w:val="0049462A"/>
    <w:rsid w:val="00494DD5"/>
    <w:rsid w:val="00494FF0"/>
    <w:rsid w:val="004953A6"/>
    <w:rsid w:val="00496C11"/>
    <w:rsid w:val="004A1152"/>
    <w:rsid w:val="004A3264"/>
    <w:rsid w:val="004A7173"/>
    <w:rsid w:val="004B08A0"/>
    <w:rsid w:val="004B0F30"/>
    <w:rsid w:val="004B1E5D"/>
    <w:rsid w:val="004B67DE"/>
    <w:rsid w:val="004B7427"/>
    <w:rsid w:val="004B7586"/>
    <w:rsid w:val="004B7BD3"/>
    <w:rsid w:val="004B7CE2"/>
    <w:rsid w:val="004C4EA6"/>
    <w:rsid w:val="004C59E6"/>
    <w:rsid w:val="004C7452"/>
    <w:rsid w:val="004D097D"/>
    <w:rsid w:val="004D10A0"/>
    <w:rsid w:val="004D131E"/>
    <w:rsid w:val="004D32F9"/>
    <w:rsid w:val="004D49EC"/>
    <w:rsid w:val="004D5082"/>
    <w:rsid w:val="004D5EFF"/>
    <w:rsid w:val="004D7746"/>
    <w:rsid w:val="004D77D8"/>
    <w:rsid w:val="004E4462"/>
    <w:rsid w:val="004E6459"/>
    <w:rsid w:val="004E6A54"/>
    <w:rsid w:val="004E6D3D"/>
    <w:rsid w:val="004E7B3C"/>
    <w:rsid w:val="004F0F13"/>
    <w:rsid w:val="00500606"/>
    <w:rsid w:val="00501399"/>
    <w:rsid w:val="00502E93"/>
    <w:rsid w:val="005064A4"/>
    <w:rsid w:val="00507D75"/>
    <w:rsid w:val="00512B15"/>
    <w:rsid w:val="005141CE"/>
    <w:rsid w:val="005145CA"/>
    <w:rsid w:val="005145E5"/>
    <w:rsid w:val="00515E4C"/>
    <w:rsid w:val="00517263"/>
    <w:rsid w:val="00520E47"/>
    <w:rsid w:val="00522D5C"/>
    <w:rsid w:val="0052378A"/>
    <w:rsid w:val="005325B9"/>
    <w:rsid w:val="00533941"/>
    <w:rsid w:val="005435BF"/>
    <w:rsid w:val="00543E77"/>
    <w:rsid w:val="005447A3"/>
    <w:rsid w:val="00546B3F"/>
    <w:rsid w:val="00547813"/>
    <w:rsid w:val="00551DD5"/>
    <w:rsid w:val="00553C8A"/>
    <w:rsid w:val="00554799"/>
    <w:rsid w:val="00554C4C"/>
    <w:rsid w:val="00555F41"/>
    <w:rsid w:val="00561D69"/>
    <w:rsid w:val="005628E6"/>
    <w:rsid w:val="0056402B"/>
    <w:rsid w:val="00567077"/>
    <w:rsid w:val="00570C05"/>
    <w:rsid w:val="00570C89"/>
    <w:rsid w:val="00573F8C"/>
    <w:rsid w:val="00577805"/>
    <w:rsid w:val="00584473"/>
    <w:rsid w:val="00591098"/>
    <w:rsid w:val="0059352D"/>
    <w:rsid w:val="0059573A"/>
    <w:rsid w:val="005A189D"/>
    <w:rsid w:val="005A287A"/>
    <w:rsid w:val="005A625C"/>
    <w:rsid w:val="005A72A3"/>
    <w:rsid w:val="005B10E1"/>
    <w:rsid w:val="005B6A98"/>
    <w:rsid w:val="005C02FD"/>
    <w:rsid w:val="005C0614"/>
    <w:rsid w:val="005C1600"/>
    <w:rsid w:val="005C58BF"/>
    <w:rsid w:val="005D27D4"/>
    <w:rsid w:val="005D3305"/>
    <w:rsid w:val="005D50A4"/>
    <w:rsid w:val="005E1778"/>
    <w:rsid w:val="005E3731"/>
    <w:rsid w:val="005F6C50"/>
    <w:rsid w:val="005F7451"/>
    <w:rsid w:val="006025BE"/>
    <w:rsid w:val="0060318E"/>
    <w:rsid w:val="00604DC6"/>
    <w:rsid w:val="00606B26"/>
    <w:rsid w:val="006079C0"/>
    <w:rsid w:val="00607FFB"/>
    <w:rsid w:val="00610B7F"/>
    <w:rsid w:val="00612149"/>
    <w:rsid w:val="006140D8"/>
    <w:rsid w:val="00616635"/>
    <w:rsid w:val="006168A1"/>
    <w:rsid w:val="006175C6"/>
    <w:rsid w:val="00617A94"/>
    <w:rsid w:val="00625ACA"/>
    <w:rsid w:val="006275FA"/>
    <w:rsid w:val="006345F7"/>
    <w:rsid w:val="0063537C"/>
    <w:rsid w:val="00637362"/>
    <w:rsid w:val="00637604"/>
    <w:rsid w:val="006461E9"/>
    <w:rsid w:val="00653F6C"/>
    <w:rsid w:val="006544E5"/>
    <w:rsid w:val="00654CF7"/>
    <w:rsid w:val="0065574D"/>
    <w:rsid w:val="00657B7C"/>
    <w:rsid w:val="00657E06"/>
    <w:rsid w:val="006603A2"/>
    <w:rsid w:val="00661554"/>
    <w:rsid w:val="00662218"/>
    <w:rsid w:val="00662A90"/>
    <w:rsid w:val="00665757"/>
    <w:rsid w:val="006659A7"/>
    <w:rsid w:val="00667E0C"/>
    <w:rsid w:val="006740F1"/>
    <w:rsid w:val="00676103"/>
    <w:rsid w:val="0067690D"/>
    <w:rsid w:val="006774CB"/>
    <w:rsid w:val="00684F53"/>
    <w:rsid w:val="006909F8"/>
    <w:rsid w:val="00691A51"/>
    <w:rsid w:val="00694A76"/>
    <w:rsid w:val="00694FA7"/>
    <w:rsid w:val="00695261"/>
    <w:rsid w:val="00696592"/>
    <w:rsid w:val="006A248D"/>
    <w:rsid w:val="006A3256"/>
    <w:rsid w:val="006A4FF1"/>
    <w:rsid w:val="006B15F1"/>
    <w:rsid w:val="006B1F65"/>
    <w:rsid w:val="006B42FA"/>
    <w:rsid w:val="006B5FAC"/>
    <w:rsid w:val="006B7964"/>
    <w:rsid w:val="006C2ED2"/>
    <w:rsid w:val="006D15D2"/>
    <w:rsid w:val="006D1A28"/>
    <w:rsid w:val="006D1C14"/>
    <w:rsid w:val="006D2A43"/>
    <w:rsid w:val="006D3400"/>
    <w:rsid w:val="006D3ACC"/>
    <w:rsid w:val="006D4923"/>
    <w:rsid w:val="006D589A"/>
    <w:rsid w:val="006D7151"/>
    <w:rsid w:val="006E0564"/>
    <w:rsid w:val="006E179F"/>
    <w:rsid w:val="006E3850"/>
    <w:rsid w:val="006E4BBE"/>
    <w:rsid w:val="006E63BB"/>
    <w:rsid w:val="006E67AE"/>
    <w:rsid w:val="006F4070"/>
    <w:rsid w:val="006F543B"/>
    <w:rsid w:val="006F5518"/>
    <w:rsid w:val="006F60A6"/>
    <w:rsid w:val="006F7E4B"/>
    <w:rsid w:val="00701272"/>
    <w:rsid w:val="007028FE"/>
    <w:rsid w:val="00702B10"/>
    <w:rsid w:val="007043D9"/>
    <w:rsid w:val="00714312"/>
    <w:rsid w:val="007149B5"/>
    <w:rsid w:val="00715672"/>
    <w:rsid w:val="007158B2"/>
    <w:rsid w:val="007167F0"/>
    <w:rsid w:val="00716AF9"/>
    <w:rsid w:val="00720D79"/>
    <w:rsid w:val="00721E8F"/>
    <w:rsid w:val="00722354"/>
    <w:rsid w:val="0072615A"/>
    <w:rsid w:val="007264E7"/>
    <w:rsid w:val="007277C0"/>
    <w:rsid w:val="0073761E"/>
    <w:rsid w:val="00737FF5"/>
    <w:rsid w:val="00740286"/>
    <w:rsid w:val="00741228"/>
    <w:rsid w:val="00741971"/>
    <w:rsid w:val="007470FE"/>
    <w:rsid w:val="00751AC6"/>
    <w:rsid w:val="0075253E"/>
    <w:rsid w:val="007526B2"/>
    <w:rsid w:val="00753759"/>
    <w:rsid w:val="00760082"/>
    <w:rsid w:val="0076455C"/>
    <w:rsid w:val="00765BBD"/>
    <w:rsid w:val="00767374"/>
    <w:rsid w:val="0077071A"/>
    <w:rsid w:val="007744E2"/>
    <w:rsid w:val="00777417"/>
    <w:rsid w:val="00777EDC"/>
    <w:rsid w:val="00783372"/>
    <w:rsid w:val="00784D8E"/>
    <w:rsid w:val="00785094"/>
    <w:rsid w:val="00785F2B"/>
    <w:rsid w:val="00786E6A"/>
    <w:rsid w:val="00787E3F"/>
    <w:rsid w:val="00790ABB"/>
    <w:rsid w:val="00792C71"/>
    <w:rsid w:val="007A3417"/>
    <w:rsid w:val="007B25D6"/>
    <w:rsid w:val="007C0373"/>
    <w:rsid w:val="007C117B"/>
    <w:rsid w:val="007C28AE"/>
    <w:rsid w:val="007C6350"/>
    <w:rsid w:val="007C7879"/>
    <w:rsid w:val="007D2DC1"/>
    <w:rsid w:val="007D38FA"/>
    <w:rsid w:val="007D3A29"/>
    <w:rsid w:val="007E46AE"/>
    <w:rsid w:val="007E4AAB"/>
    <w:rsid w:val="007E4B95"/>
    <w:rsid w:val="007E5AE8"/>
    <w:rsid w:val="007F1A16"/>
    <w:rsid w:val="007F3B1C"/>
    <w:rsid w:val="007F6A0D"/>
    <w:rsid w:val="007F7DBA"/>
    <w:rsid w:val="008033FD"/>
    <w:rsid w:val="008057FC"/>
    <w:rsid w:val="00806744"/>
    <w:rsid w:val="00807A6F"/>
    <w:rsid w:val="00811181"/>
    <w:rsid w:val="008128AD"/>
    <w:rsid w:val="0081358B"/>
    <w:rsid w:val="008141A0"/>
    <w:rsid w:val="00814B28"/>
    <w:rsid w:val="00815709"/>
    <w:rsid w:val="00817123"/>
    <w:rsid w:val="00817587"/>
    <w:rsid w:val="00820688"/>
    <w:rsid w:val="008230A3"/>
    <w:rsid w:val="008240B1"/>
    <w:rsid w:val="00831E0F"/>
    <w:rsid w:val="008335F1"/>
    <w:rsid w:val="00833CE3"/>
    <w:rsid w:val="008344B1"/>
    <w:rsid w:val="00836970"/>
    <w:rsid w:val="00840629"/>
    <w:rsid w:val="0084293E"/>
    <w:rsid w:val="00851E05"/>
    <w:rsid w:val="008520F4"/>
    <w:rsid w:val="00852184"/>
    <w:rsid w:val="00852DF2"/>
    <w:rsid w:val="008545A8"/>
    <w:rsid w:val="00855016"/>
    <w:rsid w:val="0085568F"/>
    <w:rsid w:val="008565BE"/>
    <w:rsid w:val="008572BA"/>
    <w:rsid w:val="008604F8"/>
    <w:rsid w:val="00862E11"/>
    <w:rsid w:val="008653FF"/>
    <w:rsid w:val="00873EB5"/>
    <w:rsid w:val="008756C7"/>
    <w:rsid w:val="00876140"/>
    <w:rsid w:val="008834DE"/>
    <w:rsid w:val="008847A1"/>
    <w:rsid w:val="00887BFC"/>
    <w:rsid w:val="0089350C"/>
    <w:rsid w:val="00895494"/>
    <w:rsid w:val="00895926"/>
    <w:rsid w:val="008963AA"/>
    <w:rsid w:val="008965A0"/>
    <w:rsid w:val="008978FF"/>
    <w:rsid w:val="00897AF2"/>
    <w:rsid w:val="008A671F"/>
    <w:rsid w:val="008B022D"/>
    <w:rsid w:val="008B0FAF"/>
    <w:rsid w:val="008B1497"/>
    <w:rsid w:val="008B38C2"/>
    <w:rsid w:val="008B50CB"/>
    <w:rsid w:val="008B7956"/>
    <w:rsid w:val="008C10AB"/>
    <w:rsid w:val="008C2282"/>
    <w:rsid w:val="008C2722"/>
    <w:rsid w:val="008C3C50"/>
    <w:rsid w:val="008C4D0A"/>
    <w:rsid w:val="008C5A44"/>
    <w:rsid w:val="008C5F39"/>
    <w:rsid w:val="008D2D0E"/>
    <w:rsid w:val="008D4167"/>
    <w:rsid w:val="008D504C"/>
    <w:rsid w:val="008D675C"/>
    <w:rsid w:val="008D6BCA"/>
    <w:rsid w:val="008E119A"/>
    <w:rsid w:val="008E1655"/>
    <w:rsid w:val="008E34D8"/>
    <w:rsid w:val="008F034E"/>
    <w:rsid w:val="008F27B7"/>
    <w:rsid w:val="008F37FA"/>
    <w:rsid w:val="008F4909"/>
    <w:rsid w:val="008F4EF1"/>
    <w:rsid w:val="009032F3"/>
    <w:rsid w:val="00903D74"/>
    <w:rsid w:val="00906727"/>
    <w:rsid w:val="0091225D"/>
    <w:rsid w:val="00920842"/>
    <w:rsid w:val="009227B2"/>
    <w:rsid w:val="00922F0C"/>
    <w:rsid w:val="009239BF"/>
    <w:rsid w:val="00923DB0"/>
    <w:rsid w:val="0092708B"/>
    <w:rsid w:val="00930DDE"/>
    <w:rsid w:val="0093473D"/>
    <w:rsid w:val="00934876"/>
    <w:rsid w:val="009348E6"/>
    <w:rsid w:val="00934929"/>
    <w:rsid w:val="0093680A"/>
    <w:rsid w:val="00942A92"/>
    <w:rsid w:val="00942E6A"/>
    <w:rsid w:val="009433B0"/>
    <w:rsid w:val="00944A80"/>
    <w:rsid w:val="0095091E"/>
    <w:rsid w:val="009525A2"/>
    <w:rsid w:val="00953E1D"/>
    <w:rsid w:val="00954479"/>
    <w:rsid w:val="00955A3F"/>
    <w:rsid w:val="00957445"/>
    <w:rsid w:val="00957D38"/>
    <w:rsid w:val="0096522D"/>
    <w:rsid w:val="00966B29"/>
    <w:rsid w:val="0097298E"/>
    <w:rsid w:val="00972EAF"/>
    <w:rsid w:val="0098050C"/>
    <w:rsid w:val="00980BDF"/>
    <w:rsid w:val="00982EB5"/>
    <w:rsid w:val="009838D7"/>
    <w:rsid w:val="0098542E"/>
    <w:rsid w:val="00985783"/>
    <w:rsid w:val="00985A0E"/>
    <w:rsid w:val="00986EAB"/>
    <w:rsid w:val="00994A91"/>
    <w:rsid w:val="00994B26"/>
    <w:rsid w:val="00994C24"/>
    <w:rsid w:val="00996753"/>
    <w:rsid w:val="009A1B77"/>
    <w:rsid w:val="009A574F"/>
    <w:rsid w:val="009A5E11"/>
    <w:rsid w:val="009A60F9"/>
    <w:rsid w:val="009B321E"/>
    <w:rsid w:val="009B5A1B"/>
    <w:rsid w:val="009B78BE"/>
    <w:rsid w:val="009C426B"/>
    <w:rsid w:val="009C4F17"/>
    <w:rsid w:val="009C6EBF"/>
    <w:rsid w:val="009D38A1"/>
    <w:rsid w:val="009D465F"/>
    <w:rsid w:val="009E2415"/>
    <w:rsid w:val="009E2C4D"/>
    <w:rsid w:val="009E5223"/>
    <w:rsid w:val="009E59FB"/>
    <w:rsid w:val="009E778B"/>
    <w:rsid w:val="009F2DEC"/>
    <w:rsid w:val="009F3AF0"/>
    <w:rsid w:val="009F4223"/>
    <w:rsid w:val="009F48FA"/>
    <w:rsid w:val="009F4F09"/>
    <w:rsid w:val="009F4FC8"/>
    <w:rsid w:val="009F5E6B"/>
    <w:rsid w:val="009F63A2"/>
    <w:rsid w:val="009F751B"/>
    <w:rsid w:val="009F7D85"/>
    <w:rsid w:val="00A01115"/>
    <w:rsid w:val="00A040A1"/>
    <w:rsid w:val="00A0646C"/>
    <w:rsid w:val="00A07EF6"/>
    <w:rsid w:val="00A1005B"/>
    <w:rsid w:val="00A14124"/>
    <w:rsid w:val="00A160C1"/>
    <w:rsid w:val="00A17234"/>
    <w:rsid w:val="00A24AB9"/>
    <w:rsid w:val="00A2677A"/>
    <w:rsid w:val="00A31CEB"/>
    <w:rsid w:val="00A32D42"/>
    <w:rsid w:val="00A36166"/>
    <w:rsid w:val="00A36234"/>
    <w:rsid w:val="00A3645A"/>
    <w:rsid w:val="00A423BB"/>
    <w:rsid w:val="00A43059"/>
    <w:rsid w:val="00A46238"/>
    <w:rsid w:val="00A511A7"/>
    <w:rsid w:val="00A52E53"/>
    <w:rsid w:val="00A545C8"/>
    <w:rsid w:val="00A578BA"/>
    <w:rsid w:val="00A57F1A"/>
    <w:rsid w:val="00A679CE"/>
    <w:rsid w:val="00A72156"/>
    <w:rsid w:val="00A73FBB"/>
    <w:rsid w:val="00A77A29"/>
    <w:rsid w:val="00A801C1"/>
    <w:rsid w:val="00A81D76"/>
    <w:rsid w:val="00A83EB1"/>
    <w:rsid w:val="00A8508E"/>
    <w:rsid w:val="00A85B6B"/>
    <w:rsid w:val="00A901B2"/>
    <w:rsid w:val="00A903FE"/>
    <w:rsid w:val="00A91E1E"/>
    <w:rsid w:val="00A97E3F"/>
    <w:rsid w:val="00AA0BB7"/>
    <w:rsid w:val="00AA413D"/>
    <w:rsid w:val="00AA4923"/>
    <w:rsid w:val="00AA54A8"/>
    <w:rsid w:val="00AA568C"/>
    <w:rsid w:val="00AA5705"/>
    <w:rsid w:val="00AA7FE4"/>
    <w:rsid w:val="00AB31EA"/>
    <w:rsid w:val="00AB524C"/>
    <w:rsid w:val="00AB5B5F"/>
    <w:rsid w:val="00AB61FC"/>
    <w:rsid w:val="00AC5901"/>
    <w:rsid w:val="00AC5F91"/>
    <w:rsid w:val="00AC7A91"/>
    <w:rsid w:val="00AD1EBB"/>
    <w:rsid w:val="00AD3013"/>
    <w:rsid w:val="00AD4EA7"/>
    <w:rsid w:val="00AD6720"/>
    <w:rsid w:val="00AD7A31"/>
    <w:rsid w:val="00AE00B9"/>
    <w:rsid w:val="00AE1347"/>
    <w:rsid w:val="00AE1F98"/>
    <w:rsid w:val="00AE39ED"/>
    <w:rsid w:val="00AE39FA"/>
    <w:rsid w:val="00AE49B2"/>
    <w:rsid w:val="00AE667A"/>
    <w:rsid w:val="00AE67FF"/>
    <w:rsid w:val="00AE7514"/>
    <w:rsid w:val="00AF16DB"/>
    <w:rsid w:val="00AF7477"/>
    <w:rsid w:val="00AF7917"/>
    <w:rsid w:val="00B03609"/>
    <w:rsid w:val="00B03E0E"/>
    <w:rsid w:val="00B04BC3"/>
    <w:rsid w:val="00B06616"/>
    <w:rsid w:val="00B10829"/>
    <w:rsid w:val="00B12EA3"/>
    <w:rsid w:val="00B136C9"/>
    <w:rsid w:val="00B22C81"/>
    <w:rsid w:val="00B243B1"/>
    <w:rsid w:val="00B249E5"/>
    <w:rsid w:val="00B268ED"/>
    <w:rsid w:val="00B26CDC"/>
    <w:rsid w:val="00B3095E"/>
    <w:rsid w:val="00B30B72"/>
    <w:rsid w:val="00B33A11"/>
    <w:rsid w:val="00B34C8C"/>
    <w:rsid w:val="00B376A4"/>
    <w:rsid w:val="00B41AE9"/>
    <w:rsid w:val="00B43A34"/>
    <w:rsid w:val="00B45B3B"/>
    <w:rsid w:val="00B46E28"/>
    <w:rsid w:val="00B513D9"/>
    <w:rsid w:val="00B51771"/>
    <w:rsid w:val="00B52E81"/>
    <w:rsid w:val="00B53087"/>
    <w:rsid w:val="00B565FE"/>
    <w:rsid w:val="00B57B2E"/>
    <w:rsid w:val="00B60237"/>
    <w:rsid w:val="00B61930"/>
    <w:rsid w:val="00B6226F"/>
    <w:rsid w:val="00B634B2"/>
    <w:rsid w:val="00B70667"/>
    <w:rsid w:val="00B7210D"/>
    <w:rsid w:val="00B751A5"/>
    <w:rsid w:val="00B76A7A"/>
    <w:rsid w:val="00B80856"/>
    <w:rsid w:val="00B876DD"/>
    <w:rsid w:val="00B94261"/>
    <w:rsid w:val="00B94997"/>
    <w:rsid w:val="00B9501E"/>
    <w:rsid w:val="00BA3B2F"/>
    <w:rsid w:val="00BA4BC5"/>
    <w:rsid w:val="00BB3049"/>
    <w:rsid w:val="00BB60AB"/>
    <w:rsid w:val="00BB69CE"/>
    <w:rsid w:val="00BB6BBF"/>
    <w:rsid w:val="00BC3874"/>
    <w:rsid w:val="00BC54A8"/>
    <w:rsid w:val="00BC6A8B"/>
    <w:rsid w:val="00BD1973"/>
    <w:rsid w:val="00BD6E2B"/>
    <w:rsid w:val="00BE08B8"/>
    <w:rsid w:val="00BE0910"/>
    <w:rsid w:val="00BE21EA"/>
    <w:rsid w:val="00BE65AD"/>
    <w:rsid w:val="00BE6A5F"/>
    <w:rsid w:val="00BE7C49"/>
    <w:rsid w:val="00BF2CF9"/>
    <w:rsid w:val="00BF4A5D"/>
    <w:rsid w:val="00BF54EE"/>
    <w:rsid w:val="00BF6A10"/>
    <w:rsid w:val="00C01572"/>
    <w:rsid w:val="00C02D42"/>
    <w:rsid w:val="00C062F0"/>
    <w:rsid w:val="00C06CB2"/>
    <w:rsid w:val="00C12354"/>
    <w:rsid w:val="00C14A8A"/>
    <w:rsid w:val="00C14EE1"/>
    <w:rsid w:val="00C16213"/>
    <w:rsid w:val="00C201C8"/>
    <w:rsid w:val="00C22EDF"/>
    <w:rsid w:val="00C231EE"/>
    <w:rsid w:val="00C2475D"/>
    <w:rsid w:val="00C25305"/>
    <w:rsid w:val="00C2546E"/>
    <w:rsid w:val="00C25552"/>
    <w:rsid w:val="00C25AAA"/>
    <w:rsid w:val="00C2749D"/>
    <w:rsid w:val="00C33325"/>
    <w:rsid w:val="00C337D9"/>
    <w:rsid w:val="00C35CC8"/>
    <w:rsid w:val="00C37314"/>
    <w:rsid w:val="00C40195"/>
    <w:rsid w:val="00C4192A"/>
    <w:rsid w:val="00C41941"/>
    <w:rsid w:val="00C41CC6"/>
    <w:rsid w:val="00C442EF"/>
    <w:rsid w:val="00C44394"/>
    <w:rsid w:val="00C47135"/>
    <w:rsid w:val="00C4764B"/>
    <w:rsid w:val="00C47BA1"/>
    <w:rsid w:val="00C50D3E"/>
    <w:rsid w:val="00C600DA"/>
    <w:rsid w:val="00C60487"/>
    <w:rsid w:val="00C62027"/>
    <w:rsid w:val="00C63A54"/>
    <w:rsid w:val="00C65659"/>
    <w:rsid w:val="00C6575E"/>
    <w:rsid w:val="00C659CA"/>
    <w:rsid w:val="00C72629"/>
    <w:rsid w:val="00C72A2B"/>
    <w:rsid w:val="00C73027"/>
    <w:rsid w:val="00C74BEB"/>
    <w:rsid w:val="00C75AAD"/>
    <w:rsid w:val="00C81BDF"/>
    <w:rsid w:val="00C862BA"/>
    <w:rsid w:val="00C8690E"/>
    <w:rsid w:val="00C8724B"/>
    <w:rsid w:val="00C9034B"/>
    <w:rsid w:val="00C904DC"/>
    <w:rsid w:val="00C908A6"/>
    <w:rsid w:val="00C93735"/>
    <w:rsid w:val="00C9453A"/>
    <w:rsid w:val="00C95B37"/>
    <w:rsid w:val="00C9613E"/>
    <w:rsid w:val="00C962DD"/>
    <w:rsid w:val="00C963F2"/>
    <w:rsid w:val="00CA2E8E"/>
    <w:rsid w:val="00CA4BCA"/>
    <w:rsid w:val="00CA6899"/>
    <w:rsid w:val="00CA7AFE"/>
    <w:rsid w:val="00CB2EF1"/>
    <w:rsid w:val="00CB320A"/>
    <w:rsid w:val="00CB677B"/>
    <w:rsid w:val="00CC0EBC"/>
    <w:rsid w:val="00CC120B"/>
    <w:rsid w:val="00CC2FF5"/>
    <w:rsid w:val="00CC3238"/>
    <w:rsid w:val="00CC6812"/>
    <w:rsid w:val="00CD0215"/>
    <w:rsid w:val="00CD18BB"/>
    <w:rsid w:val="00CD6F99"/>
    <w:rsid w:val="00CD7BD1"/>
    <w:rsid w:val="00CF10EF"/>
    <w:rsid w:val="00D007BE"/>
    <w:rsid w:val="00D02FDA"/>
    <w:rsid w:val="00D034AB"/>
    <w:rsid w:val="00D07090"/>
    <w:rsid w:val="00D1009E"/>
    <w:rsid w:val="00D117EE"/>
    <w:rsid w:val="00D13218"/>
    <w:rsid w:val="00D135A1"/>
    <w:rsid w:val="00D2270F"/>
    <w:rsid w:val="00D265AE"/>
    <w:rsid w:val="00D34154"/>
    <w:rsid w:val="00D346E7"/>
    <w:rsid w:val="00D34EF0"/>
    <w:rsid w:val="00D35229"/>
    <w:rsid w:val="00D372EF"/>
    <w:rsid w:val="00D43768"/>
    <w:rsid w:val="00D43C2B"/>
    <w:rsid w:val="00D43D38"/>
    <w:rsid w:val="00D46043"/>
    <w:rsid w:val="00D46E10"/>
    <w:rsid w:val="00D501D0"/>
    <w:rsid w:val="00D51515"/>
    <w:rsid w:val="00D53EDD"/>
    <w:rsid w:val="00D549CB"/>
    <w:rsid w:val="00D55D07"/>
    <w:rsid w:val="00D56321"/>
    <w:rsid w:val="00D57568"/>
    <w:rsid w:val="00D65BFB"/>
    <w:rsid w:val="00D66420"/>
    <w:rsid w:val="00D67036"/>
    <w:rsid w:val="00D72E18"/>
    <w:rsid w:val="00D73050"/>
    <w:rsid w:val="00D741CD"/>
    <w:rsid w:val="00D8007B"/>
    <w:rsid w:val="00D81DF0"/>
    <w:rsid w:val="00D8213F"/>
    <w:rsid w:val="00D8318D"/>
    <w:rsid w:val="00D83ABE"/>
    <w:rsid w:val="00D84255"/>
    <w:rsid w:val="00D855FB"/>
    <w:rsid w:val="00D85719"/>
    <w:rsid w:val="00D86F05"/>
    <w:rsid w:val="00D87D77"/>
    <w:rsid w:val="00D905C7"/>
    <w:rsid w:val="00D919F7"/>
    <w:rsid w:val="00D95E68"/>
    <w:rsid w:val="00DA0079"/>
    <w:rsid w:val="00DA1112"/>
    <w:rsid w:val="00DA2897"/>
    <w:rsid w:val="00DB2B43"/>
    <w:rsid w:val="00DB6C4C"/>
    <w:rsid w:val="00DC0976"/>
    <w:rsid w:val="00DC1146"/>
    <w:rsid w:val="00DC36CC"/>
    <w:rsid w:val="00DC3DB2"/>
    <w:rsid w:val="00DC5912"/>
    <w:rsid w:val="00DD6AE0"/>
    <w:rsid w:val="00DD6B3B"/>
    <w:rsid w:val="00DE3A65"/>
    <w:rsid w:val="00DE4EB2"/>
    <w:rsid w:val="00DE5015"/>
    <w:rsid w:val="00DE68DE"/>
    <w:rsid w:val="00DE6D23"/>
    <w:rsid w:val="00DF001F"/>
    <w:rsid w:val="00DF2882"/>
    <w:rsid w:val="00DF2E9B"/>
    <w:rsid w:val="00DF30DC"/>
    <w:rsid w:val="00DF7F3E"/>
    <w:rsid w:val="00E02513"/>
    <w:rsid w:val="00E05E16"/>
    <w:rsid w:val="00E078BA"/>
    <w:rsid w:val="00E11AC6"/>
    <w:rsid w:val="00E13008"/>
    <w:rsid w:val="00E14482"/>
    <w:rsid w:val="00E14618"/>
    <w:rsid w:val="00E22512"/>
    <w:rsid w:val="00E2350A"/>
    <w:rsid w:val="00E245C0"/>
    <w:rsid w:val="00E30F3E"/>
    <w:rsid w:val="00E318FA"/>
    <w:rsid w:val="00E345AD"/>
    <w:rsid w:val="00E37576"/>
    <w:rsid w:val="00E404A1"/>
    <w:rsid w:val="00E46885"/>
    <w:rsid w:val="00E46AD8"/>
    <w:rsid w:val="00E53804"/>
    <w:rsid w:val="00E55047"/>
    <w:rsid w:val="00E5565F"/>
    <w:rsid w:val="00E5752C"/>
    <w:rsid w:val="00E70982"/>
    <w:rsid w:val="00E76EEA"/>
    <w:rsid w:val="00E80C02"/>
    <w:rsid w:val="00E810F7"/>
    <w:rsid w:val="00E81951"/>
    <w:rsid w:val="00E8274C"/>
    <w:rsid w:val="00E857DC"/>
    <w:rsid w:val="00E90DA3"/>
    <w:rsid w:val="00E9161C"/>
    <w:rsid w:val="00E924BE"/>
    <w:rsid w:val="00E94F44"/>
    <w:rsid w:val="00EA1293"/>
    <w:rsid w:val="00EA1884"/>
    <w:rsid w:val="00EA6241"/>
    <w:rsid w:val="00EA770E"/>
    <w:rsid w:val="00EB0FB8"/>
    <w:rsid w:val="00EB2718"/>
    <w:rsid w:val="00EB30FF"/>
    <w:rsid w:val="00EB3641"/>
    <w:rsid w:val="00EB6B01"/>
    <w:rsid w:val="00EB70D2"/>
    <w:rsid w:val="00EB7280"/>
    <w:rsid w:val="00EC049C"/>
    <w:rsid w:val="00EC1A17"/>
    <w:rsid w:val="00EC26C9"/>
    <w:rsid w:val="00EC49F9"/>
    <w:rsid w:val="00EC51EF"/>
    <w:rsid w:val="00EC560B"/>
    <w:rsid w:val="00EC604D"/>
    <w:rsid w:val="00EC6D3A"/>
    <w:rsid w:val="00EC7BE3"/>
    <w:rsid w:val="00EC7FC3"/>
    <w:rsid w:val="00ED21C8"/>
    <w:rsid w:val="00ED28E1"/>
    <w:rsid w:val="00ED3BB5"/>
    <w:rsid w:val="00ED7A3C"/>
    <w:rsid w:val="00EE3B5C"/>
    <w:rsid w:val="00EE453A"/>
    <w:rsid w:val="00EF5BBF"/>
    <w:rsid w:val="00EF71E1"/>
    <w:rsid w:val="00F034BF"/>
    <w:rsid w:val="00F0370D"/>
    <w:rsid w:val="00F079E7"/>
    <w:rsid w:val="00F07EBE"/>
    <w:rsid w:val="00F1159E"/>
    <w:rsid w:val="00F11F21"/>
    <w:rsid w:val="00F14A23"/>
    <w:rsid w:val="00F1500B"/>
    <w:rsid w:val="00F1633A"/>
    <w:rsid w:val="00F17E03"/>
    <w:rsid w:val="00F17F80"/>
    <w:rsid w:val="00F207FA"/>
    <w:rsid w:val="00F226B4"/>
    <w:rsid w:val="00F252CD"/>
    <w:rsid w:val="00F275C0"/>
    <w:rsid w:val="00F304F5"/>
    <w:rsid w:val="00F319CF"/>
    <w:rsid w:val="00F31DE7"/>
    <w:rsid w:val="00F33C7D"/>
    <w:rsid w:val="00F35033"/>
    <w:rsid w:val="00F37EEE"/>
    <w:rsid w:val="00F40A4A"/>
    <w:rsid w:val="00F41E9F"/>
    <w:rsid w:val="00F41ED4"/>
    <w:rsid w:val="00F420DF"/>
    <w:rsid w:val="00F423E4"/>
    <w:rsid w:val="00F42A93"/>
    <w:rsid w:val="00F50006"/>
    <w:rsid w:val="00F50E7D"/>
    <w:rsid w:val="00F52739"/>
    <w:rsid w:val="00F52F4E"/>
    <w:rsid w:val="00F54311"/>
    <w:rsid w:val="00F565B1"/>
    <w:rsid w:val="00F57818"/>
    <w:rsid w:val="00F609F9"/>
    <w:rsid w:val="00F60CA2"/>
    <w:rsid w:val="00F61F3E"/>
    <w:rsid w:val="00F623CE"/>
    <w:rsid w:val="00F64EEC"/>
    <w:rsid w:val="00F71A57"/>
    <w:rsid w:val="00F72C8A"/>
    <w:rsid w:val="00F72E6D"/>
    <w:rsid w:val="00F73E5F"/>
    <w:rsid w:val="00F7710B"/>
    <w:rsid w:val="00F80E69"/>
    <w:rsid w:val="00F82408"/>
    <w:rsid w:val="00F828D4"/>
    <w:rsid w:val="00F82E00"/>
    <w:rsid w:val="00F82F4C"/>
    <w:rsid w:val="00F8301E"/>
    <w:rsid w:val="00F85A93"/>
    <w:rsid w:val="00F86363"/>
    <w:rsid w:val="00F8737D"/>
    <w:rsid w:val="00F93905"/>
    <w:rsid w:val="00F95708"/>
    <w:rsid w:val="00F97E53"/>
    <w:rsid w:val="00FA0EE3"/>
    <w:rsid w:val="00FA2736"/>
    <w:rsid w:val="00FA2A5F"/>
    <w:rsid w:val="00FA3369"/>
    <w:rsid w:val="00FA3702"/>
    <w:rsid w:val="00FA53FC"/>
    <w:rsid w:val="00FA60CE"/>
    <w:rsid w:val="00FB2784"/>
    <w:rsid w:val="00FB3409"/>
    <w:rsid w:val="00FB511F"/>
    <w:rsid w:val="00FB6B3E"/>
    <w:rsid w:val="00FC1E5A"/>
    <w:rsid w:val="00FC3057"/>
    <w:rsid w:val="00FC5DAC"/>
    <w:rsid w:val="00FD1642"/>
    <w:rsid w:val="00FE00A7"/>
    <w:rsid w:val="00FE0267"/>
    <w:rsid w:val="00FE3431"/>
    <w:rsid w:val="00FE3A67"/>
    <w:rsid w:val="00FE5B7A"/>
    <w:rsid w:val="00FF311E"/>
    <w:rsid w:val="00FF3FE9"/>
    <w:rsid w:val="00FF4A10"/>
    <w:rsid w:val="00FF5D16"/>
    <w:rsid w:val="00FF782B"/>
    <w:rsid w:val="01451617"/>
    <w:rsid w:val="01982317"/>
    <w:rsid w:val="01B91D0C"/>
    <w:rsid w:val="025E7D16"/>
    <w:rsid w:val="02680E0A"/>
    <w:rsid w:val="02C82538"/>
    <w:rsid w:val="0338447D"/>
    <w:rsid w:val="04006A19"/>
    <w:rsid w:val="04175232"/>
    <w:rsid w:val="04184408"/>
    <w:rsid w:val="045A2003"/>
    <w:rsid w:val="048F1D18"/>
    <w:rsid w:val="05862439"/>
    <w:rsid w:val="06400C4E"/>
    <w:rsid w:val="06902446"/>
    <w:rsid w:val="06F12163"/>
    <w:rsid w:val="07004918"/>
    <w:rsid w:val="077D2EC3"/>
    <w:rsid w:val="07EE431D"/>
    <w:rsid w:val="084A3ADD"/>
    <w:rsid w:val="08D12C20"/>
    <w:rsid w:val="09D71932"/>
    <w:rsid w:val="0A374335"/>
    <w:rsid w:val="0AF550CF"/>
    <w:rsid w:val="0B0B5703"/>
    <w:rsid w:val="0B183BF2"/>
    <w:rsid w:val="0B4B3038"/>
    <w:rsid w:val="0BB853AB"/>
    <w:rsid w:val="0D371C32"/>
    <w:rsid w:val="0D5A5957"/>
    <w:rsid w:val="0D612F06"/>
    <w:rsid w:val="0D882EEA"/>
    <w:rsid w:val="0E585D80"/>
    <w:rsid w:val="0E6F1234"/>
    <w:rsid w:val="10D614F9"/>
    <w:rsid w:val="10D96D66"/>
    <w:rsid w:val="10F93F5F"/>
    <w:rsid w:val="11BF1B19"/>
    <w:rsid w:val="12F639E2"/>
    <w:rsid w:val="12F92E59"/>
    <w:rsid w:val="134A2825"/>
    <w:rsid w:val="1356371D"/>
    <w:rsid w:val="13736B1E"/>
    <w:rsid w:val="14017577"/>
    <w:rsid w:val="145B160F"/>
    <w:rsid w:val="15A244C2"/>
    <w:rsid w:val="16C871A2"/>
    <w:rsid w:val="16DF2CE6"/>
    <w:rsid w:val="1762588A"/>
    <w:rsid w:val="17EF5AF3"/>
    <w:rsid w:val="17F46533"/>
    <w:rsid w:val="183E0CAF"/>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A5747"/>
    <w:rsid w:val="1E682698"/>
    <w:rsid w:val="1F095BCD"/>
    <w:rsid w:val="22115CDB"/>
    <w:rsid w:val="23524A86"/>
    <w:rsid w:val="24AE34FB"/>
    <w:rsid w:val="24F353B2"/>
    <w:rsid w:val="25173C5F"/>
    <w:rsid w:val="257A7486"/>
    <w:rsid w:val="259E32AB"/>
    <w:rsid w:val="25F10E11"/>
    <w:rsid w:val="275565E6"/>
    <w:rsid w:val="27D25752"/>
    <w:rsid w:val="27FC11E1"/>
    <w:rsid w:val="2898023B"/>
    <w:rsid w:val="28C700D7"/>
    <w:rsid w:val="28C92310"/>
    <w:rsid w:val="28DD5E33"/>
    <w:rsid w:val="29026B42"/>
    <w:rsid w:val="29451F54"/>
    <w:rsid w:val="29B979A9"/>
    <w:rsid w:val="2AD169F8"/>
    <w:rsid w:val="2B087297"/>
    <w:rsid w:val="2BB01CE2"/>
    <w:rsid w:val="2BEC698B"/>
    <w:rsid w:val="2C092F1D"/>
    <w:rsid w:val="2D11343C"/>
    <w:rsid w:val="2D263BEB"/>
    <w:rsid w:val="2D5354D4"/>
    <w:rsid w:val="2D6F583F"/>
    <w:rsid w:val="2D7822FD"/>
    <w:rsid w:val="2F5064B6"/>
    <w:rsid w:val="2FC36919"/>
    <w:rsid w:val="30BF6239"/>
    <w:rsid w:val="30C365E0"/>
    <w:rsid w:val="30DD7879"/>
    <w:rsid w:val="30E272ED"/>
    <w:rsid w:val="311C0B4B"/>
    <w:rsid w:val="31660F23"/>
    <w:rsid w:val="31922829"/>
    <w:rsid w:val="33B87EF9"/>
    <w:rsid w:val="33D53ED4"/>
    <w:rsid w:val="33EC600C"/>
    <w:rsid w:val="342B07EB"/>
    <w:rsid w:val="348F0527"/>
    <w:rsid w:val="35CA2C77"/>
    <w:rsid w:val="37290B81"/>
    <w:rsid w:val="372F21F8"/>
    <w:rsid w:val="375A10AE"/>
    <w:rsid w:val="375F18CE"/>
    <w:rsid w:val="38022324"/>
    <w:rsid w:val="380F0E9B"/>
    <w:rsid w:val="383E67DF"/>
    <w:rsid w:val="394D3787"/>
    <w:rsid w:val="39684875"/>
    <w:rsid w:val="3A1D7944"/>
    <w:rsid w:val="3C9E3AD4"/>
    <w:rsid w:val="3CA71C2A"/>
    <w:rsid w:val="3D25107C"/>
    <w:rsid w:val="3D51281E"/>
    <w:rsid w:val="3D603E83"/>
    <w:rsid w:val="3E1075B2"/>
    <w:rsid w:val="3ECC4380"/>
    <w:rsid w:val="3F2A06C6"/>
    <w:rsid w:val="3F812E17"/>
    <w:rsid w:val="3F867EF5"/>
    <w:rsid w:val="3FD028EF"/>
    <w:rsid w:val="400C164B"/>
    <w:rsid w:val="40964782"/>
    <w:rsid w:val="4186746A"/>
    <w:rsid w:val="41A87E35"/>
    <w:rsid w:val="41E20250"/>
    <w:rsid w:val="422D2F55"/>
    <w:rsid w:val="43316857"/>
    <w:rsid w:val="433868E1"/>
    <w:rsid w:val="43AE667D"/>
    <w:rsid w:val="44D04F73"/>
    <w:rsid w:val="454A7C44"/>
    <w:rsid w:val="461329F5"/>
    <w:rsid w:val="46F3483F"/>
    <w:rsid w:val="474A7B57"/>
    <w:rsid w:val="474E0CD4"/>
    <w:rsid w:val="47A735E5"/>
    <w:rsid w:val="47C60196"/>
    <w:rsid w:val="48413C01"/>
    <w:rsid w:val="48494024"/>
    <w:rsid w:val="493C55CA"/>
    <w:rsid w:val="494A2E38"/>
    <w:rsid w:val="495F1709"/>
    <w:rsid w:val="4A0745D9"/>
    <w:rsid w:val="4A2A1993"/>
    <w:rsid w:val="4B0327CD"/>
    <w:rsid w:val="4BC82845"/>
    <w:rsid w:val="4BCE052E"/>
    <w:rsid w:val="4BE50156"/>
    <w:rsid w:val="4C177FF3"/>
    <w:rsid w:val="4C75452B"/>
    <w:rsid w:val="4CE441CB"/>
    <w:rsid w:val="4D7C3E27"/>
    <w:rsid w:val="4D8B613E"/>
    <w:rsid w:val="4DCB32F9"/>
    <w:rsid w:val="4E422C2E"/>
    <w:rsid w:val="4EAB44BF"/>
    <w:rsid w:val="4F3363C0"/>
    <w:rsid w:val="4F42032D"/>
    <w:rsid w:val="4F4C150D"/>
    <w:rsid w:val="50C84660"/>
    <w:rsid w:val="522D51B0"/>
    <w:rsid w:val="527D47C7"/>
    <w:rsid w:val="52EF6B37"/>
    <w:rsid w:val="54686C3A"/>
    <w:rsid w:val="54D933CD"/>
    <w:rsid w:val="55AC739B"/>
    <w:rsid w:val="564966FD"/>
    <w:rsid w:val="56B07357"/>
    <w:rsid w:val="57573F83"/>
    <w:rsid w:val="585E0AD0"/>
    <w:rsid w:val="5B702E09"/>
    <w:rsid w:val="5B7C5649"/>
    <w:rsid w:val="5B893767"/>
    <w:rsid w:val="5DC15983"/>
    <w:rsid w:val="5E863BE7"/>
    <w:rsid w:val="5F0D5F64"/>
    <w:rsid w:val="5F17286C"/>
    <w:rsid w:val="5F5014F2"/>
    <w:rsid w:val="5FE72CAF"/>
    <w:rsid w:val="602A3B6A"/>
    <w:rsid w:val="60947AE8"/>
    <w:rsid w:val="61B93645"/>
    <w:rsid w:val="623F6029"/>
    <w:rsid w:val="6248345A"/>
    <w:rsid w:val="62F351AA"/>
    <w:rsid w:val="64753900"/>
    <w:rsid w:val="648D254B"/>
    <w:rsid w:val="64E36EB6"/>
    <w:rsid w:val="64EC06E2"/>
    <w:rsid w:val="66554BE3"/>
    <w:rsid w:val="67C84677"/>
    <w:rsid w:val="67CD776C"/>
    <w:rsid w:val="67DF11AC"/>
    <w:rsid w:val="687848F3"/>
    <w:rsid w:val="68975621"/>
    <w:rsid w:val="689C2C37"/>
    <w:rsid w:val="68C030F7"/>
    <w:rsid w:val="6928544D"/>
    <w:rsid w:val="69575050"/>
    <w:rsid w:val="699A7243"/>
    <w:rsid w:val="6A6F3D42"/>
    <w:rsid w:val="6AC02AFA"/>
    <w:rsid w:val="6BED474A"/>
    <w:rsid w:val="6C9858E3"/>
    <w:rsid w:val="6D512045"/>
    <w:rsid w:val="6D7F7E69"/>
    <w:rsid w:val="6DA528C6"/>
    <w:rsid w:val="6DDD5F11"/>
    <w:rsid w:val="6E62182B"/>
    <w:rsid w:val="6EB947FC"/>
    <w:rsid w:val="6F305A53"/>
    <w:rsid w:val="6FC61CBC"/>
    <w:rsid w:val="6FD17B51"/>
    <w:rsid w:val="701B1D46"/>
    <w:rsid w:val="708F0DF3"/>
    <w:rsid w:val="70944D1F"/>
    <w:rsid w:val="71BF58E3"/>
    <w:rsid w:val="71DB3D00"/>
    <w:rsid w:val="71E909FE"/>
    <w:rsid w:val="71EE2FF6"/>
    <w:rsid w:val="7236716C"/>
    <w:rsid w:val="728763B9"/>
    <w:rsid w:val="733D0024"/>
    <w:rsid w:val="737624FD"/>
    <w:rsid w:val="74001D7D"/>
    <w:rsid w:val="7472539D"/>
    <w:rsid w:val="75044F2A"/>
    <w:rsid w:val="76103D3B"/>
    <w:rsid w:val="771745C2"/>
    <w:rsid w:val="77F51B00"/>
    <w:rsid w:val="782A79E0"/>
    <w:rsid w:val="78BF256F"/>
    <w:rsid w:val="78F82E8F"/>
    <w:rsid w:val="7918618D"/>
    <w:rsid w:val="79F35FCC"/>
    <w:rsid w:val="79F81FAC"/>
    <w:rsid w:val="7A2246FD"/>
    <w:rsid w:val="7A98230D"/>
    <w:rsid w:val="7AA83E8C"/>
    <w:rsid w:val="7AF91839"/>
    <w:rsid w:val="7BE679B8"/>
    <w:rsid w:val="7C121551"/>
    <w:rsid w:val="7D3C1478"/>
    <w:rsid w:val="7D510C73"/>
    <w:rsid w:val="7D697134"/>
    <w:rsid w:val="7E287425"/>
    <w:rsid w:val="7FA0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71A6E"/>
  <w15:docId w15:val="{D9443D0B-1D8B-429F-B6CD-858ED9FA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qFormat="1"/>
    <w:lsdException w:name="Body Text First Indent 2" w:lock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0"/>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0"/>
    <w:qFormat/>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0"/>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0"/>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0"/>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0"/>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TOC7">
    <w:name w:val="toc 7"/>
    <w:basedOn w:val="a0"/>
    <w:next w:val="a0"/>
    <w:qFormat/>
    <w:pPr>
      <w:ind w:left="1260"/>
      <w:jc w:val="left"/>
    </w:pPr>
    <w:rPr>
      <w:sz w:val="18"/>
    </w:rPr>
  </w:style>
  <w:style w:type="paragraph" w:styleId="a4">
    <w:name w:val="Normal Indent"/>
    <w:basedOn w:val="a0"/>
    <w:link w:val="a5"/>
    <w:qFormat/>
    <w:pPr>
      <w:ind w:firstLine="420"/>
    </w:pPr>
  </w:style>
  <w:style w:type="paragraph" w:styleId="a6">
    <w:name w:val="caption"/>
    <w:basedOn w:val="a0"/>
    <w:next w:val="a0"/>
    <w:qFormat/>
    <w:locked/>
    <w:rPr>
      <w:rFonts w:ascii="Cambria" w:eastAsia="黑体" w:hAnsi="Cambria"/>
      <w:sz w:val="20"/>
    </w:rPr>
  </w:style>
  <w:style w:type="paragraph" w:styleId="a7">
    <w:name w:val="Document Map"/>
    <w:basedOn w:val="a0"/>
    <w:link w:val="a8"/>
    <w:qFormat/>
    <w:pPr>
      <w:shd w:val="clear" w:color="auto" w:fill="000080"/>
    </w:pPr>
  </w:style>
  <w:style w:type="paragraph" w:styleId="a9">
    <w:name w:val="toa heading"/>
    <w:basedOn w:val="a0"/>
    <w:next w:val="a0"/>
    <w:qFormat/>
    <w:pPr>
      <w:adjustRightInd w:val="0"/>
      <w:spacing w:line="360" w:lineRule="atLeast"/>
      <w:jc w:val="center"/>
      <w:textAlignment w:val="baseline"/>
    </w:pPr>
    <w:rPr>
      <w:rFonts w:ascii="Arial" w:eastAsia="黑体" w:hAnsi="Arial"/>
      <w:kern w:val="0"/>
      <w:sz w:val="36"/>
    </w:rPr>
  </w:style>
  <w:style w:type="paragraph" w:styleId="aa">
    <w:name w:val="annotation text"/>
    <w:basedOn w:val="a0"/>
    <w:link w:val="ab"/>
    <w:qFormat/>
    <w:pPr>
      <w:jc w:val="left"/>
    </w:pPr>
  </w:style>
  <w:style w:type="paragraph" w:styleId="ac">
    <w:name w:val="Salutation"/>
    <w:basedOn w:val="a0"/>
    <w:next w:val="a0"/>
    <w:link w:val="ad"/>
    <w:qFormat/>
    <w:pPr>
      <w:widowControl/>
    </w:pPr>
    <w:rPr>
      <w:rFonts w:hAnsi="宋体" w:cs="宋体"/>
      <w:kern w:val="0"/>
      <w:sz w:val="30"/>
    </w:rPr>
  </w:style>
  <w:style w:type="paragraph" w:styleId="32">
    <w:name w:val="Body Text 3"/>
    <w:basedOn w:val="a0"/>
    <w:next w:val="a0"/>
    <w:link w:val="33"/>
    <w:qFormat/>
    <w:pPr>
      <w:spacing w:line="500" w:lineRule="exact"/>
    </w:pPr>
    <w:rPr>
      <w:rFonts w:hAnsi="宋体" w:cs="宋体"/>
      <w:color w:val="000000"/>
      <w:kern w:val="0"/>
      <w:sz w:val="24"/>
    </w:rPr>
  </w:style>
  <w:style w:type="paragraph" w:styleId="ae">
    <w:name w:val="Body Text"/>
    <w:basedOn w:val="a0"/>
    <w:link w:val="af"/>
    <w:qFormat/>
    <w:rPr>
      <w:sz w:val="24"/>
    </w:rPr>
  </w:style>
  <w:style w:type="paragraph" w:styleId="af0">
    <w:name w:val="Body Text Indent"/>
    <w:basedOn w:val="a0"/>
    <w:link w:val="af1"/>
    <w:qFormat/>
    <w:pPr>
      <w:spacing w:after="156"/>
      <w:ind w:firstLine="480"/>
    </w:pPr>
    <w:rPr>
      <w:sz w:val="24"/>
    </w:rPr>
  </w:style>
  <w:style w:type="paragraph" w:styleId="21">
    <w:name w:val="List 2"/>
    <w:basedOn w:val="a0"/>
    <w:uiPriority w:val="99"/>
    <w:qFormat/>
    <w:pPr>
      <w:ind w:leftChars="200" w:left="100" w:hangingChars="200" w:hanging="200"/>
    </w:pPr>
  </w:style>
  <w:style w:type="paragraph" w:styleId="af2">
    <w:name w:val="List Continue"/>
    <w:basedOn w:val="a0"/>
    <w:uiPriority w:val="99"/>
    <w:qFormat/>
    <w:pPr>
      <w:spacing w:after="120"/>
      <w:ind w:leftChars="200" w:left="420"/>
    </w:pPr>
  </w:style>
  <w:style w:type="paragraph" w:styleId="af3">
    <w:name w:val="Block Text"/>
    <w:basedOn w:val="a0"/>
    <w:qFormat/>
    <w:pPr>
      <w:autoSpaceDE w:val="0"/>
      <w:autoSpaceDN w:val="0"/>
      <w:adjustRightInd w:val="0"/>
      <w:spacing w:line="300" w:lineRule="auto"/>
      <w:ind w:leftChars="24" w:left="29" w:right="6" w:firstLineChars="200" w:firstLine="560"/>
    </w:pPr>
    <w:rPr>
      <w:kern w:val="0"/>
      <w:sz w:val="28"/>
    </w:rPr>
  </w:style>
  <w:style w:type="paragraph" w:styleId="41">
    <w:name w:val="index 4"/>
    <w:basedOn w:val="a0"/>
    <w:next w:val="a0"/>
    <w:qFormat/>
    <w:pPr>
      <w:ind w:leftChars="600" w:left="600"/>
    </w:pPr>
    <w:rPr>
      <w:szCs w:val="24"/>
    </w:rPr>
  </w:style>
  <w:style w:type="paragraph" w:styleId="TOC5">
    <w:name w:val="toc 5"/>
    <w:basedOn w:val="a0"/>
    <w:next w:val="a0"/>
    <w:qFormat/>
    <w:pPr>
      <w:ind w:left="840"/>
      <w:jc w:val="left"/>
    </w:pPr>
    <w:rPr>
      <w:sz w:val="18"/>
    </w:rPr>
  </w:style>
  <w:style w:type="paragraph" w:styleId="TOC3">
    <w:name w:val="toc 3"/>
    <w:basedOn w:val="a0"/>
    <w:next w:val="a0"/>
    <w:uiPriority w:val="39"/>
    <w:qFormat/>
    <w:pPr>
      <w:ind w:left="420"/>
      <w:jc w:val="left"/>
    </w:pPr>
    <w:rPr>
      <w:i/>
      <w:sz w:val="20"/>
    </w:rPr>
  </w:style>
  <w:style w:type="paragraph" w:styleId="af4">
    <w:name w:val="Plain Text"/>
    <w:basedOn w:val="a0"/>
    <w:link w:val="af5"/>
    <w:qFormat/>
    <w:rPr>
      <w:rFonts w:ascii="宋体" w:hAnsi="Courier New"/>
    </w:rPr>
  </w:style>
  <w:style w:type="paragraph" w:styleId="TOC8">
    <w:name w:val="toc 8"/>
    <w:basedOn w:val="a0"/>
    <w:next w:val="a0"/>
    <w:qFormat/>
    <w:pPr>
      <w:ind w:left="1470"/>
      <w:jc w:val="left"/>
    </w:pPr>
    <w:rPr>
      <w:sz w:val="18"/>
    </w:rPr>
  </w:style>
  <w:style w:type="paragraph" w:styleId="af6">
    <w:name w:val="Date"/>
    <w:basedOn w:val="a0"/>
    <w:next w:val="a0"/>
    <w:link w:val="af7"/>
    <w:qFormat/>
    <w:pPr>
      <w:widowControl/>
      <w:ind w:left="100"/>
      <w:jc w:val="left"/>
    </w:pPr>
    <w:rPr>
      <w:rFonts w:ascii="宋体" w:hAnsi="宋体"/>
      <w:kern w:val="0"/>
      <w:sz w:val="28"/>
    </w:rPr>
  </w:style>
  <w:style w:type="paragraph" w:styleId="22">
    <w:name w:val="Body Text Indent 2"/>
    <w:basedOn w:val="a0"/>
    <w:link w:val="23"/>
    <w:qFormat/>
    <w:pPr>
      <w:ind w:leftChars="684" w:left="1436"/>
    </w:pPr>
    <w:rPr>
      <w:sz w:val="24"/>
    </w:rPr>
  </w:style>
  <w:style w:type="paragraph" w:styleId="51">
    <w:name w:val="List Continue 5"/>
    <w:basedOn w:val="a0"/>
    <w:uiPriority w:val="99"/>
    <w:qFormat/>
    <w:pPr>
      <w:spacing w:after="120"/>
      <w:ind w:leftChars="1000" w:left="2100"/>
    </w:pPr>
  </w:style>
  <w:style w:type="paragraph" w:styleId="af8">
    <w:name w:val="Balloon Text"/>
    <w:basedOn w:val="a0"/>
    <w:link w:val="af9"/>
    <w:qFormat/>
    <w:rPr>
      <w:sz w:val="18"/>
    </w:rPr>
  </w:style>
  <w:style w:type="paragraph" w:styleId="afa">
    <w:name w:val="footer"/>
    <w:basedOn w:val="a0"/>
    <w:link w:val="11"/>
    <w:qFormat/>
    <w:pPr>
      <w:tabs>
        <w:tab w:val="center" w:pos="4153"/>
        <w:tab w:val="right" w:pos="8306"/>
      </w:tabs>
      <w:snapToGrid w:val="0"/>
      <w:jc w:val="left"/>
    </w:pPr>
    <w:rPr>
      <w:sz w:val="18"/>
    </w:rPr>
  </w:style>
  <w:style w:type="paragraph" w:styleId="afb">
    <w:name w:val="header"/>
    <w:basedOn w:val="a0"/>
    <w:link w:val="12"/>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2">
    <w:name w:val="List Continue 4"/>
    <w:basedOn w:val="a0"/>
    <w:uiPriority w:val="99"/>
    <w:qFormat/>
    <w:pPr>
      <w:spacing w:after="120"/>
      <w:ind w:leftChars="800" w:left="1680"/>
    </w:pPr>
  </w:style>
  <w:style w:type="paragraph" w:styleId="TOC4">
    <w:name w:val="toc 4"/>
    <w:basedOn w:val="a0"/>
    <w:next w:val="a0"/>
    <w:qFormat/>
    <w:pPr>
      <w:tabs>
        <w:tab w:val="left" w:pos="1080"/>
        <w:tab w:val="right" w:leader="dot" w:pos="9125"/>
      </w:tabs>
      <w:adjustRightInd w:val="0"/>
      <w:snapToGrid w:val="0"/>
      <w:spacing w:line="360" w:lineRule="auto"/>
      <w:jc w:val="left"/>
    </w:pPr>
    <w:rPr>
      <w:sz w:val="18"/>
    </w:rPr>
  </w:style>
  <w:style w:type="paragraph" w:styleId="afc">
    <w:name w:val="Subtitle"/>
    <w:basedOn w:val="a0"/>
    <w:next w:val="a0"/>
    <w:link w:val="afd"/>
    <w:qFormat/>
    <w:locked/>
    <w:pPr>
      <w:spacing w:before="240" w:after="60" w:line="312" w:lineRule="auto"/>
      <w:jc w:val="center"/>
      <w:outlineLvl w:val="1"/>
    </w:pPr>
    <w:rPr>
      <w:rFonts w:ascii="Cambria" w:hAnsi="Cambria"/>
      <w:b/>
      <w:bCs/>
      <w:kern w:val="28"/>
      <w:sz w:val="32"/>
      <w:szCs w:val="32"/>
    </w:rPr>
  </w:style>
  <w:style w:type="paragraph" w:styleId="afe">
    <w:name w:val="List"/>
    <w:basedOn w:val="a0"/>
    <w:qFormat/>
    <w:pPr>
      <w:ind w:left="200" w:hangingChars="200" w:hanging="200"/>
    </w:pPr>
  </w:style>
  <w:style w:type="paragraph" w:styleId="aff">
    <w:name w:val="footnote text"/>
    <w:basedOn w:val="a0"/>
    <w:link w:val="aff0"/>
    <w:qFormat/>
    <w:pPr>
      <w:snapToGrid w:val="0"/>
      <w:jc w:val="left"/>
    </w:pPr>
    <w:rPr>
      <w:sz w:val="18"/>
    </w:rPr>
  </w:style>
  <w:style w:type="paragraph" w:styleId="TOC6">
    <w:name w:val="toc 6"/>
    <w:basedOn w:val="a0"/>
    <w:next w:val="a0"/>
    <w:qFormat/>
    <w:pPr>
      <w:ind w:left="1050"/>
      <w:jc w:val="left"/>
    </w:pPr>
    <w:rPr>
      <w:sz w:val="18"/>
    </w:rPr>
  </w:style>
  <w:style w:type="paragraph" w:styleId="52">
    <w:name w:val="List 5"/>
    <w:basedOn w:val="a0"/>
    <w:uiPriority w:val="99"/>
    <w:qFormat/>
    <w:pPr>
      <w:ind w:leftChars="800" w:left="100" w:hangingChars="200" w:hanging="200"/>
    </w:pPr>
  </w:style>
  <w:style w:type="paragraph" w:styleId="34">
    <w:name w:val="Body Text Indent 3"/>
    <w:basedOn w:val="a0"/>
    <w:link w:val="35"/>
    <w:qFormat/>
    <w:pPr>
      <w:spacing w:after="120"/>
      <w:ind w:leftChars="200" w:left="420"/>
    </w:pPr>
    <w:rPr>
      <w:sz w:val="16"/>
    </w:rPr>
  </w:style>
  <w:style w:type="paragraph" w:styleId="TOC2">
    <w:name w:val="toc 2"/>
    <w:basedOn w:val="a0"/>
    <w:next w:val="a0"/>
    <w:uiPriority w:val="39"/>
    <w:qFormat/>
    <w:pPr>
      <w:ind w:left="210"/>
      <w:jc w:val="left"/>
    </w:pPr>
    <w:rPr>
      <w:smallCaps/>
      <w:sz w:val="20"/>
    </w:rPr>
  </w:style>
  <w:style w:type="paragraph" w:styleId="TOC9">
    <w:name w:val="toc 9"/>
    <w:basedOn w:val="a0"/>
    <w:next w:val="a0"/>
    <w:qFormat/>
    <w:pPr>
      <w:ind w:left="1680"/>
      <w:jc w:val="left"/>
    </w:pPr>
    <w:rPr>
      <w:sz w:val="18"/>
    </w:rPr>
  </w:style>
  <w:style w:type="paragraph" w:styleId="24">
    <w:name w:val="Body Text 2"/>
    <w:basedOn w:val="a0"/>
    <w:link w:val="25"/>
    <w:qFormat/>
    <w:rPr>
      <w:rFonts w:ascii="宋体" w:hAnsi="宋体"/>
      <w:sz w:val="24"/>
    </w:rPr>
  </w:style>
  <w:style w:type="paragraph" w:styleId="43">
    <w:name w:val="List 4"/>
    <w:basedOn w:val="a0"/>
    <w:uiPriority w:val="99"/>
    <w:qFormat/>
    <w:pPr>
      <w:ind w:leftChars="600" w:left="100" w:hangingChars="200" w:hanging="200"/>
    </w:pPr>
  </w:style>
  <w:style w:type="paragraph" w:styleId="26">
    <w:name w:val="List Continue 2"/>
    <w:basedOn w:val="a0"/>
    <w:uiPriority w:val="99"/>
    <w:qFormat/>
    <w:pPr>
      <w:spacing w:after="120"/>
      <w:ind w:leftChars="400" w:left="840"/>
    </w:pPr>
  </w:style>
  <w:style w:type="paragraph" w:styleId="HTML">
    <w:name w:val="HTML Preformatted"/>
    <w:basedOn w:val="a0"/>
    <w:link w:val="HTML0"/>
    <w:qFormat/>
    <w:rPr>
      <w:rFonts w:ascii="Courier New" w:hAnsi="Courier New"/>
      <w:sz w:val="20"/>
    </w:rPr>
  </w:style>
  <w:style w:type="paragraph" w:styleId="aff1">
    <w:name w:val="Normal (Web)"/>
    <w:basedOn w:val="a0"/>
    <w:qFormat/>
    <w:pPr>
      <w:widowControl/>
      <w:spacing w:before="100" w:beforeAutospacing="1" w:after="100" w:afterAutospacing="1"/>
      <w:jc w:val="left"/>
    </w:pPr>
    <w:rPr>
      <w:rFonts w:ascii="宋体" w:hAnsi="宋体"/>
      <w:kern w:val="0"/>
      <w:sz w:val="24"/>
    </w:rPr>
  </w:style>
  <w:style w:type="paragraph" w:styleId="36">
    <w:name w:val="List Continue 3"/>
    <w:basedOn w:val="a0"/>
    <w:uiPriority w:val="99"/>
    <w:qFormat/>
    <w:pPr>
      <w:spacing w:after="120"/>
      <w:ind w:leftChars="600" w:left="1260"/>
    </w:pPr>
  </w:style>
  <w:style w:type="paragraph" w:styleId="a">
    <w:name w:val="Title"/>
    <w:basedOn w:val="a0"/>
    <w:link w:val="aff2"/>
    <w:qFormat/>
    <w:locked/>
    <w:pPr>
      <w:numPr>
        <w:numId w:val="1"/>
      </w:numPr>
      <w:spacing w:afterLines="200"/>
      <w:ind w:left="1440"/>
      <w:jc w:val="center"/>
    </w:pPr>
    <w:rPr>
      <w:b/>
      <w:bCs/>
      <w:spacing w:val="60"/>
      <w:sz w:val="32"/>
      <w:szCs w:val="24"/>
    </w:rPr>
  </w:style>
  <w:style w:type="paragraph" w:styleId="aff3">
    <w:name w:val="annotation subject"/>
    <w:basedOn w:val="aa"/>
    <w:next w:val="aa"/>
    <w:link w:val="aff4"/>
    <w:qFormat/>
    <w:rPr>
      <w:b/>
    </w:rPr>
  </w:style>
  <w:style w:type="paragraph" w:styleId="aff5">
    <w:name w:val="Body Text First Indent"/>
    <w:basedOn w:val="a0"/>
    <w:link w:val="aff6"/>
    <w:qFormat/>
    <w:pPr>
      <w:spacing w:line="360" w:lineRule="auto"/>
      <w:ind w:firstLine="482"/>
    </w:pPr>
    <w:rPr>
      <w:b/>
      <w:sz w:val="24"/>
    </w:rPr>
  </w:style>
  <w:style w:type="paragraph" w:styleId="27">
    <w:name w:val="Body Text First Indent 2"/>
    <w:basedOn w:val="af0"/>
    <w:link w:val="28"/>
    <w:uiPriority w:val="99"/>
    <w:qFormat/>
    <w:locked/>
    <w:pPr>
      <w:spacing w:after="120"/>
      <w:ind w:leftChars="200" w:left="420" w:firstLineChars="200" w:firstLine="42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locked/>
    <w:rPr>
      <w:b/>
      <w:bCs/>
    </w:rPr>
  </w:style>
  <w:style w:type="character" w:styleId="aff9">
    <w:name w:val="page number"/>
    <w:basedOn w:val="a1"/>
    <w:qFormat/>
    <w:rPr>
      <w:rFonts w:cs="Times New Roman"/>
    </w:rPr>
  </w:style>
  <w:style w:type="character" w:styleId="affa">
    <w:name w:val="Emphasis"/>
    <w:basedOn w:val="a1"/>
    <w:qFormat/>
    <w:locked/>
    <w:rPr>
      <w:rFonts w:cs="Times New Roman"/>
    </w:rPr>
  </w:style>
  <w:style w:type="character" w:styleId="HTML1">
    <w:name w:val="HTML Definition"/>
    <w:basedOn w:val="a1"/>
    <w:uiPriority w:val="99"/>
    <w:qFormat/>
    <w:rPr>
      <w:rFonts w:cs="Times New Roman"/>
    </w:rPr>
  </w:style>
  <w:style w:type="character" w:styleId="HTML2">
    <w:name w:val="HTML Variable"/>
    <w:basedOn w:val="a1"/>
    <w:uiPriority w:val="99"/>
    <w:qFormat/>
    <w:rPr>
      <w:rFonts w:cs="Times New Roman"/>
    </w:rPr>
  </w:style>
  <w:style w:type="character" w:styleId="affb">
    <w:name w:val="Hyperlink"/>
    <w:basedOn w:val="a1"/>
    <w:uiPriority w:val="99"/>
    <w:qFormat/>
    <w:rPr>
      <w:rFonts w:cs="Times New Roman"/>
      <w:color w:val="0000FF"/>
      <w:u w:val="single"/>
    </w:rPr>
  </w:style>
  <w:style w:type="character" w:styleId="HTML3">
    <w:name w:val="HTML Code"/>
    <w:basedOn w:val="a1"/>
    <w:uiPriority w:val="99"/>
    <w:qFormat/>
    <w:rPr>
      <w:rFonts w:ascii="Courier New" w:hAnsi="Courier New" w:cs="Courier New"/>
      <w:sz w:val="20"/>
    </w:rPr>
  </w:style>
  <w:style w:type="character" w:styleId="affc">
    <w:name w:val="annotation reference"/>
    <w:basedOn w:val="a1"/>
    <w:qFormat/>
    <w:rPr>
      <w:rFonts w:cs="Times New Roman"/>
      <w:sz w:val="21"/>
    </w:rPr>
  </w:style>
  <w:style w:type="character" w:styleId="HTML4">
    <w:name w:val="HTML Cite"/>
    <w:basedOn w:val="a1"/>
    <w:uiPriority w:val="99"/>
    <w:qFormat/>
    <w:rPr>
      <w:rFonts w:cs="Times New Roman"/>
    </w:rPr>
  </w:style>
  <w:style w:type="character" w:styleId="affd">
    <w:name w:val="footnote reference"/>
    <w:basedOn w:val="a1"/>
    <w:uiPriority w:val="99"/>
    <w:semiHidden/>
    <w:qFormat/>
    <w:rPr>
      <w:rFonts w:cs="Times New Roman"/>
      <w:vertAlign w:val="superscript"/>
    </w:rPr>
  </w:style>
  <w:style w:type="character" w:styleId="HTML5">
    <w:name w:val="HTML Keyboard"/>
    <w:basedOn w:val="a1"/>
    <w:uiPriority w:val="99"/>
    <w:qFormat/>
    <w:rPr>
      <w:rFonts w:ascii="Courier New" w:hAnsi="Courier New" w:cs="Courier New"/>
      <w:sz w:val="20"/>
    </w:rPr>
  </w:style>
  <w:style w:type="character" w:styleId="HTML6">
    <w:name w:val="HTML Sample"/>
    <w:basedOn w:val="a1"/>
    <w:uiPriority w:val="99"/>
    <w:qFormat/>
    <w:rPr>
      <w:rFonts w:ascii="Courier New" w:hAnsi="Courier New" w:cs="Courier New"/>
    </w:rPr>
  </w:style>
  <w:style w:type="character" w:customStyle="1" w:styleId="10">
    <w:name w:val="标题 1 字符"/>
    <w:basedOn w:val="a1"/>
    <w:link w:val="1"/>
    <w:qFormat/>
    <w:locked/>
    <w:rPr>
      <w:rFonts w:cs="Times New Roman"/>
      <w:b/>
      <w:kern w:val="44"/>
      <w:sz w:val="44"/>
    </w:rPr>
  </w:style>
  <w:style w:type="character" w:customStyle="1" w:styleId="20">
    <w:name w:val="标题 2 字符"/>
    <w:basedOn w:val="a1"/>
    <w:link w:val="2"/>
    <w:qFormat/>
    <w:locked/>
    <w:rPr>
      <w:rFonts w:ascii="Arial" w:eastAsia="黑体" w:hAnsi="Arial" w:cs="Times New Roman"/>
      <w:b/>
      <w:sz w:val="32"/>
    </w:rPr>
  </w:style>
  <w:style w:type="character" w:customStyle="1" w:styleId="30">
    <w:name w:val="标题 3 字符"/>
    <w:basedOn w:val="a1"/>
    <w:link w:val="3"/>
    <w:qFormat/>
    <w:locked/>
    <w:rPr>
      <w:rFonts w:cs="Times New Roman"/>
      <w:b/>
      <w:bCs/>
      <w:sz w:val="32"/>
      <w:szCs w:val="32"/>
    </w:rPr>
  </w:style>
  <w:style w:type="character" w:customStyle="1" w:styleId="40">
    <w:name w:val="标题 4 字符"/>
    <w:basedOn w:val="a1"/>
    <w:link w:val="4"/>
    <w:qFormat/>
    <w:locked/>
    <w:rPr>
      <w:rFonts w:ascii="Arial" w:eastAsia="黑体" w:hAnsi="Arial" w:cs="Times New Roman"/>
      <w:b/>
      <w:kern w:val="2"/>
      <w:sz w:val="28"/>
      <w:lang w:val="en-US" w:eastAsia="zh-CN"/>
    </w:rPr>
  </w:style>
  <w:style w:type="character" w:customStyle="1" w:styleId="50">
    <w:name w:val="标题 5 字符"/>
    <w:basedOn w:val="a1"/>
    <w:link w:val="5"/>
    <w:qFormat/>
    <w:locked/>
    <w:rPr>
      <w:rFonts w:cs="Times New Roman"/>
      <w:b/>
      <w:bCs/>
      <w:sz w:val="28"/>
      <w:szCs w:val="28"/>
    </w:rPr>
  </w:style>
  <w:style w:type="character" w:customStyle="1" w:styleId="60">
    <w:name w:val="标题 6 字符"/>
    <w:basedOn w:val="a1"/>
    <w:link w:val="6"/>
    <w:qFormat/>
    <w:locked/>
    <w:rPr>
      <w:rFonts w:ascii="Cambria" w:eastAsia="宋体" w:hAnsi="Cambria" w:cs="Times New Roman"/>
      <w:b/>
      <w:bCs/>
      <w:sz w:val="24"/>
      <w:szCs w:val="24"/>
    </w:rPr>
  </w:style>
  <w:style w:type="character" w:customStyle="1" w:styleId="70">
    <w:name w:val="标题 7 字符"/>
    <w:basedOn w:val="a1"/>
    <w:link w:val="7"/>
    <w:qFormat/>
    <w:locked/>
    <w:rPr>
      <w:rFonts w:cs="Times New Roman"/>
      <w:b/>
      <w:bCs/>
      <w:sz w:val="24"/>
      <w:szCs w:val="24"/>
    </w:rPr>
  </w:style>
  <w:style w:type="character" w:customStyle="1" w:styleId="80">
    <w:name w:val="标题 8 字符"/>
    <w:basedOn w:val="a1"/>
    <w:link w:val="8"/>
    <w:qFormat/>
    <w:locked/>
    <w:rPr>
      <w:rFonts w:ascii="Cambria" w:eastAsia="宋体" w:hAnsi="Cambria" w:cs="Times New Roman"/>
      <w:sz w:val="24"/>
      <w:szCs w:val="24"/>
    </w:rPr>
  </w:style>
  <w:style w:type="character" w:customStyle="1" w:styleId="90">
    <w:name w:val="标题 9 字符"/>
    <w:basedOn w:val="a1"/>
    <w:link w:val="9"/>
    <w:qFormat/>
    <w:locked/>
    <w:rPr>
      <w:rFonts w:ascii="Cambria" w:eastAsia="宋体" w:hAnsi="Cambria" w:cs="Times New Roman"/>
      <w:sz w:val="21"/>
      <w:szCs w:val="21"/>
    </w:rPr>
  </w:style>
  <w:style w:type="character" w:customStyle="1" w:styleId="a5">
    <w:name w:val="正文缩进 字符"/>
    <w:link w:val="a4"/>
    <w:qFormat/>
    <w:locked/>
    <w:rPr>
      <w:kern w:val="2"/>
      <w:sz w:val="21"/>
    </w:rPr>
  </w:style>
  <w:style w:type="character" w:customStyle="1" w:styleId="a8">
    <w:name w:val="文档结构图 字符"/>
    <w:basedOn w:val="a1"/>
    <w:link w:val="a7"/>
    <w:qFormat/>
    <w:locked/>
    <w:rPr>
      <w:rFonts w:cs="Times New Roman"/>
      <w:sz w:val="2"/>
    </w:rPr>
  </w:style>
  <w:style w:type="character" w:customStyle="1" w:styleId="ab">
    <w:name w:val="批注文字 字符"/>
    <w:basedOn w:val="a1"/>
    <w:link w:val="aa"/>
    <w:qFormat/>
    <w:locked/>
    <w:rPr>
      <w:rFonts w:cs="Times New Roman"/>
      <w:kern w:val="2"/>
      <w:sz w:val="21"/>
    </w:rPr>
  </w:style>
  <w:style w:type="character" w:customStyle="1" w:styleId="af">
    <w:name w:val="正文文本 字符"/>
    <w:basedOn w:val="a1"/>
    <w:link w:val="ae"/>
    <w:qFormat/>
    <w:locked/>
    <w:rPr>
      <w:rFonts w:cs="Times New Roman"/>
      <w:sz w:val="20"/>
      <w:szCs w:val="20"/>
    </w:rPr>
  </w:style>
  <w:style w:type="character" w:customStyle="1" w:styleId="af1">
    <w:name w:val="正文文本缩进 字符"/>
    <w:basedOn w:val="a1"/>
    <w:link w:val="af0"/>
    <w:qFormat/>
    <w:locked/>
    <w:rPr>
      <w:rFonts w:cs="Times New Roman"/>
      <w:kern w:val="2"/>
      <w:sz w:val="24"/>
    </w:rPr>
  </w:style>
  <w:style w:type="character" w:customStyle="1" w:styleId="af5">
    <w:name w:val="纯文本 字符"/>
    <w:basedOn w:val="a1"/>
    <w:link w:val="af4"/>
    <w:qFormat/>
    <w:locked/>
    <w:rPr>
      <w:rFonts w:ascii="宋体" w:hAnsi="Courier New" w:cs="Courier New"/>
      <w:sz w:val="21"/>
      <w:szCs w:val="21"/>
    </w:rPr>
  </w:style>
  <w:style w:type="character" w:customStyle="1" w:styleId="af7">
    <w:name w:val="日期 字符"/>
    <w:basedOn w:val="a1"/>
    <w:link w:val="af6"/>
    <w:qFormat/>
    <w:locked/>
    <w:rPr>
      <w:rFonts w:cs="Times New Roman"/>
      <w:sz w:val="20"/>
      <w:szCs w:val="20"/>
    </w:rPr>
  </w:style>
  <w:style w:type="character" w:customStyle="1" w:styleId="23">
    <w:name w:val="正文文本缩进 2 字符"/>
    <w:basedOn w:val="a1"/>
    <w:link w:val="22"/>
    <w:qFormat/>
    <w:locked/>
    <w:rPr>
      <w:rFonts w:cs="Times New Roman"/>
      <w:sz w:val="20"/>
      <w:szCs w:val="20"/>
    </w:rPr>
  </w:style>
  <w:style w:type="character" w:customStyle="1" w:styleId="af9">
    <w:name w:val="批注框文本 字符"/>
    <w:basedOn w:val="a1"/>
    <w:link w:val="af8"/>
    <w:qFormat/>
    <w:locked/>
    <w:rPr>
      <w:rFonts w:eastAsia="宋体" w:cs="Times New Roman"/>
      <w:kern w:val="2"/>
      <w:sz w:val="18"/>
      <w:lang w:val="en-US" w:eastAsia="zh-CN"/>
    </w:rPr>
  </w:style>
  <w:style w:type="character" w:customStyle="1" w:styleId="11">
    <w:name w:val="页脚 字符1"/>
    <w:basedOn w:val="a1"/>
    <w:link w:val="afa"/>
    <w:qFormat/>
    <w:locked/>
    <w:rPr>
      <w:rFonts w:cs="Times New Roman"/>
      <w:kern w:val="2"/>
      <w:sz w:val="18"/>
    </w:rPr>
  </w:style>
  <w:style w:type="character" w:customStyle="1" w:styleId="12">
    <w:name w:val="页眉 字符1"/>
    <w:basedOn w:val="a1"/>
    <w:link w:val="afb"/>
    <w:qFormat/>
    <w:locked/>
    <w:rPr>
      <w:rFonts w:cs="Times New Roman"/>
      <w:sz w:val="18"/>
      <w:szCs w:val="18"/>
    </w:rPr>
  </w:style>
  <w:style w:type="character" w:customStyle="1" w:styleId="aff0">
    <w:name w:val="脚注文本 字符"/>
    <w:basedOn w:val="a1"/>
    <w:link w:val="aff"/>
    <w:qFormat/>
    <w:locked/>
    <w:rPr>
      <w:rFonts w:cs="Times New Roman"/>
      <w:sz w:val="18"/>
      <w:szCs w:val="18"/>
    </w:rPr>
  </w:style>
  <w:style w:type="character" w:customStyle="1" w:styleId="35">
    <w:name w:val="正文文本缩进 3 字符"/>
    <w:basedOn w:val="a1"/>
    <w:link w:val="34"/>
    <w:qFormat/>
    <w:locked/>
    <w:rPr>
      <w:rFonts w:cs="Times New Roman"/>
      <w:sz w:val="16"/>
      <w:szCs w:val="16"/>
    </w:rPr>
  </w:style>
  <w:style w:type="character" w:customStyle="1" w:styleId="25">
    <w:name w:val="正文文本 2 字符"/>
    <w:basedOn w:val="a1"/>
    <w:link w:val="24"/>
    <w:qFormat/>
    <w:locked/>
    <w:rPr>
      <w:rFonts w:cs="Times New Roman"/>
      <w:sz w:val="20"/>
      <w:szCs w:val="20"/>
    </w:rPr>
  </w:style>
  <w:style w:type="character" w:customStyle="1" w:styleId="HTML0">
    <w:name w:val="HTML 预设格式 字符"/>
    <w:basedOn w:val="a1"/>
    <w:link w:val="HTML"/>
    <w:qFormat/>
    <w:locked/>
    <w:rPr>
      <w:rFonts w:ascii="Courier New" w:hAnsi="Courier New" w:cs="Times New Roman"/>
      <w:kern w:val="2"/>
    </w:rPr>
  </w:style>
  <w:style w:type="character" w:customStyle="1" w:styleId="aff4">
    <w:name w:val="批注主题 字符"/>
    <w:basedOn w:val="ab"/>
    <w:link w:val="aff3"/>
    <w:qFormat/>
    <w:locked/>
    <w:rPr>
      <w:rFonts w:cs="Times New Roman"/>
      <w:b/>
      <w:bCs/>
      <w:kern w:val="2"/>
      <w:sz w:val="20"/>
      <w:szCs w:val="20"/>
    </w:rPr>
  </w:style>
  <w:style w:type="character" w:customStyle="1" w:styleId="aff6">
    <w:name w:val="正文文本首行缩进 字符"/>
    <w:basedOn w:val="af"/>
    <w:link w:val="aff5"/>
    <w:qFormat/>
    <w:locked/>
    <w:rPr>
      <w:rFonts w:cs="Times New Roman"/>
      <w:sz w:val="20"/>
      <w:szCs w:val="20"/>
    </w:rPr>
  </w:style>
  <w:style w:type="character" w:customStyle="1" w:styleId="28">
    <w:name w:val="正文文本首行缩进 2 字符"/>
    <w:basedOn w:val="af1"/>
    <w:link w:val="27"/>
    <w:uiPriority w:val="99"/>
    <w:qFormat/>
    <w:locked/>
    <w:rPr>
      <w:rFonts w:cs="Times New Roman"/>
      <w:kern w:val="2"/>
      <w:sz w:val="21"/>
    </w:rPr>
  </w:style>
  <w:style w:type="character" w:customStyle="1" w:styleId="1CharChar">
    <w:name w:val="标题 1 Char Char"/>
    <w:uiPriority w:val="99"/>
    <w:qFormat/>
    <w:rPr>
      <w:rFonts w:ascii="宋体" w:eastAsia="宋体" w:hAnsi="宋体"/>
      <w:b/>
      <w:spacing w:val="-2"/>
      <w:sz w:val="24"/>
      <w:lang w:val="en-US" w:eastAsia="zh-CN"/>
    </w:rPr>
  </w:style>
  <w:style w:type="character" w:customStyle="1" w:styleId="style1">
    <w:name w:val="style1"/>
    <w:uiPriority w:val="99"/>
    <w:qFormat/>
  </w:style>
  <w:style w:type="character" w:customStyle="1" w:styleId="StyleHeading3Char">
    <w:name w:val="Style Heading 3 + Char"/>
    <w:link w:val="StyleHeading3"/>
    <w:uiPriority w:val="99"/>
    <w:qFormat/>
    <w:locked/>
    <w:rPr>
      <w:rFonts w:eastAsia="宋体"/>
      <w:b/>
      <w:kern w:val="2"/>
      <w:sz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rPr>
  </w:style>
  <w:style w:type="paragraph" w:customStyle="1" w:styleId="61">
    <w:name w:val="6"/>
    <w:basedOn w:val="a0"/>
    <w:uiPriority w:val="99"/>
    <w:qFormat/>
    <w:pPr>
      <w:widowControl/>
      <w:spacing w:after="160" w:line="240" w:lineRule="exact"/>
      <w:jc w:val="left"/>
    </w:pPr>
    <w:rPr>
      <w:rFonts w:ascii="Verdana" w:eastAsia="方正仿宋_GB2312" w:hAnsi="Verdana"/>
      <w:kern w:val="0"/>
      <w:sz w:val="24"/>
      <w:lang w:eastAsia="en-US"/>
    </w:rPr>
  </w:style>
  <w:style w:type="paragraph" w:customStyle="1" w:styleId="affe">
    <w:name w:val="文档正文"/>
    <w:basedOn w:val="a0"/>
    <w:qFormat/>
    <w:pPr>
      <w:adjustRightInd w:val="0"/>
      <w:spacing w:line="480" w:lineRule="atLeast"/>
      <w:ind w:firstLine="567"/>
      <w:textAlignment w:val="baseline"/>
    </w:pPr>
    <w:rPr>
      <w:rFonts w:ascii="方正仿宋_GB2312" w:eastAsia="方正仿宋_GB2312"/>
      <w:kern w:val="0"/>
      <w:sz w:val="28"/>
    </w:rPr>
  </w:style>
  <w:style w:type="paragraph" w:customStyle="1" w:styleId="PlainText1">
    <w:name w:val="Plain Text1"/>
    <w:basedOn w:val="a0"/>
    <w:uiPriority w:val="99"/>
    <w:qFormat/>
    <w:pPr>
      <w:widowControl/>
      <w:adjustRightInd w:val="0"/>
      <w:jc w:val="left"/>
      <w:textAlignment w:val="baseline"/>
    </w:pPr>
    <w:rPr>
      <w:rFonts w:ascii="宋体" w:eastAsia="方正楷体_GB2312" w:hAnsi="Courier New"/>
      <w:kern w:val="0"/>
      <w:sz w:val="26"/>
    </w:rPr>
  </w:style>
  <w:style w:type="paragraph" w:customStyle="1" w:styleId="CharCharChar1Char">
    <w:name w:val="Char Char Char1 Char"/>
    <w:basedOn w:val="a0"/>
    <w:qFormat/>
  </w:style>
  <w:style w:type="paragraph" w:customStyle="1" w:styleId="p0">
    <w:name w:val="p0"/>
    <w:basedOn w:val="a0"/>
    <w:qFormat/>
    <w:pPr>
      <w:widowControl/>
    </w:pPr>
    <w:rPr>
      <w:kern w:val="0"/>
      <w:szCs w:val="21"/>
    </w:rPr>
  </w:style>
  <w:style w:type="paragraph" w:customStyle="1" w:styleId="CharCharCharChar">
    <w:name w:val="Char Char Char Char"/>
    <w:basedOn w:val="a0"/>
    <w:qFormat/>
    <w:pPr>
      <w:widowControl/>
      <w:spacing w:after="160" w:line="240" w:lineRule="exact"/>
      <w:jc w:val="left"/>
    </w:pPr>
    <w:rPr>
      <w:rFonts w:ascii="Verdana" w:eastAsia="方正仿宋_GB2312" w:hAnsi="Verdana"/>
      <w:kern w:val="0"/>
      <w:sz w:val="24"/>
      <w:lang w:eastAsia="en-US"/>
    </w:rPr>
  </w:style>
  <w:style w:type="paragraph" w:customStyle="1" w:styleId="ParaCharCharCharChar">
    <w:name w:val="默认段落字体 Para Char Char Char Char"/>
    <w:basedOn w:val="a0"/>
    <w:qFormat/>
  </w:style>
  <w:style w:type="paragraph" w:customStyle="1" w:styleId="13">
    <w:name w:val="1"/>
    <w:basedOn w:val="a0"/>
    <w:next w:val="af4"/>
    <w:qFormat/>
    <w:rPr>
      <w:rFonts w:ascii="宋体" w:hAnsi="Courier New"/>
    </w:rPr>
  </w:style>
  <w:style w:type="paragraph" w:customStyle="1" w:styleId="29">
    <w:name w:val="纯文本2"/>
    <w:basedOn w:val="a0"/>
    <w:uiPriority w:val="99"/>
    <w:qFormat/>
    <w:rPr>
      <w:rFonts w:ascii="宋体" w:hAnsi="Courier New"/>
      <w:sz w:val="28"/>
      <w:szCs w:val="24"/>
    </w:rPr>
  </w:style>
  <w:style w:type="paragraph" w:customStyle="1" w:styleId="afff">
    <w:name w:val="简单回函地址"/>
    <w:basedOn w:val="a0"/>
    <w:uiPriority w:val="99"/>
    <w:qFormat/>
  </w:style>
  <w:style w:type="paragraph" w:customStyle="1" w:styleId="afff0">
    <w:name w:val="图文"/>
    <w:basedOn w:val="a0"/>
    <w:uiPriority w:val="99"/>
    <w:qFormat/>
    <w:pPr>
      <w:adjustRightInd w:val="0"/>
      <w:snapToGrid w:val="0"/>
      <w:spacing w:after="50" w:line="360" w:lineRule="auto"/>
    </w:pPr>
    <w:rPr>
      <w:sz w:val="24"/>
    </w:rPr>
  </w:style>
  <w:style w:type="paragraph" w:customStyle="1" w:styleId="Char2">
    <w:name w:val="Char2"/>
    <w:basedOn w:val="a0"/>
    <w:uiPriority w:val="99"/>
    <w:qFormat/>
    <w:pPr>
      <w:widowControl/>
      <w:spacing w:after="160" w:line="240" w:lineRule="exact"/>
      <w:jc w:val="left"/>
    </w:pPr>
    <w:rPr>
      <w:rFonts w:ascii="Verdana" w:eastAsia="方正仿宋_GB2312" w:hAnsi="Verdana"/>
      <w:kern w:val="0"/>
      <w:sz w:val="24"/>
      <w:lang w:eastAsia="en-US"/>
    </w:rPr>
  </w:style>
  <w:style w:type="paragraph" w:customStyle="1" w:styleId="14">
    <w:name w:val="列出段落1"/>
    <w:basedOn w:val="a0"/>
    <w:qFormat/>
    <w:pPr>
      <w:ind w:firstLineChars="200" w:firstLine="420"/>
    </w:p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方正楷体_GB2312" w:eastAsia="方正楷体_GB2312" w:hAnsi="宋体" w:cs="方正仿宋_GB2312"/>
      <w:bCs/>
      <w:kern w:val="2"/>
      <w:sz w:val="28"/>
      <w:szCs w:val="28"/>
    </w:rPr>
  </w:style>
  <w:style w:type="paragraph" w:customStyle="1" w:styleId="2a">
    <w:name w:val="列出段落2"/>
    <w:basedOn w:val="a0"/>
    <w:uiPriority w:val="99"/>
    <w:qFormat/>
    <w:pPr>
      <w:ind w:firstLineChars="200" w:firstLine="420"/>
    </w:pPr>
    <w:rPr>
      <w:rFonts w:ascii="Calibri" w:hAnsi="Calibri"/>
      <w:sz w:val="24"/>
      <w:szCs w:val="24"/>
    </w:rPr>
  </w:style>
  <w:style w:type="paragraph" w:customStyle="1" w:styleId="15">
    <w:name w:val="修订1"/>
    <w:uiPriority w:val="99"/>
    <w:semiHidden/>
    <w:qFormat/>
    <w:rPr>
      <w:kern w:val="2"/>
      <w:sz w:val="21"/>
    </w:rPr>
  </w:style>
  <w:style w:type="paragraph" w:customStyle="1" w:styleId="16">
    <w:name w:val="正文1"/>
    <w:basedOn w:val="a0"/>
    <w:qFormat/>
    <w:pPr>
      <w:spacing w:line="360" w:lineRule="auto"/>
      <w:ind w:firstLine="361"/>
    </w:pPr>
    <w:rPr>
      <w:rFonts w:ascii="宋体" w:hAnsi="宋体"/>
      <w:szCs w:val="24"/>
    </w:rPr>
  </w:style>
  <w:style w:type="table" w:customStyle="1" w:styleId="17">
    <w:name w:val="网格型1"/>
    <w:basedOn w:val="a2"/>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style>
  <w:style w:type="paragraph" w:customStyle="1" w:styleId="18">
    <w:name w:val="页脚1"/>
    <w:basedOn w:val="a0"/>
    <w:link w:val="UserStyle11"/>
    <w:qFormat/>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8"/>
    <w:qFormat/>
    <w:rPr>
      <w:sz w:val="18"/>
      <w:szCs w:val="18"/>
    </w:rPr>
  </w:style>
  <w:style w:type="paragraph" w:customStyle="1" w:styleId="19">
    <w:name w:val="页眉1"/>
    <w:basedOn w:val="a0"/>
    <w:link w:val="UserStyle12"/>
    <w:qFormat/>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9"/>
    <w:qFormat/>
    <w:rPr>
      <w:sz w:val="18"/>
      <w:szCs w:val="18"/>
    </w:rPr>
  </w:style>
  <w:style w:type="paragraph" w:styleId="afff1">
    <w:name w:val="List Paragraph"/>
    <w:basedOn w:val="a0"/>
    <w:qFormat/>
    <w:pPr>
      <w:ind w:firstLineChars="200" w:firstLine="420"/>
    </w:pPr>
    <w:rPr>
      <w:rFonts w:ascii="Calibri" w:hAnsi="Calibri"/>
      <w:sz w:val="24"/>
      <w:szCs w:val="24"/>
    </w:rPr>
  </w:style>
  <w:style w:type="table" w:customStyle="1" w:styleId="2b">
    <w:name w:val="网格型2"/>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qFormat/>
    <w:pPr>
      <w:jc w:val="left"/>
    </w:pPr>
    <w:rPr>
      <w:rFonts w:ascii="宋体" w:hAnsi="宋体" w:cs="宋体"/>
      <w:kern w:val="0"/>
      <w:sz w:val="22"/>
      <w:lang w:eastAsia="en-US"/>
    </w:rPr>
  </w:style>
  <w:style w:type="paragraph" w:customStyle="1" w:styleId="Normal02">
    <w:name w:val="Normal_0_2"/>
    <w:qFormat/>
    <w:rPr>
      <w:rFonts w:eastAsia="Times New Roman"/>
      <w:sz w:val="24"/>
      <w:szCs w:val="24"/>
    </w:rPr>
  </w:style>
  <w:style w:type="paragraph" w:customStyle="1" w:styleId="Normal01">
    <w:name w:val="Normal_0_1"/>
    <w:qFormat/>
    <w:rPr>
      <w:rFonts w:eastAsia="Times New Roman"/>
      <w:sz w:val="24"/>
      <w:szCs w:val="24"/>
    </w:rPr>
  </w:style>
  <w:style w:type="table" w:customStyle="1" w:styleId="44">
    <w:name w:val="网格型4"/>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bggmainstyle9">
    <w:name w:val="zbggmain style9"/>
    <w:basedOn w:val="a1"/>
    <w:qFormat/>
  </w:style>
  <w:style w:type="character" w:customStyle="1" w:styleId="1a">
    <w:name w:val="访问过的超链接1"/>
    <w:uiPriority w:val="99"/>
    <w:qFormat/>
    <w:rPr>
      <w:color w:val="800080"/>
      <w:u w:val="single"/>
    </w:rPr>
  </w:style>
  <w:style w:type="character" w:customStyle="1" w:styleId="style51">
    <w:name w:val="style51"/>
    <w:qFormat/>
    <w:rPr>
      <w:b/>
      <w:bCs/>
      <w:color w:val="000066"/>
      <w:sz w:val="36"/>
      <w:szCs w:val="36"/>
    </w:rPr>
  </w:style>
  <w:style w:type="character" w:customStyle="1" w:styleId="main">
    <w:name w:val="main"/>
    <w:basedOn w:val="a1"/>
    <w:qFormat/>
  </w:style>
  <w:style w:type="character" w:customStyle="1" w:styleId="aff2">
    <w:name w:val="标题 字符"/>
    <w:basedOn w:val="a1"/>
    <w:link w:val="a"/>
    <w:qFormat/>
    <w:rPr>
      <w:b/>
      <w:bCs/>
      <w:spacing w:val="60"/>
      <w:kern w:val="2"/>
      <w:sz w:val="32"/>
      <w:szCs w:val="24"/>
    </w:rPr>
  </w:style>
  <w:style w:type="paragraph" w:customStyle="1" w:styleId="Char">
    <w:name w:val="Char"/>
    <w:basedOn w:val="a0"/>
    <w:qFormat/>
    <w:rPr>
      <w:szCs w:val="24"/>
    </w:rPr>
  </w:style>
  <w:style w:type="paragraph" w:customStyle="1" w:styleId="2c">
    <w:name w:val="2"/>
    <w:basedOn w:val="a0"/>
    <w:next w:val="34"/>
    <w:qFormat/>
    <w:pPr>
      <w:spacing w:line="480" w:lineRule="auto"/>
      <w:ind w:firstLineChars="127" w:firstLine="356"/>
    </w:pPr>
    <w:rPr>
      <w:sz w:val="28"/>
      <w:szCs w:val="24"/>
    </w:rPr>
  </w:style>
  <w:style w:type="paragraph" w:customStyle="1" w:styleId="flType">
    <w:name w:val="flType"/>
    <w:basedOn w:val="a0"/>
    <w:qFormat/>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qFormat/>
    <w:rPr>
      <w:rFonts w:ascii="Tahoma" w:eastAsia="方正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spacing w:line="360" w:lineRule="auto"/>
      <w:ind w:left="482" w:firstLineChars="200" w:firstLine="200"/>
    </w:pPr>
    <w:rPr>
      <w:rFonts w:ascii="宋体"/>
      <w:sz w:val="24"/>
      <w:szCs w:val="24"/>
    </w:rPr>
  </w:style>
  <w:style w:type="paragraph" w:customStyle="1" w:styleId="TOC10">
    <w:name w:val="TOC 标题1"/>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qFormat/>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qFormat/>
    <w:pPr>
      <w:widowControl/>
      <w:spacing w:line="400" w:lineRule="exact"/>
      <w:jc w:val="center"/>
    </w:pPr>
    <w:rPr>
      <w:rFonts w:ascii="Verdana" w:hAnsi="Verdana"/>
      <w:kern w:val="0"/>
      <w:lang w:eastAsia="en-US"/>
    </w:rPr>
  </w:style>
  <w:style w:type="character" w:customStyle="1" w:styleId="Char1">
    <w:name w:val="纯文本 Char1"/>
    <w:basedOn w:val="a1"/>
    <w:qFormat/>
    <w:rPr>
      <w:rFonts w:ascii="宋体" w:hAnsi="Courier New" w:cs="Courier New"/>
      <w:kern w:val="2"/>
      <w:sz w:val="21"/>
      <w:szCs w:val="21"/>
    </w:rPr>
  </w:style>
  <w:style w:type="character" w:customStyle="1" w:styleId="Variable">
    <w:name w:val="Variable"/>
    <w:qFormat/>
    <w:rPr>
      <w:i/>
    </w:rPr>
  </w:style>
  <w:style w:type="paragraph" w:customStyle="1" w:styleId="1481215">
    <w:name w:val="样式 标题 1 + 宋体 居中 段前: 48 磅 段后: 12 磅 行距: 1.5 倍行距"/>
    <w:basedOn w:val="1"/>
    <w:qFormat/>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rPr>
  </w:style>
  <w:style w:type="paragraph" w:customStyle="1" w:styleId="F">
    <w:name w:val="F正文"/>
    <w:basedOn w:val="a0"/>
    <w:uiPriority w:val="99"/>
    <w:qFormat/>
    <w:pPr>
      <w:spacing w:line="360" w:lineRule="auto"/>
      <w:ind w:firstLineChars="200" w:firstLine="200"/>
    </w:pPr>
    <w:rPr>
      <w:rFonts w:eastAsia="方正仿宋_GB2312"/>
      <w:sz w:val="28"/>
    </w:rPr>
  </w:style>
  <w:style w:type="paragraph" w:customStyle="1" w:styleId="WPSOffice1">
    <w:name w:val="WPSOffice手动目录 1"/>
    <w:qFormat/>
  </w:style>
  <w:style w:type="paragraph" w:customStyle="1" w:styleId="WPSOffice2">
    <w:name w:val="WPSOffice手动目录 2"/>
    <w:uiPriority w:val="99"/>
    <w:qFormat/>
    <w:pPr>
      <w:ind w:leftChars="200" w:left="200"/>
    </w:pPr>
  </w:style>
  <w:style w:type="character" w:customStyle="1" w:styleId="1b">
    <w:name w:val="明显强调1"/>
    <w:basedOn w:val="a1"/>
    <w:qFormat/>
    <w:rPr>
      <w:b/>
      <w:bCs/>
      <w:i/>
      <w:iCs/>
      <w:color w:val="4F81BD"/>
    </w:rPr>
  </w:style>
  <w:style w:type="character" w:customStyle="1" w:styleId="1Char1">
    <w:name w:val="标题 1 Char1"/>
    <w:qFormat/>
    <w:rPr>
      <w:rFonts w:ascii="Calibri" w:eastAsia="宋体" w:hAnsi="Calibri" w:cs="Arial"/>
      <w:b/>
      <w:kern w:val="44"/>
      <w:sz w:val="44"/>
      <w:szCs w:val="20"/>
    </w:rPr>
  </w:style>
  <w:style w:type="character" w:customStyle="1" w:styleId="textcontents">
    <w:name w:val="textcontents"/>
    <w:qFormat/>
    <w:rPr>
      <w:rFonts w:cs="Times New Roman"/>
    </w:rPr>
  </w:style>
  <w:style w:type="character" w:customStyle="1" w:styleId="PlainTextChar">
    <w:name w:val="Plain Text Char"/>
    <w:qFormat/>
    <w:rPr>
      <w:rFonts w:ascii="宋体" w:eastAsia="宋体" w:hAnsi="Courier New"/>
      <w:sz w:val="24"/>
      <w:lang w:bidi="ar-SA"/>
    </w:rPr>
  </w:style>
  <w:style w:type="character" w:customStyle="1" w:styleId="4CharChar">
    <w:name w:val="标题4 Char Char"/>
    <w:link w:val="45"/>
    <w:qFormat/>
    <w:rPr>
      <w:rFonts w:ascii="Arial" w:hAnsi="Arial"/>
      <w:b/>
      <w:bCs/>
      <w:sz w:val="24"/>
      <w:szCs w:val="32"/>
    </w:rPr>
  </w:style>
  <w:style w:type="paragraph" w:customStyle="1" w:styleId="45">
    <w:name w:val="标题4"/>
    <w:basedOn w:val="2"/>
    <w:next w:val="41"/>
    <w:link w:val="4CharChar"/>
    <w:qFormat/>
    <w:pPr>
      <w:adjustRightInd/>
      <w:spacing w:before="60" w:after="60" w:line="413" w:lineRule="auto"/>
      <w:textAlignment w:val="auto"/>
    </w:pPr>
    <w:rPr>
      <w:rFonts w:eastAsia="宋体"/>
      <w:bCs/>
      <w:sz w:val="24"/>
      <w:szCs w:val="32"/>
    </w:rPr>
  </w:style>
  <w:style w:type="character" w:customStyle="1" w:styleId="CommentTextChar">
    <w:name w:val="Comment Text Char"/>
    <w:qFormat/>
    <w:rPr>
      <w:rFonts w:cs="Times New Roman"/>
      <w:sz w:val="24"/>
      <w:szCs w:val="24"/>
    </w:rPr>
  </w:style>
  <w:style w:type="character" w:customStyle="1" w:styleId="DateChar">
    <w:name w:val="Date Char"/>
    <w:qFormat/>
    <w:rPr>
      <w:rFonts w:eastAsia="宋体"/>
      <w:kern w:val="2"/>
      <w:sz w:val="21"/>
      <w:szCs w:val="24"/>
      <w:lang w:val="en-US" w:eastAsia="zh-CN" w:bidi="ar-SA"/>
    </w:rPr>
  </w:style>
  <w:style w:type="character" w:customStyle="1" w:styleId="Char10">
    <w:name w:val="引用 Char1"/>
    <w:qFormat/>
    <w:rPr>
      <w:rFonts w:ascii="Times New Roman" w:eastAsia="宋体" w:hAnsi="Times New Roman" w:cs="Times New Roman"/>
      <w:i/>
      <w:iCs/>
      <w:color w:val="000000"/>
      <w:szCs w:val="24"/>
    </w:rPr>
  </w:style>
  <w:style w:type="character" w:customStyle="1" w:styleId="Heading3Char">
    <w:name w:val="Heading 3 Char"/>
    <w:qFormat/>
    <w:rPr>
      <w:rFonts w:cs="Times New Roman"/>
      <w:b/>
      <w:bCs/>
      <w:kern w:val="2"/>
      <w:sz w:val="32"/>
      <w:szCs w:val="32"/>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adjustRightInd/>
      <w:spacing w:line="413" w:lineRule="auto"/>
      <w:textAlignment w:val="auto"/>
    </w:pPr>
    <w:rPr>
      <w:rFonts w:ascii="Arial" w:hAnsi="Arial"/>
      <w:bCs/>
      <w:sz w:val="24"/>
      <w:szCs w:val="32"/>
    </w:rPr>
  </w:style>
  <w:style w:type="character" w:customStyle="1" w:styleId="Heading5Char">
    <w:name w:val="Heading 5 Char"/>
    <w:qFormat/>
    <w:rPr>
      <w:rFonts w:eastAsia="宋体"/>
      <w:b/>
      <w:bCs/>
      <w:kern w:val="2"/>
      <w:sz w:val="28"/>
      <w:szCs w:val="28"/>
      <w:lang w:val="en-US" w:eastAsia="zh-CN"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CharChar181">
    <w:name w:val="Char Char181"/>
    <w:qFormat/>
    <w:rPr>
      <w:b/>
      <w:bCs/>
      <w:kern w:val="44"/>
      <w:sz w:val="44"/>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1c">
    <w:name w:val="明显参考1"/>
    <w:qFormat/>
    <w:rPr>
      <w:b/>
      <w:bCs/>
      <w:smallCaps/>
      <w:color w:val="C0504D"/>
      <w:spacing w:val="5"/>
      <w:u w:val="single"/>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ommentTextChar1">
    <w:name w:val="Comment Text Char1"/>
    <w:qFormat/>
    <w:rPr>
      <w:sz w:val="24"/>
      <w:lang w:bidi="ar-SA"/>
    </w:rPr>
  </w:style>
  <w:style w:type="character" w:customStyle="1" w:styleId="Char12">
    <w:name w:val="正文文本 Char1"/>
    <w:qFormat/>
    <w:rPr>
      <w:kern w:val="2"/>
      <w:sz w:val="21"/>
      <w:szCs w:val="22"/>
    </w:rPr>
  </w:style>
  <w:style w:type="character" w:customStyle="1" w:styleId="CharChar23">
    <w:name w:val="Char Char23"/>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TitleChar">
    <w:name w:val="Title Char"/>
    <w:qFormat/>
    <w:rPr>
      <w:rFonts w:ascii="Cambria" w:hAnsi="Cambria"/>
      <w:b/>
      <w:sz w:val="32"/>
      <w:lang w:bidi="ar-SA"/>
    </w:rPr>
  </w:style>
  <w:style w:type="character" w:customStyle="1" w:styleId="CharChar">
    <w:name w:val="批注文字 Char Char"/>
    <w:qFormat/>
    <w:rPr>
      <w:rFonts w:ascii="宋体" w:eastAsia="宋体" w:hAnsi="Times New Roman" w:cs="Times New Roman"/>
      <w:sz w:val="28"/>
      <w:szCs w:val="20"/>
    </w:rPr>
  </w:style>
  <w:style w:type="character" w:customStyle="1" w:styleId="CharChar21">
    <w:name w:val="Char Char21"/>
    <w:qFormat/>
    <w:rPr>
      <w:rFonts w:ascii="Arial" w:eastAsia="黑体" w:hAnsi="Arial" w:cs="Times New Roman"/>
      <w:b/>
      <w:bCs/>
      <w:sz w:val="32"/>
      <w:szCs w:val="32"/>
    </w:rPr>
  </w:style>
  <w:style w:type="character" w:customStyle="1" w:styleId="1d">
    <w:name w:val="不明显强调1"/>
    <w:qFormat/>
    <w:rPr>
      <w:i/>
      <w:iCs/>
      <w:color w:val="808080"/>
    </w:rPr>
  </w:style>
  <w:style w:type="character" w:customStyle="1" w:styleId="1e">
    <w:name w:val="不明显参考1"/>
    <w:qFormat/>
    <w:rPr>
      <w:smallCaps/>
      <w:color w:val="C0504D"/>
      <w:u w:val="single"/>
    </w:rPr>
  </w:style>
  <w:style w:type="character" w:customStyle="1" w:styleId="Char13">
    <w:name w:val="日期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HeaderChar">
    <w:name w:val="Header Char"/>
    <w:qFormat/>
    <w:rPr>
      <w:rFonts w:eastAsia="宋体"/>
      <w:kern w:val="2"/>
      <w:sz w:val="18"/>
      <w:szCs w:val="18"/>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CharChar91">
    <w:name w:val="Char Char91"/>
    <w:qFormat/>
    <w:rPr>
      <w:rFonts w:eastAsia="宋体"/>
      <w:b/>
      <w:bCs/>
      <w:kern w:val="44"/>
      <w:sz w:val="32"/>
      <w:szCs w:val="44"/>
      <w:lang w:val="en-US" w:eastAsia="zh-CN" w:bidi="ar-SA"/>
    </w:rPr>
  </w:style>
  <w:style w:type="character" w:customStyle="1" w:styleId="Char0">
    <w:name w:val="副标题 Char"/>
    <w:qFormat/>
    <w:rPr>
      <w:rFonts w:ascii="Cambria" w:hAnsi="Cambria"/>
      <w:b/>
      <w:bCs/>
      <w:kern w:val="28"/>
      <w:sz w:val="32"/>
      <w:szCs w:val="32"/>
    </w:rPr>
  </w:style>
  <w:style w:type="character" w:customStyle="1" w:styleId="CommentSubjectChar">
    <w:name w:val="Comment Subject Char"/>
    <w:qFormat/>
    <w:rPr>
      <w:b/>
      <w:sz w:val="24"/>
      <w:lang w:bidi="ar-SA"/>
    </w:rPr>
  </w:style>
  <w:style w:type="character" w:customStyle="1" w:styleId="CharChar19">
    <w:name w:val="Char Char19"/>
    <w:qFormat/>
    <w:rPr>
      <w:rFonts w:ascii="Arial" w:eastAsia="宋体" w:hAnsi="Arial" w:cs="Times New Roman"/>
      <w:b/>
      <w:bCs/>
      <w:szCs w:val="28"/>
    </w:rPr>
  </w:style>
  <w:style w:type="character" w:customStyle="1" w:styleId="DocumentMapChar">
    <w:name w:val="Document Map Char"/>
    <w:qFormat/>
    <w:rPr>
      <w:rFonts w:eastAsia="宋体"/>
      <w:kern w:val="2"/>
      <w:sz w:val="21"/>
      <w:szCs w:val="24"/>
      <w:lang w:val="en-US" w:eastAsia="zh-CN" w:bidi="ar-SA"/>
    </w:rPr>
  </w:style>
  <w:style w:type="character" w:customStyle="1" w:styleId="Char3">
    <w:name w:val="引用 Char"/>
    <w:qFormat/>
    <w:rPr>
      <w:i/>
      <w:iCs/>
      <w:color w:val="000000"/>
    </w:rPr>
  </w:style>
  <w:style w:type="paragraph" w:styleId="afff2">
    <w:name w:val="Quote"/>
    <w:basedOn w:val="a0"/>
    <w:next w:val="a0"/>
    <w:link w:val="afff3"/>
    <w:qFormat/>
    <w:rPr>
      <w:i/>
      <w:iCs/>
      <w:color w:val="000000"/>
      <w:kern w:val="0"/>
      <w:sz w:val="20"/>
    </w:rPr>
  </w:style>
  <w:style w:type="character" w:customStyle="1" w:styleId="BalloonTextChar">
    <w:name w:val="Balloon Text Char"/>
    <w:qFormat/>
    <w:rPr>
      <w:sz w:val="18"/>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Heading1Char">
    <w:name w:val="Heading 1 Char"/>
    <w:qFormat/>
    <w:rPr>
      <w:rFonts w:eastAsia="宋体"/>
      <w:b/>
      <w:bCs/>
      <w:kern w:val="44"/>
      <w:sz w:val="32"/>
      <w:szCs w:val="44"/>
      <w:lang w:val="en-US" w:eastAsia="zh-CN" w:bidi="ar-SA"/>
    </w:rPr>
  </w:style>
  <w:style w:type="character" w:customStyle="1" w:styleId="Char4">
    <w:name w:val="明显引用 Char"/>
    <w:qFormat/>
    <w:rPr>
      <w:b/>
      <w:bCs/>
      <w:i/>
      <w:iCs/>
      <w:color w:val="4F81BD"/>
    </w:rPr>
  </w:style>
  <w:style w:type="paragraph" w:styleId="afff4">
    <w:name w:val="Intense Quote"/>
    <w:basedOn w:val="a0"/>
    <w:next w:val="a0"/>
    <w:link w:val="afff5"/>
    <w:qFormat/>
    <w:pPr>
      <w:pBdr>
        <w:bottom w:val="single" w:sz="4" w:space="4" w:color="4F81BD"/>
      </w:pBdr>
      <w:spacing w:before="200" w:after="280"/>
      <w:ind w:left="936" w:right="936"/>
    </w:pPr>
    <w:rPr>
      <w:b/>
      <w:bCs/>
      <w:i/>
      <w:iCs/>
      <w:color w:val="4F81BD"/>
      <w:kern w:val="0"/>
      <w:sz w:val="20"/>
    </w:rPr>
  </w:style>
  <w:style w:type="character" w:customStyle="1" w:styleId="Char15">
    <w:name w:val="批注文字 Char1"/>
    <w:qFormat/>
    <w:rPr>
      <w:rFonts w:ascii="Times New Roman" w:eastAsia="宋体" w:hAnsi="Times New Roman" w:cs="Times New Roman"/>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16">
    <w:name w:val="副标题 Char1"/>
    <w:uiPriority w:val="11"/>
    <w:qFormat/>
    <w:rPr>
      <w:rFonts w:ascii="Cambria" w:hAnsi="Cambria" w:cs="Times New Roman" w:hint="default"/>
      <w:b/>
      <w:bCs/>
      <w:kern w:val="28"/>
      <w:sz w:val="32"/>
      <w:szCs w:val="32"/>
    </w:rPr>
  </w:style>
  <w:style w:type="character" w:customStyle="1" w:styleId="Char5">
    <w:name w:val="样式 Char"/>
    <w:link w:val="afff6"/>
    <w:qFormat/>
    <w:locked/>
    <w:rPr>
      <w:rFonts w:ascii="宋体" w:hAnsi="宋体" w:cs="宋体"/>
      <w:sz w:val="24"/>
      <w:szCs w:val="24"/>
    </w:rPr>
  </w:style>
  <w:style w:type="paragraph" w:customStyle="1" w:styleId="afff6">
    <w:name w:val="样式"/>
    <w:link w:val="Char5"/>
    <w:qFormat/>
    <w:pPr>
      <w:widowControl w:val="0"/>
      <w:autoSpaceDE w:val="0"/>
      <w:autoSpaceDN w:val="0"/>
      <w:adjustRightInd w:val="0"/>
    </w:pPr>
    <w:rPr>
      <w:rFonts w:ascii="宋体" w:hAnsi="宋体" w:cs="宋体"/>
      <w:sz w:val="24"/>
      <w:szCs w:val="24"/>
    </w:rPr>
  </w:style>
  <w:style w:type="character" w:customStyle="1" w:styleId="Char20">
    <w:name w:val="批注文字 Char2"/>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0">
    <w:name w:val="超链接_0"/>
    <w:uiPriority w:val="99"/>
    <w:qFormat/>
    <w:rPr>
      <w:rFonts w:ascii="Calibri" w:hAnsi="Calibri" w:cs="Times New Roman"/>
      <w:color w:val="0000FF"/>
      <w:u w:val="single"/>
    </w:rPr>
  </w:style>
  <w:style w:type="character" w:customStyle="1" w:styleId="2Char1">
    <w:name w:val="标题 2 Char1"/>
    <w:qFormat/>
    <w:rPr>
      <w:rFonts w:ascii="Arial" w:eastAsia="黑体" w:hAnsi="Arial" w:cs="Calibri"/>
      <w:b/>
      <w:kern w:val="0"/>
      <w:sz w:val="32"/>
      <w:szCs w:val="20"/>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17">
    <w:name w:val="标题 Char1"/>
    <w:uiPriority w:val="10"/>
    <w:qFormat/>
    <w:rPr>
      <w:rFonts w:ascii="Cambria" w:eastAsia="宋体" w:hAnsi="Cambria" w:cs="Times New Roman"/>
      <w:b/>
      <w:bCs/>
      <w:sz w:val="32"/>
      <w:szCs w:val="32"/>
    </w:rPr>
  </w:style>
  <w:style w:type="character" w:customStyle="1" w:styleId="Char18">
    <w:name w:val="批注主题 Char1"/>
    <w:qFormat/>
    <w:rPr>
      <w:rFonts w:ascii="Times New Roman" w:eastAsia="宋体" w:hAnsi="Times New Roman" w:cs="Times New Roman"/>
      <w:b/>
      <w:bCs/>
      <w:szCs w:val="24"/>
    </w:rPr>
  </w:style>
  <w:style w:type="character" w:customStyle="1" w:styleId="Char19">
    <w:name w:val="文档结构图 Char1"/>
    <w:qFormat/>
    <w:rPr>
      <w:rFonts w:ascii="宋体" w:eastAsia="宋体" w:hAnsi="Times New Roman" w:cs="Times New Roman"/>
      <w:sz w:val="18"/>
      <w:szCs w:val="18"/>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3Char1">
    <w:name w:val="标题 3 Char1"/>
    <w:qFormat/>
    <w:rPr>
      <w:rFonts w:ascii="Calibri" w:eastAsia="宋体" w:hAnsi="Calibri" w:cs="Arial"/>
      <w:b/>
      <w:kern w:val="0"/>
      <w:sz w:val="32"/>
      <w:szCs w:val="20"/>
    </w:rPr>
  </w:style>
  <w:style w:type="character" w:customStyle="1" w:styleId="Char21">
    <w:name w:val="标题 Char2"/>
    <w:qFormat/>
    <w:rPr>
      <w:rFonts w:ascii="Cambria" w:eastAsia="宋体" w:hAnsi="Cambria" w:cs="Times New Roman"/>
      <w:b/>
      <w:bCs/>
      <w:sz w:val="32"/>
      <w:szCs w:val="32"/>
    </w:rPr>
  </w:style>
  <w:style w:type="character" w:customStyle="1" w:styleId="1f">
    <w:name w:val="书籍标题1"/>
    <w:qFormat/>
    <w:rPr>
      <w:b/>
      <w:bCs/>
      <w:smallCaps/>
      <w:spacing w:val="5"/>
    </w:rPr>
  </w:style>
  <w:style w:type="character" w:customStyle="1" w:styleId="Char30">
    <w:name w:val="标题 Char3"/>
    <w:basedOn w:val="a1"/>
    <w:uiPriority w:val="10"/>
    <w:qFormat/>
    <w:rPr>
      <w:rFonts w:ascii="Cambria" w:hAnsi="Cambria" w:cs="Times New Roman"/>
      <w:b/>
      <w:bCs/>
      <w:kern w:val="2"/>
      <w:sz w:val="32"/>
      <w:szCs w:val="32"/>
    </w:rPr>
  </w:style>
  <w:style w:type="character" w:customStyle="1" w:styleId="Char22">
    <w:name w:val="文档结构图 Char2"/>
    <w:basedOn w:val="a1"/>
    <w:uiPriority w:val="99"/>
    <w:semiHidden/>
    <w:qFormat/>
    <w:rPr>
      <w:rFonts w:ascii="宋体"/>
      <w:kern w:val="2"/>
      <w:sz w:val="18"/>
      <w:szCs w:val="18"/>
    </w:rPr>
  </w:style>
  <w:style w:type="character" w:customStyle="1" w:styleId="Char1a">
    <w:name w:val="脚注文本 Char1"/>
    <w:basedOn w:val="a1"/>
    <w:uiPriority w:val="99"/>
    <w:qFormat/>
    <w:rPr>
      <w:kern w:val="2"/>
      <w:sz w:val="18"/>
      <w:szCs w:val="18"/>
    </w:rPr>
  </w:style>
  <w:style w:type="character" w:customStyle="1" w:styleId="afd">
    <w:name w:val="副标题 字符"/>
    <w:basedOn w:val="a1"/>
    <w:link w:val="afc"/>
    <w:uiPriority w:val="11"/>
    <w:qFormat/>
    <w:rPr>
      <w:rFonts w:asciiTheme="majorHAnsi" w:hAnsiTheme="majorHAnsi" w:cstheme="majorBidi"/>
      <w:b/>
      <w:bCs/>
      <w:kern w:val="28"/>
      <w:sz w:val="32"/>
      <w:szCs w:val="32"/>
    </w:rPr>
  </w:style>
  <w:style w:type="character" w:customStyle="1" w:styleId="afff3">
    <w:name w:val="引用 字符"/>
    <w:basedOn w:val="a1"/>
    <w:link w:val="afff2"/>
    <w:uiPriority w:val="29"/>
    <w:qFormat/>
    <w:rPr>
      <w:i/>
      <w:iCs/>
      <w:color w:val="000000" w:themeColor="text1"/>
      <w:kern w:val="2"/>
      <w:sz w:val="21"/>
    </w:rPr>
  </w:style>
  <w:style w:type="paragraph" w:customStyle="1" w:styleId="100">
    <w:name w:val="标题 1_0"/>
    <w:basedOn w:val="00"/>
    <w:next w:val="00"/>
    <w:qFormat/>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pPr>
      <w:widowControl w:val="0"/>
      <w:jc w:val="both"/>
    </w:pPr>
    <w:rPr>
      <w:rFonts w:ascii="Calibri" w:hAnsi="Calibri"/>
      <w:kern w:val="2"/>
      <w:sz w:val="21"/>
      <w:szCs w:val="22"/>
    </w:rPr>
  </w:style>
  <w:style w:type="paragraph" w:customStyle="1" w:styleId="01">
    <w:name w:val="正文缩进_0"/>
    <w:basedOn w:val="1f0"/>
    <w:qFormat/>
    <w:pPr>
      <w:widowControl w:val="0"/>
      <w:ind w:firstLine="420"/>
      <w:jc w:val="both"/>
    </w:pPr>
    <w:rPr>
      <w:kern w:val="2"/>
      <w:u w:val="single"/>
    </w:rPr>
  </w:style>
  <w:style w:type="paragraph" w:customStyle="1" w:styleId="1f0">
    <w:name w:val="正文_1"/>
    <w:qFormat/>
    <w:rPr>
      <w:sz w:val="21"/>
      <w:szCs w:val="22"/>
    </w:rPr>
  </w:style>
  <w:style w:type="paragraph" w:customStyle="1" w:styleId="02">
    <w:name w:val="正文文本_0"/>
    <w:basedOn w:val="0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qFormat/>
    <w:pPr>
      <w:adjustRightInd/>
      <w:spacing w:before="100" w:after="0" w:line="400" w:lineRule="exact"/>
      <w:textAlignment w:val="auto"/>
    </w:pPr>
    <w:rPr>
      <w:rFonts w:ascii="Times New Roman" w:hAnsi="Times New Roman" w:cs="宋体"/>
      <w:b w:val="0"/>
      <w:sz w:val="28"/>
    </w:rPr>
  </w:style>
  <w:style w:type="character" w:customStyle="1" w:styleId="afff5">
    <w:name w:val="明显引用 字符"/>
    <w:basedOn w:val="a1"/>
    <w:link w:val="afff4"/>
    <w:uiPriority w:val="30"/>
    <w:qFormat/>
    <w:rPr>
      <w:b/>
      <w:bCs/>
      <w:i/>
      <w:iCs/>
      <w:color w:val="4F81BD" w:themeColor="accent1"/>
      <w:kern w:val="2"/>
      <w:sz w:val="21"/>
    </w:rPr>
  </w:style>
  <w:style w:type="paragraph" w:customStyle="1" w:styleId="1f1">
    <w:name w:val="无间隔1"/>
    <w:qFormat/>
    <w:pPr>
      <w:widowControl w:val="0"/>
      <w:jc w:val="both"/>
    </w:pPr>
    <w:rPr>
      <w:kern w:val="2"/>
      <w:sz w:val="21"/>
      <w:szCs w:val="24"/>
    </w:rPr>
  </w:style>
  <w:style w:type="paragraph" w:customStyle="1" w:styleId="CharCharCharCharCharCharChar">
    <w:name w:val="Char Char Char Char Char Char Char"/>
    <w:basedOn w:val="a0"/>
    <w:qFormat/>
    <w:pPr>
      <w:widowControl/>
      <w:spacing w:after="160" w:line="240" w:lineRule="exact"/>
      <w:jc w:val="left"/>
    </w:pPr>
    <w:rPr>
      <w:szCs w:val="24"/>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styleId="afff7">
    <w:name w:val="No Spacing"/>
    <w:qFormat/>
    <w:pPr>
      <w:widowControl w:val="0"/>
      <w:jc w:val="both"/>
    </w:pPr>
    <w:rPr>
      <w:kern w:val="2"/>
      <w:sz w:val="21"/>
      <w:szCs w:val="24"/>
    </w:rPr>
  </w:style>
  <w:style w:type="paragraph" w:customStyle="1" w:styleId="1f2">
    <w:name w:val="纯文本1"/>
    <w:basedOn w:val="a0"/>
    <w:qFormat/>
    <w:pPr>
      <w:adjustRightInd w:val="0"/>
      <w:textAlignment w:val="baseline"/>
    </w:pPr>
    <w:rPr>
      <w:rFonts w:ascii="宋体" w:eastAsia="方正楷体_GB2312" w:hAnsi="Courier New"/>
      <w:sz w:val="28"/>
    </w:rPr>
  </w:style>
  <w:style w:type="paragraph" w:customStyle="1" w:styleId="2-2ji">
    <w:name w:val="2-2ji"/>
    <w:basedOn w:val="2"/>
    <w:qFormat/>
    <w:pPr>
      <w:adjustRightInd/>
      <w:spacing w:before="0" w:after="0" w:line="360" w:lineRule="auto"/>
      <w:jc w:val="center"/>
      <w:textAlignment w:val="auto"/>
    </w:pPr>
    <w:rPr>
      <w:rFonts w:ascii="宋体" w:eastAsia="宋体" w:hAnsi="宋体"/>
      <w:bCs/>
      <w:kern w:val="2"/>
      <w:sz w:val="36"/>
      <w:szCs w:val="24"/>
    </w:rPr>
  </w:style>
  <w:style w:type="paragraph" w:customStyle="1" w:styleId="Char1b">
    <w:name w:val="Char1"/>
    <w:basedOn w:val="a0"/>
    <w:qFormat/>
    <w:pPr>
      <w:widowControl/>
      <w:spacing w:after="160" w:line="240" w:lineRule="exact"/>
      <w:jc w:val="left"/>
    </w:pPr>
    <w:rPr>
      <w:szCs w:val="24"/>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f0"/>
    <w:qFormat/>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qFormat/>
    <w:rPr>
      <w:szCs w:val="24"/>
    </w:rPr>
  </w:style>
  <w:style w:type="paragraph" w:customStyle="1" w:styleId="TOC0">
    <w:name w:val="TOC 标题_0"/>
    <w:basedOn w:val="100"/>
    <w:next w:val="00"/>
    <w:qFormat/>
    <w:pPr>
      <w:outlineLvl w:val="9"/>
    </w:pPr>
    <w:rPr>
      <w:rFonts w:ascii="Calibri" w:hAnsi="Calibri"/>
    </w:rPr>
  </w:style>
  <w:style w:type="paragraph" w:customStyle="1" w:styleId="afff8">
    <w:name w:val="空半行"/>
    <w:basedOn w:val="a0"/>
    <w:qFormat/>
    <w:pPr>
      <w:adjustRightInd w:val="0"/>
      <w:spacing w:line="120" w:lineRule="exact"/>
      <w:textAlignment w:val="baseline"/>
    </w:pPr>
    <w:rPr>
      <w:rFonts w:eastAsia="方正仿宋_GB2312"/>
      <w:color w:val="FFFFFF"/>
      <w:kern w:val="0"/>
      <w:sz w:val="30"/>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paragraph" w:customStyle="1" w:styleId="1f3">
    <w:name w:val="样式1"/>
    <w:basedOn w:val="a0"/>
    <w:next w:val="4"/>
    <w:qFormat/>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qFormat/>
    <w:pPr>
      <w:adjustRightInd/>
      <w:spacing w:before="0" w:after="0" w:line="400" w:lineRule="exact"/>
      <w:textAlignment w:val="auto"/>
    </w:pPr>
    <w:rPr>
      <w:rFonts w:eastAsia="黑体" w:cs="宋体"/>
      <w:b w:val="0"/>
      <w:kern w:val="2"/>
      <w:sz w:val="21"/>
    </w:rPr>
  </w:style>
  <w:style w:type="paragraph" w:customStyle="1" w:styleId="2d">
    <w:name w:val="修订2"/>
    <w:qFormat/>
    <w:rPr>
      <w:kern w:val="2"/>
      <w:sz w:val="21"/>
      <w:szCs w:val="24"/>
    </w:rPr>
  </w:style>
  <w:style w:type="paragraph" w:customStyle="1" w:styleId="300">
    <w:name w:val="标题 3_0"/>
    <w:basedOn w:val="00"/>
    <w:next w:val="00"/>
    <w:qFormat/>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pPr>
      <w:autoSpaceDE w:val="0"/>
      <w:autoSpaceDN w:val="0"/>
      <w:adjustRightInd w:val="0"/>
      <w:jc w:val="left"/>
    </w:pPr>
    <w:rPr>
      <w:rFonts w:ascii="三极时尚韵黑简体"/>
      <w:i/>
      <w:kern w:val="0"/>
      <w:sz w:val="24"/>
    </w:rPr>
  </w:style>
  <w:style w:type="table" w:customStyle="1" w:styleId="110">
    <w:name w:val="网格型1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qFormat/>
    <w:rPr>
      <w:b/>
      <w:sz w:val="20"/>
    </w:rPr>
  </w:style>
  <w:style w:type="character" w:customStyle="1" w:styleId="H1Char">
    <w:name w:val="H1 Char"/>
    <w:qFormat/>
    <w:rPr>
      <w:b/>
      <w:sz w:val="20"/>
    </w:rPr>
  </w:style>
  <w:style w:type="character" w:customStyle="1" w:styleId="15Char">
    <w:name w:val="样式15 Char"/>
    <w:qFormat/>
    <w:rPr>
      <w:sz w:val="20"/>
    </w:rPr>
  </w:style>
  <w:style w:type="character" w:customStyle="1" w:styleId="HTMLChar1">
    <w:name w:val="HTML 预设格式 Char1"/>
    <w:qFormat/>
    <w:rPr>
      <w:rFonts w:ascii="Courier New" w:hAnsi="Courier New"/>
      <w:kern w:val="2"/>
    </w:rPr>
  </w:style>
  <w:style w:type="character" w:customStyle="1" w:styleId="CharChar2">
    <w:name w:val="Char Char2"/>
    <w:qFormat/>
    <w:rPr>
      <w:sz w:val="20"/>
    </w:rPr>
  </w:style>
  <w:style w:type="character" w:customStyle="1" w:styleId="CharChar8">
    <w:name w:val="Char Char8"/>
    <w:qFormat/>
    <w:rPr>
      <w:sz w:val="20"/>
    </w:rPr>
  </w:style>
  <w:style w:type="character" w:customStyle="1" w:styleId="bigfont">
    <w:name w:val="bigfont"/>
    <w:qFormat/>
    <w:rPr>
      <w:sz w:val="20"/>
    </w:rPr>
  </w:style>
  <w:style w:type="character" w:customStyle="1" w:styleId="Char6">
    <w:name w:val="称呼 Char"/>
    <w:qFormat/>
    <w:rPr>
      <w:rFonts w:hAnsi="宋体" w:cs="宋体"/>
      <w:sz w:val="30"/>
    </w:rPr>
  </w:style>
  <w:style w:type="character" w:customStyle="1" w:styleId="CharChar1">
    <w:name w:val="Char Char1"/>
    <w:qFormat/>
    <w:rPr>
      <w:sz w:val="20"/>
    </w:rPr>
  </w:style>
  <w:style w:type="character" w:customStyle="1" w:styleId="CharChar5">
    <w:name w:val="Char Char5"/>
    <w:qFormat/>
    <w:rPr>
      <w:sz w:val="20"/>
    </w:rPr>
  </w:style>
  <w:style w:type="character" w:customStyle="1" w:styleId="tt21">
    <w:name w:val="tt21"/>
    <w:qFormat/>
    <w:rPr>
      <w:b/>
      <w:sz w:val="20"/>
    </w:rPr>
  </w:style>
  <w:style w:type="character" w:customStyle="1" w:styleId="13Char">
    <w:name w:val="样式13 Char"/>
    <w:qFormat/>
    <w:rPr>
      <w:sz w:val="20"/>
    </w:rPr>
  </w:style>
  <w:style w:type="character" w:customStyle="1" w:styleId="CharChar10">
    <w:name w:val="Char Char10"/>
    <w:qFormat/>
    <w:rPr>
      <w:sz w:val="20"/>
    </w:rPr>
  </w:style>
  <w:style w:type="character" w:customStyle="1" w:styleId="title2">
    <w:name w:val="title2"/>
    <w:qFormat/>
    <w:rPr>
      <w:b/>
      <w:color w:val="111111"/>
      <w:sz w:val="20"/>
      <w:u w:val="none"/>
    </w:rPr>
  </w:style>
  <w:style w:type="character" w:customStyle="1" w:styleId="H2Char">
    <w:name w:val="H2 Char"/>
    <w:qFormat/>
    <w:rPr>
      <w:b/>
      <w:sz w:val="20"/>
    </w:rPr>
  </w:style>
  <w:style w:type="character" w:customStyle="1" w:styleId="level1">
    <w:name w:val="level1"/>
    <w:qFormat/>
    <w:rPr>
      <w:sz w:val="20"/>
    </w:rPr>
  </w:style>
  <w:style w:type="character" w:customStyle="1" w:styleId="3Char">
    <w:name w:val="正文文本 3 Char"/>
    <w:qFormat/>
    <w:rPr>
      <w:rFonts w:hAnsi="宋体" w:cs="宋体"/>
      <w:color w:val="000000"/>
      <w:sz w:val="24"/>
    </w:rPr>
  </w:style>
  <w:style w:type="character" w:customStyle="1" w:styleId="afff9">
    <w:name w:val="仿宋，小四"/>
    <w:qFormat/>
    <w:rPr>
      <w:sz w:val="20"/>
    </w:rPr>
  </w:style>
  <w:style w:type="character" w:customStyle="1" w:styleId="11Char">
    <w:name w:val="样式11 Char"/>
    <w:qFormat/>
    <w:rPr>
      <w:sz w:val="20"/>
    </w:rPr>
  </w:style>
  <w:style w:type="character" w:customStyle="1" w:styleId="3h3section3Level3HeadH3level3PIM33rdlevel3HCharChar">
    <w:name w:val="样式 标题 3h3section:3Level 3 HeadH3level_3PIM 33rd level3H... Char Char"/>
    <w:qFormat/>
    <w:rPr>
      <w:b/>
      <w:sz w:val="20"/>
    </w:rPr>
  </w:style>
  <w:style w:type="character" w:customStyle="1" w:styleId="CharCharCharCharCharChar">
    <w:name w:val="Char Char Char Char Char Char"/>
    <w:qFormat/>
    <w:rPr>
      <w:sz w:val="20"/>
    </w:rPr>
  </w:style>
  <w:style w:type="character" w:customStyle="1" w:styleId="3CharChar">
    <w:name w:val="样式3 Char Char"/>
    <w:qFormat/>
    <w:rPr>
      <w:b/>
      <w:sz w:val="20"/>
    </w:rPr>
  </w:style>
  <w:style w:type="character" w:customStyle="1" w:styleId="3CharCharCharChar">
    <w:name w:val="样式3 Char Char Char Char"/>
    <w:qFormat/>
    <w:rPr>
      <w:b/>
      <w:sz w:val="20"/>
    </w:rPr>
  </w:style>
  <w:style w:type="character" w:customStyle="1" w:styleId="Char1c">
    <w:name w:val="正文首行缩进 Char1"/>
    <w:qFormat/>
    <w:rPr>
      <w:rFonts w:hAnsi="宋体" w:cs="宋体"/>
      <w:sz w:val="21"/>
      <w:lang w:val="en-US" w:eastAsia="zh-CN" w:bidi="ar-SA"/>
    </w:rPr>
  </w:style>
  <w:style w:type="character" w:customStyle="1" w:styleId="9Char">
    <w:name w:val="样式9 Char"/>
    <w:qFormat/>
    <w:rPr>
      <w:sz w:val="20"/>
    </w:rPr>
  </w:style>
  <w:style w:type="character" w:customStyle="1" w:styleId="3h3section3Level3HeadH3level3PIM33rdlevel3HChar">
    <w:name w:val="样式 标题 3h3section:3Level 3 HeadH3level_3PIM 33rd level3H... Char"/>
    <w:qFormat/>
    <w:rPr>
      <w:b/>
      <w:sz w:val="20"/>
    </w:rPr>
  </w:style>
  <w:style w:type="character" w:customStyle="1" w:styleId="10Char">
    <w:name w:val="样式10 Char"/>
    <w:qFormat/>
    <w:rPr>
      <w:sz w:val="20"/>
    </w:rPr>
  </w:style>
  <w:style w:type="character" w:customStyle="1" w:styleId="CharChar3">
    <w:name w:val="Char Char3"/>
    <w:qFormat/>
    <w:rPr>
      <w:sz w:val="20"/>
    </w:rPr>
  </w:style>
  <w:style w:type="character" w:customStyle="1" w:styleId="CharChar7">
    <w:name w:val="Char Char7"/>
    <w:qFormat/>
    <w:rPr>
      <w:sz w:val="20"/>
    </w:rPr>
  </w:style>
  <w:style w:type="character" w:customStyle="1" w:styleId="12Char">
    <w:name w:val="样式12 Char"/>
    <w:qFormat/>
    <w:rPr>
      <w:sz w:val="20"/>
    </w:rPr>
  </w:style>
  <w:style w:type="character" w:customStyle="1" w:styleId="Char23">
    <w:name w:val="普通文字 Char2"/>
    <w:semiHidden/>
    <w:qFormat/>
    <w:rPr>
      <w:sz w:val="20"/>
    </w:rPr>
  </w:style>
  <w:style w:type="character" w:customStyle="1" w:styleId="newsbg1">
    <w:name w:val="newsbg1"/>
    <w:qFormat/>
    <w:rPr>
      <w:sz w:val="20"/>
    </w:rPr>
  </w:style>
  <w:style w:type="character" w:customStyle="1" w:styleId="CharChar14">
    <w:name w:val="Char Char14"/>
    <w:qFormat/>
    <w:rPr>
      <w:sz w:val="20"/>
    </w:rPr>
  </w:style>
  <w:style w:type="character" w:customStyle="1" w:styleId="Char24">
    <w:name w:val="正文文本 Char2"/>
    <w:qFormat/>
    <w:rPr>
      <w:sz w:val="20"/>
    </w:rPr>
  </w:style>
  <w:style w:type="character" w:customStyle="1" w:styleId="14Char">
    <w:name w:val="样式14 Char"/>
    <w:qFormat/>
    <w:rPr>
      <w:sz w:val="20"/>
    </w:rPr>
  </w:style>
  <w:style w:type="character" w:customStyle="1" w:styleId="CharChar13">
    <w:name w:val="Char Char13"/>
    <w:qFormat/>
    <w:rPr>
      <w:b/>
      <w:sz w:val="20"/>
    </w:rPr>
  </w:style>
  <w:style w:type="character" w:customStyle="1" w:styleId="style41">
    <w:name w:val="style41"/>
    <w:qFormat/>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sz w:val="20"/>
    </w:rPr>
  </w:style>
  <w:style w:type="character" w:customStyle="1" w:styleId="apple-converted-space">
    <w:name w:val="apple-converted-space"/>
    <w:qFormat/>
    <w:rPr>
      <w:sz w:val="20"/>
    </w:rPr>
  </w:style>
  <w:style w:type="character" w:customStyle="1" w:styleId="Char7">
    <w:name w:val="普通文字 Char"/>
    <w:qFormat/>
    <w:rPr>
      <w:sz w:val="20"/>
    </w:rPr>
  </w:style>
  <w:style w:type="character" w:customStyle="1" w:styleId="3Char10">
    <w:name w:val="正文文本缩进 3 Char1"/>
    <w:basedOn w:val="a1"/>
    <w:qFormat/>
    <w:rPr>
      <w:kern w:val="2"/>
      <w:sz w:val="16"/>
      <w:szCs w:val="16"/>
    </w:rPr>
  </w:style>
  <w:style w:type="character" w:customStyle="1" w:styleId="HTMLChar2">
    <w:name w:val="HTML 预设格式 Char2"/>
    <w:basedOn w:val="a1"/>
    <w:qFormat/>
    <w:rPr>
      <w:rFonts w:ascii="Courier New" w:hAnsi="Courier New" w:cs="Courier New"/>
      <w:kern w:val="2"/>
    </w:rPr>
  </w:style>
  <w:style w:type="character" w:customStyle="1" w:styleId="33">
    <w:name w:val="正文文本 3 字符"/>
    <w:basedOn w:val="a1"/>
    <w:link w:val="32"/>
    <w:qFormat/>
    <w:rPr>
      <w:kern w:val="2"/>
      <w:sz w:val="16"/>
      <w:szCs w:val="16"/>
    </w:rPr>
  </w:style>
  <w:style w:type="character" w:customStyle="1" w:styleId="2Char10">
    <w:name w:val="正文文本 2 Char1"/>
    <w:basedOn w:val="a1"/>
    <w:qFormat/>
    <w:rPr>
      <w:kern w:val="2"/>
      <w:sz w:val="21"/>
      <w:szCs w:val="24"/>
    </w:rPr>
  </w:style>
  <w:style w:type="character" w:customStyle="1" w:styleId="ad">
    <w:name w:val="称呼 字符"/>
    <w:basedOn w:val="a1"/>
    <w:link w:val="ac"/>
    <w:qFormat/>
    <w:rPr>
      <w:kern w:val="2"/>
      <w:sz w:val="21"/>
    </w:rPr>
  </w:style>
  <w:style w:type="character" w:customStyle="1" w:styleId="Char25">
    <w:name w:val="正文首行缩进 Char2"/>
    <w:basedOn w:val="af"/>
    <w:qFormat/>
    <w:rPr>
      <w:rFonts w:cs="Times New Roman"/>
      <w:kern w:val="2"/>
      <w:sz w:val="21"/>
      <w:szCs w:val="24"/>
    </w:rPr>
  </w:style>
  <w:style w:type="paragraph" w:customStyle="1" w:styleId="afffa">
    <w:name w:val="标准正文"/>
    <w:basedOn w:val="a0"/>
    <w:next w:val="font5"/>
    <w:qFormat/>
    <w:pPr>
      <w:spacing w:line="312" w:lineRule="auto"/>
      <w:ind w:firstLine="482"/>
    </w:pPr>
    <w:rPr>
      <w:rFonts w:hAnsi="宋体" w:cs="宋体"/>
      <w:kern w:val="0"/>
      <w:sz w:val="24"/>
    </w:rPr>
  </w:style>
  <w:style w:type="paragraph" w:customStyle="1" w:styleId="font5">
    <w:name w:val="font5"/>
    <w:basedOn w:val="a0"/>
    <w:qFormat/>
    <w:pPr>
      <w:widowControl/>
      <w:spacing w:before="280" w:after="280"/>
    </w:pPr>
    <w:rPr>
      <w:rFonts w:ascii="宋体" w:hAnsi="宋体" w:cs="宋体"/>
      <w:kern w:val="0"/>
      <w:sz w:val="18"/>
    </w:rPr>
  </w:style>
  <w:style w:type="paragraph" w:customStyle="1" w:styleId="111">
    <w:name w:val="样式11"/>
    <w:next w:val="81"/>
    <w:qFormat/>
    <w:pPr>
      <w:widowControl w:val="0"/>
      <w:jc w:val="center"/>
    </w:pPr>
    <w:rPr>
      <w:rFonts w:hAnsi="宋体" w:cs="宋体"/>
      <w:sz w:val="18"/>
    </w:rPr>
  </w:style>
  <w:style w:type="paragraph" w:customStyle="1" w:styleId="81">
    <w:name w:val="样式8"/>
    <w:basedOn w:val="a0"/>
    <w:next w:val="xl145"/>
    <w:qFormat/>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qFormat/>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qFormat/>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qFormat/>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qFormat/>
    <w:rPr>
      <w:rFonts w:ascii="Tahoma" w:hAnsi="宋体" w:cs="宋体"/>
      <w:kern w:val="0"/>
      <w:sz w:val="24"/>
    </w:rPr>
  </w:style>
  <w:style w:type="paragraph" w:customStyle="1" w:styleId="150">
    <w:name w:val="样式 (中文) 黑体 小二 行距: 1.5 倍行距"/>
    <w:basedOn w:val="a0"/>
    <w:next w:val="210"/>
    <w:qFormat/>
    <w:pPr>
      <w:spacing w:line="360" w:lineRule="auto"/>
    </w:pPr>
    <w:rPr>
      <w:rFonts w:eastAsia="黑体" w:hAnsi="宋体" w:cs="宋体"/>
      <w:kern w:val="0"/>
      <w:sz w:val="36"/>
    </w:rPr>
  </w:style>
  <w:style w:type="paragraph" w:customStyle="1" w:styleId="210">
    <w:name w:val="目录 21"/>
    <w:basedOn w:val="a0"/>
    <w:next w:val="a0"/>
    <w:qFormat/>
    <w:pPr>
      <w:ind w:left="420"/>
    </w:pPr>
    <w:rPr>
      <w:rFonts w:hAnsi="宋体" w:cs="宋体"/>
      <w:kern w:val="0"/>
    </w:rPr>
  </w:style>
  <w:style w:type="paragraph" w:customStyle="1" w:styleId="610">
    <w:name w:val="目录 61"/>
    <w:basedOn w:val="a0"/>
    <w:next w:val="a0"/>
    <w:qFormat/>
    <w:pPr>
      <w:ind w:left="2100"/>
    </w:pPr>
    <w:rPr>
      <w:rFonts w:ascii="Calibri" w:hAnsi="宋体" w:cs="宋体"/>
      <w:kern w:val="0"/>
    </w:rPr>
  </w:style>
  <w:style w:type="paragraph" w:customStyle="1" w:styleId="afffb">
    <w:name w:val="标书正文格式"/>
    <w:next w:val="xl160"/>
    <w:qFormat/>
    <w:pPr>
      <w:spacing w:line="360" w:lineRule="auto"/>
      <w:ind w:firstLine="200"/>
    </w:pPr>
    <w:rPr>
      <w:rFonts w:ascii="宋体" w:eastAsia="方正楷体_GB2312" w:hAnsi="宋体" w:cs="宋体"/>
      <w:sz w:val="24"/>
    </w:rPr>
  </w:style>
  <w:style w:type="paragraph" w:customStyle="1" w:styleId="xl160">
    <w:name w:val="xl160"/>
    <w:basedOn w:val="a0"/>
    <w:next w:val="CharCharCharCharCharCharCharCharCharChar"/>
    <w:qFormat/>
    <w:pPr>
      <w:widowControl/>
      <w:shd w:val="clear" w:color="000000" w:fill="C0C0C0"/>
      <w:spacing w:before="280" w:after="280"/>
    </w:pPr>
    <w:rPr>
      <w:rFonts w:ascii="宋体" w:hAnsi="宋体" w:cs="宋体"/>
      <w:kern w:val="0"/>
      <w:sz w:val="20"/>
    </w:rPr>
  </w:style>
  <w:style w:type="paragraph" w:customStyle="1" w:styleId="TOCHeading1">
    <w:name w:val="TOC Heading1"/>
    <w:next w:val="a0"/>
    <w:qFormat/>
    <w:pPr>
      <w:wordWrap w:val="0"/>
    </w:pPr>
    <w:rPr>
      <w:rFonts w:ascii="宋体" w:hAnsi="宋体" w:cs="宋体"/>
      <w:sz w:val="32"/>
    </w:rPr>
  </w:style>
  <w:style w:type="paragraph" w:customStyle="1" w:styleId="91">
    <w:name w:val="目录 91"/>
    <w:basedOn w:val="a0"/>
    <w:next w:val="a0"/>
    <w:qFormat/>
    <w:pPr>
      <w:ind w:left="3360"/>
    </w:pPr>
    <w:rPr>
      <w:rFonts w:ascii="Calibri" w:hAnsi="宋体" w:cs="宋体"/>
      <w:kern w:val="0"/>
    </w:rPr>
  </w:style>
  <w:style w:type="paragraph" w:customStyle="1" w:styleId="Heading41">
    <w:name w:val="Heading 41"/>
    <w:basedOn w:val="a0"/>
    <w:next w:val="Char"/>
    <w:qFormat/>
    <w:pPr>
      <w:outlineLvl w:val="4"/>
    </w:pPr>
    <w:rPr>
      <w:rFonts w:ascii="宋体" w:hAnsi="宋体" w:cs="宋体"/>
      <w:kern w:val="0"/>
      <w:sz w:val="32"/>
    </w:rPr>
  </w:style>
  <w:style w:type="paragraph" w:customStyle="1" w:styleId="afffc">
    <w:name w:val="重点说明"/>
    <w:basedOn w:val="a0"/>
    <w:next w:val="1f4"/>
    <w:qFormat/>
    <w:pPr>
      <w:widowControl/>
      <w:spacing w:before="40" w:after="40" w:line="400" w:lineRule="exact"/>
      <w:ind w:left="360" w:hanging="360"/>
    </w:pPr>
    <w:rPr>
      <w:rFonts w:ascii="宋体" w:hAnsi="宋体" w:cs="宋体"/>
      <w:b/>
      <w:kern w:val="0"/>
      <w:sz w:val="28"/>
    </w:rPr>
  </w:style>
  <w:style w:type="paragraph" w:customStyle="1" w:styleId="1f4">
    <w:name w:val="副标题1"/>
    <w:basedOn w:val="a0"/>
    <w:next w:val="a0"/>
    <w:qFormat/>
    <w:pPr>
      <w:spacing w:before="120" w:after="120"/>
    </w:pPr>
    <w:rPr>
      <w:rFonts w:ascii="Arial" w:hAnsi="宋体" w:cs="宋体"/>
      <w:b/>
      <w:color w:val="000000"/>
      <w:kern w:val="0"/>
      <w:sz w:val="20"/>
    </w:rPr>
  </w:style>
  <w:style w:type="paragraph" w:customStyle="1" w:styleId="xl135">
    <w:name w:val="xl135"/>
    <w:basedOn w:val="a0"/>
    <w:next w:val="xl139"/>
    <w:qFormat/>
    <w:pPr>
      <w:widowControl/>
      <w:spacing w:before="280" w:after="280"/>
    </w:pPr>
    <w:rPr>
      <w:rFonts w:ascii="宋体" w:hAnsi="宋体" w:cs="宋体"/>
      <w:kern w:val="0"/>
      <w:sz w:val="18"/>
    </w:rPr>
  </w:style>
  <w:style w:type="paragraph" w:customStyle="1" w:styleId="xl139">
    <w:name w:val="xl139"/>
    <w:basedOn w:val="a0"/>
    <w:next w:val="xl134"/>
    <w:qFormat/>
    <w:pPr>
      <w:widowControl/>
      <w:spacing w:before="280" w:after="280"/>
    </w:pPr>
    <w:rPr>
      <w:rFonts w:ascii="宋体" w:hAnsi="宋体" w:cs="宋体"/>
      <w:kern w:val="0"/>
      <w:sz w:val="20"/>
    </w:rPr>
  </w:style>
  <w:style w:type="paragraph" w:customStyle="1" w:styleId="xl134">
    <w:name w:val="xl134"/>
    <w:basedOn w:val="a0"/>
    <w:next w:val="xl164"/>
    <w:qFormat/>
    <w:pPr>
      <w:widowControl/>
      <w:spacing w:before="280" w:after="280"/>
      <w:jc w:val="center"/>
    </w:pPr>
    <w:rPr>
      <w:rFonts w:ascii="宋体" w:hAnsi="宋体" w:cs="宋体"/>
      <w:kern w:val="0"/>
      <w:sz w:val="20"/>
    </w:rPr>
  </w:style>
  <w:style w:type="paragraph" w:customStyle="1" w:styleId="xl164">
    <w:name w:val="xl164"/>
    <w:basedOn w:val="a0"/>
    <w:next w:val="Style16"/>
    <w:qFormat/>
    <w:pPr>
      <w:widowControl/>
      <w:spacing w:before="280" w:after="280"/>
      <w:jc w:val="center"/>
    </w:pPr>
    <w:rPr>
      <w:rFonts w:ascii="宋体" w:hAnsi="宋体" w:cs="宋体"/>
      <w:color w:val="000000"/>
      <w:kern w:val="0"/>
      <w:sz w:val="20"/>
    </w:rPr>
  </w:style>
  <w:style w:type="paragraph" w:customStyle="1" w:styleId="Style16">
    <w:name w:val="_Style 16"/>
    <w:basedOn w:val="a0"/>
    <w:next w:val="xl142"/>
    <w:qFormat/>
    <w:pPr>
      <w:widowControl/>
      <w:spacing w:line="400" w:lineRule="exact"/>
      <w:jc w:val="center"/>
    </w:pPr>
    <w:rPr>
      <w:rFonts w:hAnsi="宋体" w:cs="宋体"/>
      <w:kern w:val="0"/>
    </w:rPr>
  </w:style>
  <w:style w:type="paragraph" w:customStyle="1" w:styleId="xl142">
    <w:name w:val="xl142"/>
    <w:basedOn w:val="a0"/>
    <w:next w:val="a0"/>
    <w:qFormat/>
    <w:pPr>
      <w:widowControl/>
      <w:spacing w:before="280" w:after="280"/>
      <w:jc w:val="center"/>
    </w:pPr>
    <w:rPr>
      <w:rFonts w:ascii="宋体" w:hAnsi="宋体" w:cs="宋体"/>
      <w:color w:val="000000"/>
      <w:kern w:val="0"/>
      <w:sz w:val="20"/>
    </w:rPr>
  </w:style>
  <w:style w:type="paragraph" w:customStyle="1" w:styleId="afffd">
    <w:name w:val="正文段"/>
    <w:basedOn w:val="a0"/>
    <w:next w:val="14"/>
    <w:qFormat/>
    <w:pPr>
      <w:spacing w:after="240" w:line="312" w:lineRule="atLeast"/>
      <w:ind w:firstLine="425"/>
    </w:pPr>
    <w:rPr>
      <w:rFonts w:hAnsi="宋体" w:cs="宋体"/>
      <w:kern w:val="0"/>
      <w:sz w:val="24"/>
    </w:rPr>
  </w:style>
  <w:style w:type="paragraph" w:customStyle="1" w:styleId="120">
    <w:name w:val="样式12"/>
    <w:next w:val="CharChar1CharCharChar"/>
    <w:qFormat/>
    <w:pPr>
      <w:widowControl w:val="0"/>
      <w:jc w:val="center"/>
    </w:pPr>
    <w:rPr>
      <w:rFonts w:hAnsi="宋体" w:cs="宋体"/>
      <w:sz w:val="18"/>
    </w:rPr>
  </w:style>
  <w:style w:type="paragraph" w:customStyle="1" w:styleId="CharChar1CharCharChar">
    <w:name w:val="Char Char1 Char Char Char"/>
    <w:next w:val="Heading41"/>
    <w:qFormat/>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qFormat/>
    <w:pPr>
      <w:spacing w:after="160" w:line="240" w:lineRule="exact"/>
    </w:pPr>
    <w:rPr>
      <w:rFonts w:hAnsi="宋体" w:cs="宋体"/>
      <w:kern w:val="0"/>
    </w:rPr>
  </w:style>
  <w:style w:type="paragraph" w:customStyle="1" w:styleId="xl170">
    <w:name w:val="xl170"/>
    <w:basedOn w:val="a0"/>
    <w:next w:val="reader-word-layerreader-word-s1-9"/>
    <w:qFormat/>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4"/>
    <w:qFormat/>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b"/>
    <w:qFormat/>
    <w:pPr>
      <w:widowControl/>
      <w:spacing w:line="400" w:lineRule="exact"/>
      <w:jc w:val="center"/>
    </w:pPr>
    <w:rPr>
      <w:rFonts w:ascii="Verdana" w:hAnsi="宋体" w:cs="宋体"/>
      <w:kern w:val="0"/>
    </w:rPr>
  </w:style>
  <w:style w:type="paragraph" w:customStyle="1" w:styleId="xl131">
    <w:name w:val="xl131"/>
    <w:basedOn w:val="a0"/>
    <w:next w:val="71"/>
    <w:qFormat/>
    <w:pPr>
      <w:widowControl/>
      <w:spacing w:before="280" w:after="280"/>
    </w:pPr>
    <w:rPr>
      <w:rFonts w:ascii="宋体" w:hAnsi="宋体" w:cs="宋体"/>
      <w:kern w:val="0"/>
      <w:sz w:val="24"/>
    </w:rPr>
  </w:style>
  <w:style w:type="paragraph" w:customStyle="1" w:styleId="71">
    <w:name w:val="样式7"/>
    <w:next w:val="a0"/>
    <w:qFormat/>
    <w:pPr>
      <w:widowControl w:val="0"/>
      <w:jc w:val="both"/>
    </w:pPr>
    <w:rPr>
      <w:rFonts w:eastAsia="方正仿宋_GB2312" w:hAnsi="宋体" w:cs="宋体"/>
      <w:sz w:val="28"/>
    </w:rPr>
  </w:style>
  <w:style w:type="paragraph" w:customStyle="1" w:styleId="xl148">
    <w:name w:val="xl148"/>
    <w:basedOn w:val="a0"/>
    <w:next w:val="CharCharChar1CharCharCharCharCharCharChar"/>
    <w:qFormat/>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qFormat/>
    <w:rPr>
      <w:rFonts w:ascii="Tahoma" w:hAnsi="宋体" w:cs="宋体"/>
      <w:kern w:val="0"/>
      <w:sz w:val="24"/>
    </w:rPr>
  </w:style>
  <w:style w:type="paragraph" w:customStyle="1" w:styleId="310">
    <w:name w:val="目录 31"/>
    <w:basedOn w:val="a0"/>
    <w:next w:val="a0"/>
    <w:qFormat/>
    <w:pPr>
      <w:ind w:left="840"/>
    </w:pPr>
    <w:rPr>
      <w:rFonts w:eastAsia="方正仿宋_GB2312" w:hAnsi="宋体" w:cs="宋体"/>
      <w:kern w:val="0"/>
      <w:sz w:val="28"/>
    </w:rPr>
  </w:style>
  <w:style w:type="paragraph" w:customStyle="1" w:styleId="msoquote0">
    <w:name w:val="msoquote"/>
    <w:basedOn w:val="a0"/>
    <w:next w:val="a0"/>
    <w:qFormat/>
    <w:rPr>
      <w:rFonts w:hAnsi="宋体" w:cs="宋体"/>
      <w:i/>
      <w:color w:val="000000"/>
      <w:kern w:val="0"/>
    </w:rPr>
  </w:style>
  <w:style w:type="paragraph" w:customStyle="1" w:styleId="font11">
    <w:name w:val="font11"/>
    <w:basedOn w:val="a0"/>
    <w:next w:val="msoquote0"/>
    <w:qFormat/>
    <w:pPr>
      <w:widowControl/>
      <w:spacing w:before="280" w:after="280"/>
    </w:pPr>
    <w:rPr>
      <w:rFonts w:ascii="宋体" w:hAnsi="宋体" w:cs="宋体"/>
      <w:kern w:val="0"/>
      <w:sz w:val="18"/>
    </w:rPr>
  </w:style>
  <w:style w:type="paragraph" w:customStyle="1" w:styleId="xl144">
    <w:name w:val="xl144"/>
    <w:basedOn w:val="a0"/>
    <w:next w:val="font11"/>
    <w:qFormat/>
    <w:pPr>
      <w:widowControl/>
      <w:spacing w:before="280" w:after="280"/>
      <w:jc w:val="center"/>
    </w:pPr>
    <w:rPr>
      <w:rFonts w:ascii="宋体" w:hAnsi="宋体" w:cs="宋体"/>
      <w:kern w:val="0"/>
      <w:sz w:val="20"/>
    </w:rPr>
  </w:style>
  <w:style w:type="paragraph" w:customStyle="1" w:styleId="xl138">
    <w:name w:val="xl138"/>
    <w:basedOn w:val="a0"/>
    <w:next w:val="ParagraphP12"/>
    <w:qFormat/>
    <w:pPr>
      <w:widowControl/>
      <w:spacing w:before="280" w:after="280"/>
      <w:jc w:val="center"/>
    </w:pPr>
    <w:rPr>
      <w:rFonts w:ascii="宋体" w:hAnsi="宋体" w:cs="宋体"/>
      <w:kern w:val="0"/>
      <w:sz w:val="24"/>
    </w:rPr>
  </w:style>
  <w:style w:type="paragraph" w:customStyle="1" w:styleId="ParagraphP12">
    <w:name w:val="Paragraph P1&amp;2"/>
    <w:basedOn w:val="a0"/>
    <w:next w:val="xl169"/>
    <w:qFormat/>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qFormat/>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qFormat/>
    <w:pPr>
      <w:widowControl w:val="0"/>
      <w:jc w:val="center"/>
    </w:pPr>
    <w:rPr>
      <w:rFonts w:hAnsi="宋体" w:cs="宋体"/>
      <w:sz w:val="18"/>
    </w:rPr>
  </w:style>
  <w:style w:type="paragraph" w:customStyle="1" w:styleId="xl158">
    <w:name w:val="xl158"/>
    <w:basedOn w:val="a0"/>
    <w:next w:val="TOC11"/>
    <w:qFormat/>
    <w:pPr>
      <w:widowControl/>
      <w:spacing w:before="280" w:after="280"/>
    </w:pPr>
    <w:rPr>
      <w:rFonts w:ascii="宋体" w:hAnsi="宋体" w:cs="宋体"/>
      <w:b/>
      <w:kern w:val="0"/>
      <w:sz w:val="18"/>
    </w:rPr>
  </w:style>
  <w:style w:type="paragraph" w:customStyle="1" w:styleId="TOC11">
    <w:name w:val="TOC 标题11"/>
    <w:basedOn w:val="1"/>
    <w:next w:val="a0"/>
    <w:qFormat/>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qFormat/>
    <w:pPr>
      <w:widowControl/>
      <w:spacing w:before="280" w:after="280"/>
    </w:pPr>
    <w:rPr>
      <w:rFonts w:ascii="宋体" w:hAnsi="宋体" w:cs="宋体"/>
      <w:kern w:val="0"/>
      <w:sz w:val="20"/>
    </w:rPr>
  </w:style>
  <w:style w:type="paragraph" w:customStyle="1" w:styleId="xl159">
    <w:name w:val="xl159"/>
    <w:basedOn w:val="a0"/>
    <w:next w:val="xl171"/>
    <w:qFormat/>
    <w:pPr>
      <w:widowControl/>
      <w:spacing w:before="280" w:after="280"/>
    </w:pPr>
    <w:rPr>
      <w:rFonts w:ascii="宋体" w:hAnsi="宋体" w:cs="宋体"/>
      <w:b/>
      <w:kern w:val="0"/>
      <w:sz w:val="18"/>
    </w:rPr>
  </w:style>
  <w:style w:type="paragraph" w:customStyle="1" w:styleId="xl171">
    <w:name w:val="xl171"/>
    <w:basedOn w:val="a0"/>
    <w:qFormat/>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qFormat/>
    <w:pPr>
      <w:widowControl/>
      <w:spacing w:before="280" w:after="280"/>
    </w:pPr>
    <w:rPr>
      <w:rFonts w:ascii="宋体" w:hAnsi="宋体" w:cs="宋体"/>
      <w:kern w:val="0"/>
      <w:sz w:val="24"/>
    </w:rPr>
  </w:style>
  <w:style w:type="paragraph" w:customStyle="1" w:styleId="220">
    <w:name w:val="目录 22"/>
    <w:next w:val="a0"/>
    <w:qFormat/>
    <w:pPr>
      <w:wordWrap w:val="0"/>
      <w:ind w:left="425"/>
      <w:jc w:val="both"/>
    </w:pPr>
    <w:rPr>
      <w:rFonts w:ascii="宋体" w:hAnsi="宋体" w:cs="宋体"/>
      <w:sz w:val="21"/>
    </w:rPr>
  </w:style>
  <w:style w:type="paragraph" w:customStyle="1" w:styleId="reader-word-layerreader-word-s1-10">
    <w:name w:val="reader-word-layer reader-word-s1-10"/>
    <w:basedOn w:val="a0"/>
    <w:next w:val="410"/>
    <w:qFormat/>
    <w:pPr>
      <w:widowControl/>
      <w:spacing w:before="280" w:after="280"/>
    </w:pPr>
    <w:rPr>
      <w:rFonts w:ascii="宋体" w:hAnsi="宋体" w:cs="宋体"/>
      <w:kern w:val="0"/>
      <w:sz w:val="24"/>
    </w:rPr>
  </w:style>
  <w:style w:type="paragraph" w:customStyle="1" w:styleId="410">
    <w:name w:val="目录 41"/>
    <w:next w:val="a0"/>
    <w:qFormat/>
    <w:pPr>
      <w:wordWrap w:val="0"/>
      <w:ind w:left="1275"/>
      <w:jc w:val="both"/>
    </w:pPr>
    <w:rPr>
      <w:rFonts w:ascii="宋体" w:hAnsi="宋体" w:cs="宋体"/>
      <w:sz w:val="21"/>
    </w:rPr>
  </w:style>
  <w:style w:type="paragraph" w:customStyle="1" w:styleId="font14">
    <w:name w:val="font14"/>
    <w:basedOn w:val="a0"/>
    <w:next w:val="afffe"/>
    <w:qFormat/>
    <w:pPr>
      <w:widowControl/>
      <w:spacing w:before="280" w:after="280"/>
    </w:pPr>
    <w:rPr>
      <w:rFonts w:ascii="宋体" w:hAnsi="宋体" w:cs="宋体"/>
      <w:kern w:val="0"/>
      <w:sz w:val="18"/>
    </w:rPr>
  </w:style>
  <w:style w:type="paragraph" w:customStyle="1" w:styleId="afffe">
    <w:name w:val="五号正文（标准）"/>
    <w:basedOn w:val="a0"/>
    <w:next w:val="CharChar1CharCharChar"/>
    <w:qFormat/>
    <w:pPr>
      <w:spacing w:line="360" w:lineRule="auto"/>
      <w:ind w:firstLine="600"/>
    </w:pPr>
    <w:rPr>
      <w:rFonts w:ascii="方正仿宋_GB2312" w:eastAsia="方正仿宋_GB2312" w:hAnsi="宋体" w:cs="宋体"/>
      <w:b/>
      <w:kern w:val="0"/>
      <w:sz w:val="30"/>
    </w:rPr>
  </w:style>
  <w:style w:type="paragraph" w:customStyle="1" w:styleId="1f5">
    <w:name w:val="正文缩进1"/>
    <w:basedOn w:val="a0"/>
    <w:next w:val="ListParagraph1"/>
    <w:qFormat/>
    <w:pPr>
      <w:spacing w:line="312" w:lineRule="atLeast"/>
      <w:ind w:firstLine="420"/>
    </w:pPr>
    <w:rPr>
      <w:rFonts w:ascii="Corbel" w:hAnsi="宋体" w:cs="宋体"/>
      <w:kern w:val="0"/>
    </w:rPr>
  </w:style>
  <w:style w:type="paragraph" w:customStyle="1" w:styleId="ListParagraph1">
    <w:name w:val="List Paragraph1"/>
    <w:basedOn w:val="a0"/>
    <w:next w:val="CharCharCharChar"/>
    <w:qFormat/>
    <w:pPr>
      <w:ind w:firstLine="420"/>
    </w:pPr>
    <w:rPr>
      <w:rFonts w:hAnsi="宋体" w:cs="宋体"/>
      <w:kern w:val="0"/>
    </w:rPr>
  </w:style>
  <w:style w:type="paragraph" w:customStyle="1" w:styleId="font13">
    <w:name w:val="font13"/>
    <w:basedOn w:val="a0"/>
    <w:next w:val="affff"/>
    <w:qFormat/>
    <w:pPr>
      <w:widowControl/>
      <w:spacing w:before="280" w:after="280"/>
    </w:pPr>
    <w:rPr>
      <w:rFonts w:ascii="宋体" w:hAnsi="宋体" w:cs="宋体"/>
      <w:kern w:val="0"/>
      <w:sz w:val="20"/>
    </w:rPr>
  </w:style>
  <w:style w:type="paragraph" w:customStyle="1" w:styleId="affff">
    <w:name w:val="表格文字"/>
    <w:basedOn w:val="a0"/>
    <w:next w:val="a0"/>
    <w:qFormat/>
    <w:pPr>
      <w:autoSpaceDE w:val="0"/>
      <w:autoSpaceDN w:val="0"/>
      <w:spacing w:before="6" w:after="6"/>
    </w:pPr>
    <w:rPr>
      <w:rFonts w:ascii="宋体" w:hAnsi="宋体" w:cs="宋体"/>
      <w:kern w:val="0"/>
      <w:sz w:val="20"/>
    </w:rPr>
  </w:style>
  <w:style w:type="paragraph" w:customStyle="1" w:styleId="810">
    <w:name w:val="目录 81"/>
    <w:next w:val="a0"/>
    <w:qFormat/>
    <w:pPr>
      <w:wordWrap w:val="0"/>
      <w:ind w:left="2975"/>
      <w:jc w:val="both"/>
    </w:pPr>
    <w:rPr>
      <w:rFonts w:ascii="宋体" w:hAnsi="宋体" w:cs="宋体"/>
      <w:sz w:val="21"/>
    </w:rPr>
  </w:style>
  <w:style w:type="paragraph" w:customStyle="1" w:styleId="2e">
    <w:name w:val="样式 标题 2 + (西文) 宋体 居中"/>
    <w:basedOn w:val="2"/>
    <w:next w:val="xl135"/>
    <w:qFormat/>
    <w:pPr>
      <w:keepNext w:val="0"/>
      <w:keepLines w:val="0"/>
      <w:adjustRightInd/>
      <w:spacing w:line="416" w:lineRule="auto"/>
      <w:jc w:val="center"/>
      <w:textAlignment w:val="auto"/>
    </w:pPr>
    <w:rPr>
      <w:rFonts w:ascii="宋体" w:hAnsi="宋体" w:cs="宋体"/>
    </w:rPr>
  </w:style>
  <w:style w:type="paragraph" w:customStyle="1" w:styleId="55">
    <w:name w:val="样式5"/>
    <w:basedOn w:val="afff1"/>
    <w:next w:val="CharCharChar1Char"/>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qFormat/>
    <w:pPr>
      <w:keepNext w:val="0"/>
      <w:keepLines w:val="0"/>
      <w:adjustRightInd/>
      <w:ind w:left="1680" w:hanging="420"/>
      <w:textAlignment w:val="auto"/>
    </w:pPr>
    <w:rPr>
      <w:rFonts w:ascii="Arial" w:hAnsi="宋体" w:cs="宋体"/>
      <w:sz w:val="24"/>
    </w:rPr>
  </w:style>
  <w:style w:type="paragraph" w:customStyle="1" w:styleId="2f">
    <w:name w:val="样式2"/>
    <w:basedOn w:val="2"/>
    <w:next w:val="a0"/>
    <w:qFormat/>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qFormat/>
    <w:pPr>
      <w:spacing w:line="360" w:lineRule="auto"/>
      <w:jc w:val="center"/>
    </w:pPr>
    <w:rPr>
      <w:rFonts w:eastAsia="黑体" w:hAnsi="宋体" w:cs="宋体"/>
      <w:b/>
      <w:kern w:val="0"/>
      <w:sz w:val="30"/>
    </w:rPr>
  </w:style>
  <w:style w:type="paragraph" w:customStyle="1" w:styleId="xl146">
    <w:name w:val="xl146"/>
    <w:basedOn w:val="a0"/>
    <w:next w:val="2f"/>
    <w:qFormat/>
    <w:pPr>
      <w:widowControl/>
      <w:spacing w:before="280" w:after="280"/>
    </w:pPr>
    <w:rPr>
      <w:rFonts w:ascii="宋体" w:hAnsi="宋体" w:cs="宋体"/>
      <w:kern w:val="0"/>
      <w:sz w:val="24"/>
    </w:rPr>
  </w:style>
  <w:style w:type="paragraph" w:customStyle="1" w:styleId="xl130">
    <w:name w:val="xl130"/>
    <w:basedOn w:val="a0"/>
    <w:next w:val="CharCharChar1Char"/>
    <w:qFormat/>
    <w:pPr>
      <w:widowControl/>
      <w:spacing w:before="280" w:after="280"/>
    </w:pPr>
    <w:rPr>
      <w:rFonts w:ascii="宋体" w:hAnsi="宋体" w:cs="宋体"/>
      <w:kern w:val="0"/>
      <w:sz w:val="24"/>
    </w:rPr>
  </w:style>
  <w:style w:type="paragraph" w:customStyle="1" w:styleId="font10">
    <w:name w:val="font10"/>
    <w:basedOn w:val="a0"/>
    <w:next w:val="flType"/>
    <w:qFormat/>
    <w:pPr>
      <w:widowControl/>
      <w:spacing w:before="280" w:after="280"/>
    </w:pPr>
    <w:rPr>
      <w:rFonts w:ascii="宋体" w:hAnsi="宋体" w:cs="宋体"/>
      <w:kern w:val="0"/>
      <w:sz w:val="16"/>
    </w:rPr>
  </w:style>
  <w:style w:type="paragraph" w:customStyle="1" w:styleId="62">
    <w:name w:val="样式6"/>
    <w:next w:val="a0"/>
    <w:qFormat/>
    <w:pPr>
      <w:widowControl w:val="0"/>
      <w:jc w:val="both"/>
    </w:pPr>
    <w:rPr>
      <w:rFonts w:eastAsia="方正仿宋_GB2312" w:hAnsi="宋体" w:cs="宋体"/>
      <w:sz w:val="28"/>
    </w:rPr>
  </w:style>
  <w:style w:type="paragraph" w:customStyle="1" w:styleId="xl143">
    <w:name w:val="xl143"/>
    <w:basedOn w:val="a0"/>
    <w:next w:val="a0"/>
    <w:qFormat/>
    <w:pPr>
      <w:widowControl/>
      <w:spacing w:before="280" w:after="280"/>
      <w:jc w:val="center"/>
    </w:pPr>
    <w:rPr>
      <w:rFonts w:ascii="宋体" w:hAnsi="宋体" w:cs="宋体"/>
      <w:color w:val="000000"/>
      <w:kern w:val="0"/>
      <w:sz w:val="20"/>
    </w:rPr>
  </w:style>
  <w:style w:type="paragraph" w:customStyle="1" w:styleId="xl137">
    <w:name w:val="xl137"/>
    <w:basedOn w:val="a0"/>
    <w:next w:val="xl140"/>
    <w:qFormat/>
    <w:pPr>
      <w:widowControl/>
      <w:spacing w:before="280" w:after="280"/>
      <w:jc w:val="center"/>
    </w:pPr>
    <w:rPr>
      <w:rFonts w:ascii="宋体" w:hAnsi="宋体" w:cs="宋体"/>
      <w:kern w:val="0"/>
      <w:sz w:val="20"/>
    </w:rPr>
  </w:style>
  <w:style w:type="paragraph" w:customStyle="1" w:styleId="xl140">
    <w:name w:val="xl140"/>
    <w:basedOn w:val="a0"/>
    <w:next w:val="xl143"/>
    <w:qFormat/>
    <w:pPr>
      <w:widowControl/>
      <w:spacing w:before="280" w:after="280"/>
    </w:pPr>
    <w:rPr>
      <w:rFonts w:ascii="宋体" w:hAnsi="宋体" w:cs="宋体"/>
      <w:kern w:val="0"/>
      <w:sz w:val="18"/>
    </w:rPr>
  </w:style>
  <w:style w:type="paragraph" w:customStyle="1" w:styleId="620">
    <w:name w:val="目录 62"/>
    <w:next w:val="a0"/>
    <w:qFormat/>
    <w:pPr>
      <w:wordWrap w:val="0"/>
      <w:ind w:left="2125"/>
      <w:jc w:val="both"/>
    </w:pPr>
    <w:rPr>
      <w:rFonts w:ascii="宋体" w:hAnsi="宋体" w:cs="宋体"/>
      <w:sz w:val="21"/>
    </w:rPr>
  </w:style>
  <w:style w:type="paragraph" w:customStyle="1" w:styleId="xl157">
    <w:name w:val="xl157"/>
    <w:basedOn w:val="a0"/>
    <w:next w:val="a0"/>
    <w:qFormat/>
    <w:pPr>
      <w:widowControl/>
      <w:spacing w:before="280" w:after="280"/>
    </w:pPr>
    <w:rPr>
      <w:rFonts w:ascii="宋体" w:hAnsi="宋体" w:cs="宋体"/>
      <w:b/>
      <w:kern w:val="0"/>
      <w:sz w:val="18"/>
    </w:rPr>
  </w:style>
  <w:style w:type="paragraph" w:customStyle="1" w:styleId="font12">
    <w:name w:val="font12"/>
    <w:basedOn w:val="a0"/>
    <w:next w:val="Style17"/>
    <w:qFormat/>
    <w:pPr>
      <w:widowControl/>
      <w:spacing w:before="280" w:after="280"/>
    </w:pPr>
    <w:rPr>
      <w:rFonts w:ascii="宋体" w:hAnsi="宋体" w:cs="宋体"/>
      <w:color w:val="000000"/>
      <w:kern w:val="0"/>
      <w:sz w:val="18"/>
    </w:rPr>
  </w:style>
  <w:style w:type="paragraph" w:customStyle="1" w:styleId="Style17">
    <w:name w:val="_Style 17"/>
    <w:basedOn w:val="a0"/>
    <w:next w:val="xl132"/>
    <w:qFormat/>
    <w:pPr>
      <w:widowControl/>
      <w:spacing w:line="400" w:lineRule="exact"/>
      <w:jc w:val="center"/>
    </w:pPr>
    <w:rPr>
      <w:rFonts w:hAnsi="宋体" w:cs="宋体"/>
      <w:kern w:val="0"/>
    </w:rPr>
  </w:style>
  <w:style w:type="paragraph" w:customStyle="1" w:styleId="xl132">
    <w:name w:val="xl132"/>
    <w:basedOn w:val="a0"/>
    <w:next w:val="a0"/>
    <w:qFormat/>
    <w:pPr>
      <w:widowControl/>
      <w:shd w:val="clear" w:color="000000" w:fill="0066CC"/>
      <w:spacing w:before="280" w:after="280"/>
      <w:jc w:val="center"/>
    </w:pPr>
    <w:rPr>
      <w:rFonts w:ascii="宋体" w:hAnsi="宋体" w:cs="宋体"/>
      <w:kern w:val="0"/>
      <w:sz w:val="20"/>
    </w:rPr>
  </w:style>
  <w:style w:type="paragraph" w:customStyle="1" w:styleId="affff0">
    <w:name w:val="德吉标题二"/>
    <w:basedOn w:val="2"/>
    <w:next w:val="32"/>
    <w:qFormat/>
    <w:pPr>
      <w:keepNext w:val="0"/>
      <w:keepLines w:val="0"/>
      <w:adjustRightInd/>
      <w:spacing w:line="416" w:lineRule="auto"/>
      <w:textAlignment w:val="auto"/>
    </w:pPr>
    <w:rPr>
      <w:rFonts w:ascii="方正仿宋_GB2312" w:eastAsia="方正仿宋_GB2312" w:hAnsi="宋体" w:cs="宋体"/>
    </w:rPr>
  </w:style>
  <w:style w:type="paragraph" w:customStyle="1" w:styleId="92">
    <w:name w:val="目录 92"/>
    <w:next w:val="a0"/>
    <w:qFormat/>
    <w:pPr>
      <w:wordWrap w:val="0"/>
      <w:ind w:left="3400"/>
      <w:jc w:val="both"/>
    </w:pPr>
    <w:rPr>
      <w:rFonts w:ascii="宋体" w:hAnsi="宋体" w:cs="宋体"/>
      <w:sz w:val="21"/>
    </w:rPr>
  </w:style>
  <w:style w:type="paragraph" w:customStyle="1" w:styleId="pa-0">
    <w:name w:val="pa-0"/>
    <w:basedOn w:val="a0"/>
    <w:next w:val="afffa"/>
    <w:qFormat/>
    <w:pPr>
      <w:widowControl/>
      <w:spacing w:line="240" w:lineRule="atLeast"/>
    </w:pPr>
    <w:rPr>
      <w:rFonts w:ascii="宋体" w:hAnsi="宋体" w:cs="宋体"/>
      <w:kern w:val="0"/>
      <w:sz w:val="24"/>
    </w:rPr>
  </w:style>
  <w:style w:type="paragraph" w:customStyle="1" w:styleId="xl136">
    <w:name w:val="xl136"/>
    <w:basedOn w:val="a0"/>
    <w:next w:val="xl156"/>
    <w:qFormat/>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qFormat/>
    <w:pPr>
      <w:widowControl/>
      <w:shd w:val="clear" w:color="000000" w:fill="C0C0C0"/>
      <w:spacing w:before="280" w:after="280"/>
    </w:pPr>
    <w:rPr>
      <w:rFonts w:ascii="宋体" w:hAnsi="宋体" w:cs="宋体"/>
      <w:kern w:val="0"/>
      <w:sz w:val="20"/>
    </w:rPr>
  </w:style>
  <w:style w:type="paragraph" w:customStyle="1" w:styleId="xl166">
    <w:name w:val="xl166"/>
    <w:basedOn w:val="a0"/>
    <w:next w:val="a0"/>
    <w:qFormat/>
    <w:pPr>
      <w:widowControl/>
      <w:spacing w:before="280" w:after="280"/>
    </w:pPr>
    <w:rPr>
      <w:rFonts w:ascii="宋体" w:hAnsi="宋体" w:cs="宋体"/>
      <w:kern w:val="0"/>
      <w:sz w:val="24"/>
    </w:rPr>
  </w:style>
  <w:style w:type="paragraph" w:customStyle="1" w:styleId="font8">
    <w:name w:val="font8"/>
    <w:basedOn w:val="a0"/>
    <w:next w:val="710"/>
    <w:qFormat/>
    <w:pPr>
      <w:widowControl/>
      <w:spacing w:before="280" w:after="280"/>
    </w:pPr>
    <w:rPr>
      <w:rFonts w:ascii="Arial" w:hAnsi="宋体" w:cs="宋体"/>
      <w:kern w:val="0"/>
      <w:sz w:val="16"/>
    </w:rPr>
  </w:style>
  <w:style w:type="paragraph" w:customStyle="1" w:styleId="710">
    <w:name w:val="目录 71"/>
    <w:next w:val="a0"/>
    <w:qFormat/>
    <w:pPr>
      <w:wordWrap w:val="0"/>
      <w:ind w:left="2550"/>
      <w:jc w:val="both"/>
    </w:pPr>
    <w:rPr>
      <w:rFonts w:ascii="宋体" w:hAnsi="宋体" w:cs="宋体"/>
      <w:sz w:val="21"/>
    </w:rPr>
  </w:style>
  <w:style w:type="paragraph" w:customStyle="1" w:styleId="xl162">
    <w:name w:val="xl162"/>
    <w:basedOn w:val="a0"/>
    <w:next w:val="a0"/>
    <w:qFormat/>
    <w:pPr>
      <w:widowControl/>
      <w:spacing w:before="280" w:after="280"/>
    </w:pPr>
    <w:rPr>
      <w:rFonts w:ascii="宋体" w:hAnsi="宋体" w:cs="宋体"/>
      <w:color w:val="000000"/>
      <w:kern w:val="0"/>
      <w:sz w:val="18"/>
    </w:rPr>
  </w:style>
  <w:style w:type="paragraph" w:customStyle="1" w:styleId="prodsubtitle">
    <w:name w:val="prodsubtitle"/>
    <w:basedOn w:val="a0"/>
    <w:next w:val="ac"/>
    <w:qFormat/>
    <w:pPr>
      <w:widowControl/>
    </w:pPr>
    <w:rPr>
      <w:rFonts w:ascii="宋体" w:hAnsi="宋体" w:cs="宋体"/>
      <w:kern w:val="0"/>
      <w:sz w:val="24"/>
    </w:rPr>
  </w:style>
  <w:style w:type="paragraph" w:customStyle="1" w:styleId="CharCharCharChar1">
    <w:name w:val="Char Char Char Char1"/>
    <w:basedOn w:val="a0"/>
    <w:next w:val="a0"/>
    <w:qFormat/>
    <w:pPr>
      <w:widowControl/>
      <w:spacing w:after="160" w:line="240" w:lineRule="exact"/>
    </w:pPr>
    <w:rPr>
      <w:rFonts w:hAnsi="宋体" w:cs="宋体"/>
      <w:kern w:val="0"/>
    </w:rPr>
  </w:style>
  <w:style w:type="paragraph" w:customStyle="1" w:styleId="xl153">
    <w:name w:val="xl153"/>
    <w:basedOn w:val="a0"/>
    <w:next w:val="a0"/>
    <w:qFormat/>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e"/>
    <w:qFormat/>
    <w:pPr>
      <w:widowControl/>
      <w:spacing w:before="280" w:after="280"/>
      <w:ind w:firstLine="180"/>
    </w:pPr>
    <w:rPr>
      <w:rFonts w:ascii="Wonder Arial" w:eastAsia="Wonder Arial" w:hAnsi="宋体" w:cs="宋体"/>
      <w:color w:val="000000"/>
      <w:kern w:val="0"/>
      <w:sz w:val="24"/>
      <w:vertAlign w:val="subscript"/>
    </w:rPr>
  </w:style>
  <w:style w:type="paragraph" w:customStyle="1" w:styleId="xl149">
    <w:name w:val="xl149"/>
    <w:basedOn w:val="a0"/>
    <w:next w:val="xl133"/>
    <w:qFormat/>
    <w:pPr>
      <w:widowControl/>
      <w:spacing w:before="280" w:after="280"/>
    </w:pPr>
    <w:rPr>
      <w:rFonts w:ascii="宋体" w:hAnsi="宋体" w:cs="宋体"/>
      <w:kern w:val="0"/>
      <w:sz w:val="18"/>
    </w:rPr>
  </w:style>
  <w:style w:type="paragraph" w:customStyle="1" w:styleId="xl133">
    <w:name w:val="xl133"/>
    <w:basedOn w:val="a0"/>
    <w:next w:val="msointensequote0"/>
    <w:qFormat/>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qFormat/>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qFormat/>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qFormat/>
    <w:pPr>
      <w:wordWrap w:val="0"/>
      <w:ind w:left="1700"/>
      <w:jc w:val="both"/>
    </w:pPr>
    <w:rPr>
      <w:rFonts w:ascii="宋体" w:hAnsi="宋体" w:cs="宋体"/>
      <w:sz w:val="21"/>
    </w:rPr>
  </w:style>
  <w:style w:type="paragraph" w:customStyle="1" w:styleId="X">
    <w:name w:val="百姓X"/>
    <w:basedOn w:val="a0"/>
    <w:next w:val="92"/>
    <w:qFormat/>
    <w:pPr>
      <w:spacing w:before="120" w:after="120" w:line="360" w:lineRule="auto"/>
      <w:ind w:firstLine="540"/>
    </w:pPr>
    <w:rPr>
      <w:rFonts w:ascii="Wonder Arial" w:hAnsi="宋体" w:cs="宋体"/>
      <w:kern w:val="0"/>
      <w:sz w:val="24"/>
    </w:rPr>
  </w:style>
  <w:style w:type="paragraph" w:customStyle="1" w:styleId="46">
    <w:name w:val="样式4"/>
    <w:basedOn w:val="a0"/>
    <w:next w:val="a6"/>
    <w:qFormat/>
    <w:pPr>
      <w:ind w:right="13"/>
      <w:jc w:val="right"/>
    </w:pPr>
    <w:rPr>
      <w:rFonts w:eastAsia="方正仿宋_GB2312" w:hAnsi="宋体" w:cs="宋体"/>
      <w:kern w:val="0"/>
      <w:sz w:val="28"/>
    </w:rPr>
  </w:style>
  <w:style w:type="paragraph" w:customStyle="1" w:styleId="Style10">
    <w:name w:val="_Style 10"/>
    <w:basedOn w:val="a0"/>
    <w:next w:val="xl151"/>
    <w:qFormat/>
    <w:pPr>
      <w:widowControl/>
      <w:spacing w:line="400" w:lineRule="exact"/>
      <w:jc w:val="center"/>
    </w:pPr>
    <w:rPr>
      <w:rFonts w:hAnsi="宋体" w:cs="宋体"/>
      <w:kern w:val="0"/>
    </w:rPr>
  </w:style>
  <w:style w:type="paragraph" w:customStyle="1" w:styleId="xl151">
    <w:name w:val="xl151"/>
    <w:basedOn w:val="a0"/>
    <w:next w:val="p15"/>
    <w:qFormat/>
    <w:pPr>
      <w:widowControl/>
      <w:spacing w:before="280" w:after="280"/>
    </w:pPr>
    <w:rPr>
      <w:rFonts w:ascii="宋体" w:hAnsi="宋体" w:cs="宋体"/>
      <w:kern w:val="0"/>
      <w:sz w:val="24"/>
    </w:rPr>
  </w:style>
  <w:style w:type="paragraph" w:customStyle="1" w:styleId="p15">
    <w:name w:val="p15"/>
    <w:basedOn w:val="a0"/>
    <w:next w:val="TOCHeading1"/>
    <w:qFormat/>
    <w:pPr>
      <w:widowControl/>
      <w:ind w:firstLine="420"/>
    </w:pPr>
    <w:rPr>
      <w:rFonts w:hAnsi="宋体" w:cs="宋体"/>
      <w:kern w:val="0"/>
    </w:rPr>
  </w:style>
  <w:style w:type="paragraph" w:customStyle="1" w:styleId="93">
    <w:name w:val="样式9"/>
    <w:next w:val="xl148"/>
    <w:qFormat/>
    <w:pPr>
      <w:widowControl w:val="0"/>
      <w:jc w:val="center"/>
    </w:pPr>
    <w:rPr>
      <w:rFonts w:hAnsi="宋体" w:cs="宋体"/>
      <w:sz w:val="18"/>
    </w:rPr>
  </w:style>
  <w:style w:type="paragraph" w:customStyle="1" w:styleId="xl163">
    <w:name w:val="xl163"/>
    <w:basedOn w:val="a0"/>
    <w:next w:val="Address"/>
    <w:qFormat/>
    <w:pPr>
      <w:widowControl/>
      <w:spacing w:before="280" w:after="280"/>
    </w:pPr>
    <w:rPr>
      <w:rFonts w:ascii="宋体" w:hAnsi="宋体" w:cs="宋体"/>
      <w:color w:val="000000"/>
      <w:kern w:val="0"/>
      <w:sz w:val="18"/>
    </w:rPr>
  </w:style>
  <w:style w:type="paragraph" w:customStyle="1" w:styleId="1f6">
    <w:name w:val="普通(网站)1"/>
    <w:basedOn w:val="a0"/>
    <w:next w:val="a0"/>
    <w:qFormat/>
    <w:pPr>
      <w:widowControl/>
      <w:wordWrap w:val="0"/>
    </w:pPr>
    <w:rPr>
      <w:rFonts w:eastAsia="Times New Roman" w:hAnsi="宋体" w:cs="宋体"/>
      <w:kern w:val="0"/>
      <w:sz w:val="24"/>
    </w:rPr>
  </w:style>
  <w:style w:type="paragraph" w:customStyle="1" w:styleId="affff1">
    <w:name w:val="样式 (中文) 黑体 小三 黑色"/>
    <w:basedOn w:val="2"/>
    <w:next w:val="CharCharCharCharCharCharChar1"/>
    <w:qFormat/>
    <w:pPr>
      <w:keepNext w:val="0"/>
      <w:keepLines w:val="0"/>
      <w:adjustRightInd/>
      <w:spacing w:line="240" w:lineRule="auto"/>
      <w:jc w:val="center"/>
      <w:textAlignment w:val="auto"/>
    </w:pPr>
    <w:rPr>
      <w:rFonts w:hAnsi="宋体" w:cs="宋体"/>
      <w:color w:val="000000"/>
      <w:sz w:val="30"/>
    </w:rPr>
  </w:style>
  <w:style w:type="paragraph" w:customStyle="1" w:styleId="38">
    <w:name w:val="样式3"/>
    <w:basedOn w:val="3"/>
    <w:next w:val="a0"/>
    <w:qFormat/>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f3"/>
    <w:qFormat/>
    <w:pPr>
      <w:widowControl/>
      <w:spacing w:before="280" w:after="280"/>
    </w:pPr>
    <w:rPr>
      <w:rFonts w:ascii="宋体" w:hAnsi="宋体" w:cs="宋体"/>
      <w:kern w:val="0"/>
      <w:sz w:val="18"/>
    </w:rPr>
  </w:style>
  <w:style w:type="paragraph" w:customStyle="1" w:styleId="112">
    <w:name w:val="正文缩进11"/>
    <w:basedOn w:val="a0"/>
    <w:next w:val="a0"/>
    <w:qFormat/>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qFormat/>
    <w:pPr>
      <w:spacing w:before="156" w:after="156" w:line="360" w:lineRule="auto"/>
      <w:ind w:firstLine="200"/>
    </w:pPr>
    <w:rPr>
      <w:rFonts w:ascii="宋体" w:hAnsi="宋体" w:cs="宋体"/>
      <w:kern w:val="0"/>
    </w:rPr>
  </w:style>
  <w:style w:type="paragraph" w:customStyle="1" w:styleId="xl154">
    <w:name w:val="xl154"/>
    <w:basedOn w:val="a0"/>
    <w:next w:val="38"/>
    <w:qFormat/>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qFormat/>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qFormat/>
    <w:pPr>
      <w:wordWrap w:val="0"/>
      <w:ind w:left="850"/>
      <w:jc w:val="both"/>
    </w:pPr>
    <w:rPr>
      <w:rFonts w:ascii="宋体" w:hAnsi="宋体" w:cs="宋体"/>
      <w:sz w:val="21"/>
    </w:rPr>
  </w:style>
  <w:style w:type="paragraph" w:customStyle="1" w:styleId="31a">
    <w:name w:val="31a（正文）章标题"/>
    <w:next w:val="xl167"/>
    <w:qFormat/>
    <w:pPr>
      <w:ind w:firstLine="315"/>
      <w:jc w:val="both"/>
      <w:outlineLvl w:val="0"/>
    </w:pPr>
    <w:rPr>
      <w:rFonts w:ascii="方正楷体_GB2312" w:hAnsi="宋体" w:cs="宋体"/>
      <w:sz w:val="21"/>
    </w:rPr>
  </w:style>
  <w:style w:type="paragraph" w:customStyle="1" w:styleId="xl167">
    <w:name w:val="xl167"/>
    <w:basedOn w:val="a0"/>
    <w:next w:val="afffb"/>
    <w:qFormat/>
    <w:pPr>
      <w:widowControl/>
      <w:spacing w:before="280" w:after="280"/>
    </w:pPr>
    <w:rPr>
      <w:rFonts w:ascii="宋体" w:hAnsi="宋体" w:cs="宋体"/>
      <w:kern w:val="0"/>
      <w:sz w:val="20"/>
    </w:rPr>
  </w:style>
  <w:style w:type="paragraph" w:customStyle="1" w:styleId="1f7">
    <w:name w:val="华文细黑1"/>
    <w:basedOn w:val="a0"/>
    <w:next w:val="810"/>
    <w:qFormat/>
    <w:pPr>
      <w:widowControl/>
      <w:spacing w:line="300" w:lineRule="auto"/>
      <w:ind w:firstLine="200"/>
    </w:pPr>
    <w:rPr>
      <w:rFonts w:eastAsia="华文细黑" w:hAnsi="宋体" w:cs="宋体"/>
      <w:kern w:val="0"/>
      <w:sz w:val="24"/>
    </w:rPr>
  </w:style>
  <w:style w:type="paragraph" w:customStyle="1" w:styleId="affff2">
    <w:name w:val="文字"/>
    <w:basedOn w:val="a0"/>
    <w:next w:val="xl150"/>
    <w:qFormat/>
    <w:pPr>
      <w:spacing w:line="312" w:lineRule="auto"/>
      <w:ind w:right="-210" w:firstLine="556"/>
    </w:pPr>
    <w:rPr>
      <w:rFonts w:ascii="方正楷体_GB2312" w:eastAsia="方正楷体_GB2312" w:hAnsi="宋体" w:cs="宋体"/>
      <w:kern w:val="0"/>
      <w:sz w:val="28"/>
    </w:rPr>
  </w:style>
  <w:style w:type="paragraph" w:customStyle="1" w:styleId="xl150">
    <w:name w:val="xl150"/>
    <w:basedOn w:val="a0"/>
    <w:next w:val="afffd"/>
    <w:qFormat/>
    <w:pPr>
      <w:widowControl/>
      <w:spacing w:before="280" w:after="280"/>
    </w:pPr>
    <w:rPr>
      <w:rFonts w:ascii="宋体" w:hAnsi="宋体" w:cs="宋体"/>
      <w:kern w:val="0"/>
      <w:sz w:val="18"/>
    </w:rPr>
  </w:style>
  <w:style w:type="paragraph" w:customStyle="1" w:styleId="ParaChar">
    <w:name w:val="默认段落字体 Para Char"/>
    <w:basedOn w:val="a0"/>
    <w:next w:val="55"/>
    <w:qFormat/>
    <w:rPr>
      <w:rFonts w:hAnsi="宋体" w:cs="宋体"/>
      <w:kern w:val="0"/>
    </w:rPr>
  </w:style>
  <w:style w:type="paragraph" w:customStyle="1" w:styleId="140">
    <w:name w:val="样式14"/>
    <w:next w:val="CharChar2CharCharCharChar"/>
    <w:qFormat/>
    <w:pPr>
      <w:widowControl w:val="0"/>
      <w:jc w:val="center"/>
    </w:pPr>
    <w:rPr>
      <w:rFonts w:hAnsi="宋体" w:cs="宋体"/>
      <w:sz w:val="18"/>
    </w:rPr>
  </w:style>
  <w:style w:type="paragraph" w:customStyle="1" w:styleId="1f8">
    <w:name w:val="样式 标题 1 + 居中"/>
    <w:basedOn w:val="1"/>
    <w:next w:val="af6"/>
    <w:qFormat/>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qFormat/>
    <w:pPr>
      <w:wordWrap w:val="0"/>
      <w:jc w:val="both"/>
    </w:pPr>
    <w:rPr>
      <w:rFonts w:ascii="宋体" w:hAnsi="宋体" w:cs="宋体"/>
      <w:sz w:val="21"/>
    </w:rPr>
  </w:style>
  <w:style w:type="paragraph" w:customStyle="1" w:styleId="154">
    <w:name w:val="样式15"/>
    <w:next w:val="CharCharCharCharCharCharCharCharCharCharCharCharChar"/>
    <w:qFormat/>
    <w:pPr>
      <w:widowControl w:val="0"/>
      <w:jc w:val="center"/>
    </w:pPr>
    <w:rPr>
      <w:rFonts w:hAnsi="宋体" w:cs="宋体"/>
      <w:sz w:val="18"/>
    </w:rPr>
  </w:style>
  <w:style w:type="paragraph" w:customStyle="1" w:styleId="2f0">
    <w:name w:val="样式 首行缩进:  2 字符"/>
    <w:basedOn w:val="a0"/>
    <w:next w:val="paragraphindent"/>
    <w:qFormat/>
    <w:pPr>
      <w:spacing w:line="360" w:lineRule="auto"/>
      <w:ind w:firstLine="480"/>
    </w:pPr>
    <w:rPr>
      <w:rFonts w:ascii="Arial" w:hAnsi="宋体" w:cs="宋体"/>
      <w:kern w:val="0"/>
      <w:sz w:val="24"/>
    </w:rPr>
  </w:style>
  <w:style w:type="paragraph" w:customStyle="1" w:styleId="CharCharChar">
    <w:name w:val="Char Char Char"/>
    <w:basedOn w:val="a0"/>
    <w:next w:val="xl144"/>
    <w:qFormat/>
    <w:pPr>
      <w:ind w:left="420" w:hanging="420"/>
    </w:pPr>
    <w:rPr>
      <w:rFonts w:ascii="Tahoma" w:hAnsi="宋体" w:cs="宋体"/>
      <w:kern w:val="0"/>
      <w:sz w:val="24"/>
    </w:rPr>
  </w:style>
  <w:style w:type="paragraph" w:customStyle="1" w:styleId="xl147">
    <w:name w:val="xl147"/>
    <w:basedOn w:val="a0"/>
    <w:next w:val="xl163"/>
    <w:qFormat/>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qFormat/>
    <w:pPr>
      <w:jc w:val="center"/>
    </w:pPr>
    <w:rPr>
      <w:rFonts w:eastAsia="黑体" w:hAnsi="宋体" w:cs="宋体"/>
      <w:kern w:val="0"/>
      <w:sz w:val="36"/>
    </w:rPr>
  </w:style>
  <w:style w:type="paragraph" w:customStyle="1" w:styleId="font9">
    <w:name w:val="font9"/>
    <w:basedOn w:val="a0"/>
    <w:next w:val="CharCharCharCharCharCharCharCharCharCharCharCharCharCharChar"/>
    <w:qFormat/>
    <w:pPr>
      <w:widowControl/>
      <w:spacing w:before="280" w:after="280"/>
    </w:pPr>
    <w:rPr>
      <w:rFonts w:ascii="宋体" w:hAnsi="宋体" w:cs="宋体"/>
      <w:kern w:val="0"/>
      <w:sz w:val="18"/>
    </w:rPr>
  </w:style>
  <w:style w:type="paragraph" w:customStyle="1" w:styleId="xl168">
    <w:name w:val="xl168"/>
    <w:basedOn w:val="a0"/>
    <w:next w:val="a0"/>
    <w:qFormat/>
    <w:pPr>
      <w:widowControl/>
      <w:spacing w:before="280" w:after="280"/>
      <w:jc w:val="center"/>
    </w:pPr>
    <w:rPr>
      <w:rFonts w:ascii="宋体" w:hAnsi="宋体" w:cs="宋体"/>
      <w:kern w:val="0"/>
      <w:sz w:val="24"/>
    </w:rPr>
  </w:style>
  <w:style w:type="paragraph" w:customStyle="1" w:styleId="xl165">
    <w:name w:val="xl165"/>
    <w:basedOn w:val="a0"/>
    <w:next w:val="378020"/>
    <w:qFormat/>
    <w:pPr>
      <w:widowControl/>
      <w:spacing w:before="280" w:after="280"/>
    </w:pPr>
    <w:rPr>
      <w:rFonts w:ascii="宋体" w:hAnsi="宋体" w:cs="宋体"/>
      <w:kern w:val="0"/>
      <w:sz w:val="18"/>
    </w:rPr>
  </w:style>
  <w:style w:type="paragraph" w:customStyle="1" w:styleId="xl152">
    <w:name w:val="xl152"/>
    <w:basedOn w:val="a0"/>
    <w:next w:val="reader-word-layerreader-word-s1-11"/>
    <w:qFormat/>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a"/>
    <w:qFormat/>
    <w:pPr>
      <w:widowControl/>
      <w:spacing w:before="280" w:after="280"/>
    </w:pPr>
    <w:rPr>
      <w:rFonts w:ascii="宋体" w:hAnsi="宋体" w:cs="宋体"/>
      <w:kern w:val="0"/>
      <w:sz w:val="24"/>
    </w:rPr>
  </w:style>
  <w:style w:type="paragraph" w:customStyle="1" w:styleId="114">
    <w:name w:val="列出段落11"/>
    <w:basedOn w:val="a0"/>
    <w:next w:val="a7"/>
    <w:qFormat/>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7"/>
    <w:qFormat/>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f0"/>
    <w:qFormat/>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4"/>
    <w:qFormat/>
    <w:pPr>
      <w:widowControl/>
      <w:spacing w:before="280" w:after="280"/>
    </w:pPr>
    <w:rPr>
      <w:rFonts w:ascii="宋体" w:hAnsi="宋体" w:cs="宋体"/>
      <w:kern w:val="0"/>
      <w:sz w:val="24"/>
    </w:rPr>
  </w:style>
  <w:style w:type="paragraph" w:customStyle="1" w:styleId="3Char0">
    <w:name w:val="样式3 Char"/>
    <w:basedOn w:val="3"/>
    <w:next w:val="a0"/>
    <w:qFormat/>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qFormat/>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qFormat/>
    <w:rPr>
      <w:rFonts w:ascii="Tahoma" w:hAnsi="宋体" w:cs="宋体"/>
      <w:kern w:val="0"/>
      <w:sz w:val="24"/>
    </w:rPr>
  </w:style>
  <w:style w:type="paragraph" w:customStyle="1" w:styleId="xl141">
    <w:name w:val="xl141"/>
    <w:basedOn w:val="a0"/>
    <w:next w:val="xl155"/>
    <w:qFormat/>
    <w:pPr>
      <w:widowControl/>
      <w:spacing w:before="280" w:after="280"/>
    </w:pPr>
    <w:rPr>
      <w:rFonts w:ascii="宋体" w:hAnsi="宋体" w:cs="宋体"/>
      <w:b/>
      <w:kern w:val="0"/>
      <w:sz w:val="18"/>
    </w:rPr>
  </w:style>
  <w:style w:type="paragraph" w:customStyle="1" w:styleId="xl155">
    <w:name w:val="xl155"/>
    <w:basedOn w:val="a0"/>
    <w:next w:val="3h3section3Level3HeadH3level3PIM33rdlevel3H"/>
    <w:qFormat/>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qFormat/>
    <w:pPr>
      <w:widowControl/>
      <w:spacing w:before="280" w:after="280"/>
    </w:pPr>
    <w:rPr>
      <w:rFonts w:ascii="宋体" w:hAnsi="宋体" w:cs="宋体"/>
      <w:kern w:val="0"/>
      <w:sz w:val="20"/>
    </w:rPr>
  </w:style>
  <w:style w:type="paragraph" w:customStyle="1" w:styleId="Heading71">
    <w:name w:val="Heading 71"/>
    <w:basedOn w:val="a0"/>
    <w:next w:val="140"/>
    <w:qFormat/>
    <w:pPr>
      <w:outlineLvl w:val="7"/>
    </w:pPr>
    <w:rPr>
      <w:rFonts w:ascii="宋体" w:hAnsi="宋体" w:cs="宋体"/>
      <w:kern w:val="0"/>
      <w:sz w:val="28"/>
    </w:rPr>
  </w:style>
  <w:style w:type="paragraph" w:customStyle="1" w:styleId="Style7">
    <w:name w:val="_Style 7"/>
    <w:basedOn w:val="a0"/>
    <w:next w:val="a0"/>
    <w:qFormat/>
    <w:pPr>
      <w:widowControl/>
      <w:spacing w:after="160" w:line="240" w:lineRule="exact"/>
    </w:pPr>
    <w:rPr>
      <w:rFonts w:hAnsi="宋体" w:cs="宋体"/>
      <w:kern w:val="0"/>
    </w:rPr>
  </w:style>
  <w:style w:type="paragraph" w:customStyle="1" w:styleId="130">
    <w:name w:val="样式13"/>
    <w:next w:val="155"/>
    <w:qFormat/>
    <w:pPr>
      <w:widowControl w:val="0"/>
      <w:jc w:val="center"/>
    </w:pPr>
    <w:rPr>
      <w:rFonts w:hAnsi="宋体" w:cs="宋体"/>
      <w:sz w:val="18"/>
    </w:rPr>
  </w:style>
  <w:style w:type="paragraph" w:customStyle="1" w:styleId="CharCharChar1Char1">
    <w:name w:val="Char Char Char1 Char1"/>
    <w:basedOn w:val="2"/>
    <w:next w:val="a0"/>
    <w:qFormat/>
    <w:pPr>
      <w:keepNext w:val="0"/>
      <w:keepLines w:val="0"/>
      <w:adjustRightInd/>
      <w:spacing w:before="120" w:after="120" w:line="240" w:lineRule="auto"/>
      <w:textAlignment w:val="auto"/>
    </w:pPr>
    <w:rPr>
      <w:rFonts w:hAnsi="宋体" w:cs="宋体"/>
    </w:rPr>
  </w:style>
  <w:style w:type="paragraph" w:customStyle="1" w:styleId="1f9">
    <w:name w:val="列表1）"/>
    <w:next w:val="1f3"/>
    <w:qFormat/>
    <w:pPr>
      <w:widowControl w:val="0"/>
      <w:spacing w:before="10"/>
      <w:jc w:val="both"/>
    </w:pPr>
    <w:rPr>
      <w:rFonts w:ascii="Verdana" w:hAnsi="宋体" w:cs="宋体"/>
      <w:sz w:val="21"/>
    </w:rPr>
  </w:style>
  <w:style w:type="character" w:customStyle="1" w:styleId="affff3">
    <w:name w:val="页脚 字符"/>
    <w:uiPriority w:val="99"/>
    <w:qFormat/>
    <w:rPr>
      <w:kern w:val="2"/>
      <w:sz w:val="18"/>
      <w:szCs w:val="18"/>
      <w:lang w:bidi="ar-SA"/>
    </w:rPr>
  </w:style>
  <w:style w:type="character" w:customStyle="1" w:styleId="affff4">
    <w:name w:val="页眉 字符"/>
    <w:qFormat/>
    <w:rPr>
      <w:kern w:val="2"/>
      <w:sz w:val="18"/>
      <w:szCs w:val="18"/>
      <w:lang w:bidi="ar-SA"/>
    </w:rPr>
  </w:style>
  <w:style w:type="character" w:customStyle="1" w:styleId="1fa">
    <w:name w:val="未处理的提及1"/>
    <w:uiPriority w:val="99"/>
    <w:semiHidden/>
    <w:unhideWhenUsed/>
    <w:qFormat/>
    <w:rPr>
      <w:color w:val="605E5C"/>
      <w:shd w:val="clear" w:color="auto" w:fill="E1DFDD"/>
    </w:rPr>
  </w:style>
  <w:style w:type="paragraph" w:customStyle="1" w:styleId="affff5">
    <w:name w:val="正文正式"/>
    <w:basedOn w:val="a0"/>
    <w:link w:val="Char8"/>
    <w:qFormat/>
    <w:pPr>
      <w:widowControl/>
      <w:adjustRightInd w:val="0"/>
      <w:snapToGrid w:val="0"/>
      <w:spacing w:line="360" w:lineRule="auto"/>
      <w:ind w:firstLineChars="200" w:firstLine="560"/>
      <w:jc w:val="left"/>
    </w:pPr>
    <w:rPr>
      <w:rFonts w:ascii="方正仿宋_GB2312" w:eastAsia="方正仿宋_GB2312" w:hAnsi="仿宋"/>
      <w:color w:val="000000"/>
      <w:kern w:val="0"/>
      <w:sz w:val="28"/>
      <w:szCs w:val="28"/>
    </w:rPr>
  </w:style>
  <w:style w:type="character" w:customStyle="1" w:styleId="Char8">
    <w:name w:val="正文正式 Char"/>
    <w:basedOn w:val="a1"/>
    <w:link w:val="affff5"/>
    <w:qFormat/>
    <w:rPr>
      <w:rFonts w:ascii="方正仿宋_GB2312" w:eastAsia="方正仿宋_GB2312" w:hAnsi="仿宋"/>
      <w:color w:val="000000"/>
      <w:sz w:val="28"/>
      <w:szCs w:val="28"/>
    </w:rPr>
  </w:style>
  <w:style w:type="character" w:customStyle="1" w:styleId="2f1">
    <w:name w:val="明显强调2"/>
    <w:basedOn w:val="a1"/>
    <w:uiPriority w:val="21"/>
    <w:qFormat/>
    <w:rPr>
      <w:b/>
      <w:bCs/>
      <w:i/>
      <w:iCs/>
      <w:color w:val="4F81BD"/>
    </w:rPr>
  </w:style>
  <w:style w:type="paragraph" w:customStyle="1" w:styleId="82">
    <w:name w:val="目录 82"/>
    <w:next w:val="a0"/>
    <w:qFormat/>
    <w:pPr>
      <w:wordWrap w:val="0"/>
      <w:ind w:left="2550"/>
      <w:jc w:val="both"/>
    </w:pPr>
    <w:rPr>
      <w:sz w:val="21"/>
    </w:rPr>
  </w:style>
  <w:style w:type="paragraph" w:customStyle="1" w:styleId="TOC20">
    <w:name w:val="TOC 标题2"/>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2">
    <w:name w:val="明显参考2"/>
    <w:qFormat/>
    <w:rPr>
      <w:b/>
      <w:bCs/>
      <w:smallCaps/>
      <w:color w:val="C0504D"/>
      <w:spacing w:val="5"/>
      <w:u w:val="single"/>
    </w:rPr>
  </w:style>
  <w:style w:type="character" w:customStyle="1" w:styleId="2f3">
    <w:name w:val="不明显强调2"/>
    <w:qFormat/>
    <w:rPr>
      <w:i/>
      <w:iCs/>
      <w:color w:val="808080"/>
    </w:rPr>
  </w:style>
  <w:style w:type="character" w:customStyle="1" w:styleId="2f4">
    <w:name w:val="不明显参考2"/>
    <w:qFormat/>
    <w:rPr>
      <w:smallCaps/>
      <w:color w:val="C0504D"/>
      <w:u w:val="single"/>
    </w:rPr>
  </w:style>
  <w:style w:type="character" w:customStyle="1" w:styleId="2f5">
    <w:name w:val="书籍标题2"/>
    <w:qFormat/>
    <w:rPr>
      <w:b/>
      <w:bCs/>
      <w:smallCaps/>
      <w:spacing w:val="5"/>
    </w:rPr>
  </w:style>
  <w:style w:type="paragraph" w:customStyle="1" w:styleId="39">
    <w:name w:val="修订3"/>
    <w:qFormat/>
    <w:rPr>
      <w:kern w:val="2"/>
      <w:sz w:val="21"/>
      <w:szCs w:val="24"/>
    </w:rPr>
  </w:style>
  <w:style w:type="character" w:customStyle="1" w:styleId="3a">
    <w:name w:val="明显强调3"/>
    <w:basedOn w:val="a1"/>
    <w:uiPriority w:val="21"/>
    <w:qFormat/>
    <w:rPr>
      <w:b/>
      <w:bCs/>
      <w:i/>
      <w:iCs/>
      <w:color w:val="4F81BD"/>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8"/>
      <w:szCs w:val="28"/>
      <w:lang w:eastAsia="en-US"/>
    </w:rPr>
  </w:style>
  <w:style w:type="paragraph" w:styleId="affff6">
    <w:name w:val="Revision"/>
    <w:hidden/>
    <w:uiPriority w:val="99"/>
    <w:unhideWhenUsed/>
    <w:rsid w:val="00FE343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32</Pages>
  <Words>2575</Words>
  <Characters>14683</Characters>
  <Application>Microsoft Office Word</Application>
  <DocSecurity>0</DocSecurity>
  <Lines>122</Lines>
  <Paragraphs>34</Paragraphs>
  <ScaleCrop>false</ScaleCrop>
  <Company>Lenovo</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伟 杨</cp:lastModifiedBy>
  <cp:revision>14</cp:revision>
  <cp:lastPrinted>2025-01-10T05:47:00Z</cp:lastPrinted>
  <dcterms:created xsi:type="dcterms:W3CDTF">2025-01-06T06:29:00Z</dcterms:created>
  <dcterms:modified xsi:type="dcterms:W3CDTF">2025-01-15T02:47:00Z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03CDB4C47D874732B28C8D00A6D14CDB</vt:lpwstr>
  </property>
  <property fmtid="{D5CDD505-2E9C-101B-9397-08002B2CF9AE}" pid="4" name="KSOTemplateDocerSaveRecord">
    <vt:lpwstr>eyJoZGlkIjoiZTAxZmI0NjQ1Y2M5ZTkxNzdiODhiMjM5OTJjZTNmNWEiLCJ1c2VySWQiOiI1NDA5NzAwNDMifQ==</vt:lpwstr>
  </property>
</Properties>
</file>