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460" w:lineRule="exact"/>
        <w:ind w:right="640"/>
        <w:jc w:val="left"/>
        <w:rPr>
          <w:rFonts w:ascii="方正仿宋_GBK" w:hAnsi="仿宋_GB2312" w:eastAsia="方正仿宋_GBK"/>
          <w:kern w:val="0"/>
          <w:sz w:val="32"/>
          <w:szCs w:val="32"/>
          <w:shd w:val="clear" w:color="auto" w:fill="FFFFFF"/>
        </w:rPr>
      </w:pPr>
      <w:r>
        <w:rPr>
          <w:rFonts w:hint="eastAsia" w:ascii="方正仿宋_GBK" w:hAnsi="仿宋_GB2312" w:eastAsia="方正仿宋_GBK"/>
          <w:kern w:val="0"/>
          <w:sz w:val="32"/>
          <w:szCs w:val="32"/>
          <w:shd w:val="clear" w:color="auto" w:fill="FFFFFF"/>
        </w:rPr>
        <w:t>附件1</w:t>
      </w:r>
    </w:p>
    <w:p>
      <w:pPr>
        <w:widowControl/>
        <w:shd w:val="clear" w:color="auto" w:fill="FFFFFF"/>
        <w:spacing w:line="460" w:lineRule="exact"/>
        <w:ind w:right="640"/>
        <w:jc w:val="center"/>
        <w:rPr>
          <w:rFonts w:hint="eastAsia" w:ascii="方正小标宋_GBK" w:hAnsi="仿宋_GB2312" w:eastAsia="方正小标宋_GBK"/>
          <w:kern w:val="0"/>
          <w:sz w:val="36"/>
          <w:szCs w:val="36"/>
          <w:shd w:val="clear" w:color="auto" w:fill="FFFFFF"/>
        </w:rPr>
      </w:pPr>
    </w:p>
    <w:p>
      <w:pPr>
        <w:widowControl/>
        <w:shd w:val="clear" w:color="auto" w:fill="FFFFFF"/>
        <w:spacing w:line="460" w:lineRule="exact"/>
        <w:ind w:right="640"/>
        <w:jc w:val="center"/>
        <w:rPr>
          <w:rFonts w:ascii="方正小标宋_GBK" w:eastAsia="方正小标宋_GBK"/>
          <w:kern w:val="0"/>
          <w:sz w:val="36"/>
          <w:szCs w:val="36"/>
          <w:shd w:val="clear" w:color="auto" w:fill="FFFFFF"/>
        </w:rPr>
      </w:pPr>
      <w:r>
        <w:rPr>
          <w:rFonts w:hint="eastAsia" w:ascii="方正小标宋_GBK" w:hAnsi="仿宋_GB2312" w:eastAsia="方正小标宋_GBK"/>
          <w:kern w:val="0"/>
          <w:sz w:val="36"/>
          <w:szCs w:val="36"/>
          <w:shd w:val="clear" w:color="auto" w:fill="FFFFFF"/>
        </w:rPr>
        <w:t>南通市文广旅系统部分事业单位202</w:t>
      </w:r>
      <w:r>
        <w:rPr>
          <w:rFonts w:hint="eastAsia" w:ascii="方正小标宋_GBK" w:hAnsi="仿宋_GB2312" w:eastAsia="方正小标宋_GBK"/>
          <w:kern w:val="0"/>
          <w:sz w:val="36"/>
          <w:szCs w:val="36"/>
          <w:shd w:val="clear" w:color="auto" w:fill="FFFFFF"/>
          <w:lang w:val="en-US" w:eastAsia="zh-CN"/>
        </w:rPr>
        <w:t>2</w:t>
      </w:r>
      <w:r>
        <w:rPr>
          <w:rFonts w:hint="eastAsia" w:ascii="方正小标宋_GBK" w:hAnsi="仿宋_GB2312" w:eastAsia="方正小标宋_GBK"/>
          <w:kern w:val="0"/>
          <w:sz w:val="36"/>
          <w:szCs w:val="36"/>
          <w:shd w:val="clear" w:color="auto" w:fill="FFFFFF"/>
        </w:rPr>
        <w:t>年公开招聘工作人员岗位简介表</w:t>
      </w:r>
      <w:r>
        <w:rPr>
          <w:rFonts w:hint="eastAsia" w:ascii="方正小标宋_GBK" w:eastAsia="方正小标宋_GBK"/>
          <w:kern w:val="0"/>
          <w:sz w:val="36"/>
          <w:szCs w:val="36"/>
          <w:shd w:val="clear" w:color="auto" w:fill="FFFFFF"/>
        </w:rPr>
        <w:t xml:space="preserve"> </w:t>
      </w:r>
    </w:p>
    <w:p>
      <w:pPr>
        <w:widowControl/>
        <w:shd w:val="clear" w:color="auto" w:fill="FFFFFF"/>
        <w:spacing w:line="460" w:lineRule="exact"/>
        <w:ind w:right="640"/>
        <w:jc w:val="center"/>
        <w:rPr>
          <w:rFonts w:eastAsia="仿宋_GB2312"/>
          <w:kern w:val="0"/>
          <w:sz w:val="32"/>
          <w:szCs w:val="32"/>
          <w:shd w:val="clear" w:color="auto" w:fill="FFFFFF"/>
        </w:rPr>
      </w:pPr>
    </w:p>
    <w:tbl>
      <w:tblPr>
        <w:tblStyle w:val="3"/>
        <w:tblW w:w="1517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1"/>
        <w:gridCol w:w="1479"/>
        <w:gridCol w:w="1055"/>
        <w:gridCol w:w="1125"/>
        <w:gridCol w:w="1410"/>
        <w:gridCol w:w="984"/>
        <w:gridCol w:w="1125"/>
        <w:gridCol w:w="2581"/>
        <w:gridCol w:w="1365"/>
        <w:gridCol w:w="340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tblHeader/>
          <w:jc w:val="center"/>
        </w:trPr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岗位序号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Ansi="仿宋" w:eastAsia="仿宋" w:cs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单位名称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岗位类别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岗位等级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岗位名称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招聘</w:t>
            </w:r>
          </w:p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人数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招聘</w:t>
            </w:r>
          </w:p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对象</w:t>
            </w:r>
          </w:p>
        </w:tc>
        <w:tc>
          <w:tcPr>
            <w:tcW w:w="258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专业</w:t>
            </w:r>
          </w:p>
        </w:tc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学历</w:t>
            </w:r>
          </w:p>
        </w:tc>
        <w:tc>
          <w:tcPr>
            <w:tcW w:w="340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其他条件和说明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7" w:hRule="atLeast"/>
          <w:jc w:val="center"/>
        </w:trPr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南通艺术剧院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专技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12级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四级演员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不限</w:t>
            </w:r>
          </w:p>
        </w:tc>
        <w:tc>
          <w:tcPr>
            <w:tcW w:w="25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表演</w:t>
            </w:r>
          </w:p>
        </w:tc>
        <w:tc>
          <w:tcPr>
            <w:tcW w:w="13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34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 w:bidi="ar"/>
              </w:rPr>
              <w:t>话剧演员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7" w:hRule="atLeast"/>
          <w:jc w:val="center"/>
        </w:trPr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南通艺术剧院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专技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  <w:t>13级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四级演员   （员级）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不限</w:t>
            </w:r>
          </w:p>
        </w:tc>
        <w:tc>
          <w:tcPr>
            <w:tcW w:w="25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bookmarkStart w:id="1" w:name="_GoBack"/>
            <w:bookmarkEnd w:id="1"/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戏曲表演、越剧表演</w:t>
            </w:r>
          </w:p>
        </w:tc>
        <w:tc>
          <w:tcPr>
            <w:tcW w:w="13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中专及以上</w:t>
            </w:r>
          </w:p>
        </w:tc>
        <w:tc>
          <w:tcPr>
            <w:tcW w:w="34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 w:bidi="ar"/>
              </w:rPr>
              <w:t>越剧演员，女性。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7" w:hRule="atLeast"/>
          <w:jc w:val="center"/>
        </w:trPr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南通艺术剧院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专技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  <w:t>13级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四级演员 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（员级）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不限</w:t>
            </w:r>
          </w:p>
        </w:tc>
        <w:tc>
          <w:tcPr>
            <w:tcW w:w="25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舞蹈表演、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舞蹈编导、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音乐与舞蹈学、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舞蹈学、歌舞表演</w:t>
            </w:r>
          </w:p>
        </w:tc>
        <w:tc>
          <w:tcPr>
            <w:tcW w:w="13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中专及以上</w:t>
            </w:r>
          </w:p>
        </w:tc>
        <w:tc>
          <w:tcPr>
            <w:tcW w:w="34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舞蹈演员，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1994年9月至2004年8月出生。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7" w:hRule="atLeast"/>
          <w:jc w:val="center"/>
        </w:trPr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南通艺术剧院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专技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12级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四级演员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不限</w:t>
            </w:r>
          </w:p>
        </w:tc>
        <w:tc>
          <w:tcPr>
            <w:tcW w:w="25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音乐表演、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表演、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音乐与舞蹈学、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音乐学</w:t>
            </w:r>
          </w:p>
        </w:tc>
        <w:tc>
          <w:tcPr>
            <w:tcW w:w="13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34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声乐演员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7" w:hRule="atLeast"/>
          <w:jc w:val="center"/>
        </w:trPr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南通艺术剧院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专技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  <w:t>13级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舞台技术员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（员级）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不限</w:t>
            </w:r>
          </w:p>
        </w:tc>
        <w:tc>
          <w:tcPr>
            <w:tcW w:w="25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录音技术与艺术、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录音艺术、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音像技术</w:t>
            </w:r>
          </w:p>
        </w:tc>
        <w:tc>
          <w:tcPr>
            <w:tcW w:w="13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大专及以上</w:t>
            </w:r>
          </w:p>
        </w:tc>
        <w:tc>
          <w:tcPr>
            <w:tcW w:w="34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拟从事舞台音响控制工作。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7" w:hRule="atLeast"/>
          <w:jc w:val="center"/>
        </w:trPr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南通市个簃艺术馆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专技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lang w:val="en-US" w:eastAsia="zh-CN" w:bidi="ar-SA"/>
              </w:rPr>
              <w:t>12级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</w:rPr>
              <w:t>四级美术师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/>
                <w:kern w:val="0"/>
              </w:rPr>
              <w:t>1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不限</w:t>
            </w:r>
          </w:p>
        </w:tc>
        <w:tc>
          <w:tcPr>
            <w:tcW w:w="25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jc w:val="left"/>
              <w:rPr>
                <w:rFonts w:hint="eastAsia" w:ascii="仿宋" w:hAnsi="仿宋" w:eastAsia="仿宋" w:cs="宋体"/>
                <w:color w:val="000000"/>
                <w:sz w:val="20"/>
                <w:lang w:eastAsia="zh-CN"/>
              </w:rPr>
            </w:pPr>
            <w:r>
              <w:rPr>
                <w:rFonts w:hint="eastAsia" w:ascii="仿宋" w:hAnsi="仿宋" w:eastAsia="仿宋"/>
                <w:color w:val="000000"/>
                <w:sz w:val="20"/>
              </w:rPr>
              <w:t>美术、美术学、绘画、中国画</w:t>
            </w:r>
            <w:r>
              <w:rPr>
                <w:rFonts w:hint="eastAsia" w:ascii="仿宋" w:hAnsi="仿宋" w:eastAsia="仿宋"/>
                <w:color w:val="000000"/>
                <w:sz w:val="20"/>
                <w:lang w:eastAsia="zh-CN"/>
              </w:rPr>
              <w:t>、书法学、中国画与书法</w:t>
            </w:r>
          </w:p>
          <w:p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3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研究生</w:t>
            </w:r>
          </w:p>
        </w:tc>
        <w:tc>
          <w:tcPr>
            <w:tcW w:w="34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仿宋" w:hAnsi="仿宋" w:eastAsia="仿宋" w:cs="仿宋"/>
                <w:kern w:val="0"/>
                <w:szCs w:val="21"/>
                <w:lang w:eastAsia="zh-CN"/>
              </w:rPr>
            </w:pPr>
            <w:bookmarkStart w:id="0" w:name="OLE_LINK1"/>
            <w:r>
              <w:rPr>
                <w:rFonts w:hint="eastAsia" w:ascii="仿宋" w:hAnsi="仿宋" w:eastAsia="仿宋" w:cs="仿宋"/>
                <w:kern w:val="0"/>
                <w:szCs w:val="21"/>
                <w:lang w:eastAsia="zh-CN"/>
              </w:rPr>
              <w:t>拟从事中国画、书法展览策展工作。</w:t>
            </w:r>
            <w:bookmarkEnd w:id="0"/>
            <w:r>
              <w:rPr>
                <w:rFonts w:hint="eastAsia" w:ascii="仿宋" w:hAnsi="仿宋" w:eastAsia="仿宋" w:cs="仿宋"/>
                <w:kern w:val="0"/>
                <w:szCs w:val="21"/>
                <w:lang w:eastAsia="zh-CN"/>
              </w:rPr>
              <w:t>具备以下条件之一：</w:t>
            </w:r>
          </w:p>
          <w:p>
            <w:pPr>
              <w:widowControl/>
              <w:numPr>
                <w:ilvl w:val="0"/>
                <w:numId w:val="1"/>
              </w:numPr>
              <w:spacing w:line="240" w:lineRule="exact"/>
              <w:jc w:val="left"/>
              <w:rPr>
                <w:rFonts w:hint="eastAsia" w:ascii="仿宋" w:hAnsi="仿宋" w:eastAsia="仿宋" w:cs="仿宋"/>
                <w:kern w:val="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eastAsia="zh-CN"/>
              </w:rPr>
              <w:t>创作中国画、书法作品入选市级以上（含市级）展览或在市级（含市级）以上比赛中获奖（由党委政府及其组成部门主办或由美术家协会、书法家协会主办）；</w:t>
            </w:r>
          </w:p>
          <w:p>
            <w:pPr>
              <w:widowControl/>
              <w:numPr>
                <w:ilvl w:val="0"/>
                <w:numId w:val="1"/>
              </w:numPr>
              <w:spacing w:line="240" w:lineRule="exact"/>
              <w:jc w:val="left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eastAsia="zh-CN"/>
              </w:rPr>
              <w:t>创作中国画、书法作品在省级（含省级）以上期刊发表。</w:t>
            </w:r>
          </w:p>
        </w:tc>
      </w:tr>
    </w:tbl>
    <w:p/>
    <w:sectPr>
      <w:pgSz w:w="16838" w:h="11906" w:orient="landscape"/>
      <w:pgMar w:top="1803" w:right="1440" w:bottom="1803" w:left="1440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7315E0F-1F96-4A80-BA69-D871D95DBF5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505CB59-D348-4D54-A48B-6B6E96CF4F5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1FC93C27-D8EB-41D6-A05A-B2C15621050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C7422F0-FFCF-4790-ABD3-D86BEB2A727A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9720B8F3-C430-404E-A3BD-6F41E6E4447F}"/>
  </w:font>
  <w:font w:name="-webkit-standar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6" w:fontKey="{3D3079F9-CCAD-40C2-8B50-004ACBED93A9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7" w:fontKey="{061CB26E-DCE4-4C59-BCED-F2D2E1E02C0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7659E6D6-B67A-44E1-A289-8D18B5AADE7F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43187738-9006-40C0-BA2C-7C0A66677A1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2C3775B3-896A-4579-B6D9-7331E9C6A4EE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56F6D7E9-44E3-4DA1-820E-BFB4179E11A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63471E"/>
    <w:multiLevelType w:val="singleLevel"/>
    <w:tmpl w:val="DD63471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0YTZmMDZkNmQzZTFkZDQ1MjA2MmFlYjUyY2U0NTgifQ=="/>
  </w:docVars>
  <w:rsids>
    <w:rsidRoot w:val="4F36004C"/>
    <w:rsid w:val="0021674A"/>
    <w:rsid w:val="00605DDA"/>
    <w:rsid w:val="009C2DFD"/>
    <w:rsid w:val="00AA47AE"/>
    <w:rsid w:val="047F5E56"/>
    <w:rsid w:val="08FC6E87"/>
    <w:rsid w:val="09232121"/>
    <w:rsid w:val="0928799A"/>
    <w:rsid w:val="092F1EB2"/>
    <w:rsid w:val="09C500B1"/>
    <w:rsid w:val="0B430A70"/>
    <w:rsid w:val="0CFC40B5"/>
    <w:rsid w:val="0D4168D9"/>
    <w:rsid w:val="0DEA4489"/>
    <w:rsid w:val="10D10D25"/>
    <w:rsid w:val="11BC63FA"/>
    <w:rsid w:val="13587AD0"/>
    <w:rsid w:val="16265FF7"/>
    <w:rsid w:val="16882656"/>
    <w:rsid w:val="18983422"/>
    <w:rsid w:val="19A549E3"/>
    <w:rsid w:val="19E12EC1"/>
    <w:rsid w:val="19E35422"/>
    <w:rsid w:val="1A787DCA"/>
    <w:rsid w:val="1A7C70D8"/>
    <w:rsid w:val="1AF51C86"/>
    <w:rsid w:val="1CFB7CC4"/>
    <w:rsid w:val="1D2E1329"/>
    <w:rsid w:val="1E2061D9"/>
    <w:rsid w:val="208B4EE6"/>
    <w:rsid w:val="20992DA7"/>
    <w:rsid w:val="23726F58"/>
    <w:rsid w:val="241D05A8"/>
    <w:rsid w:val="25F118E1"/>
    <w:rsid w:val="27250F5E"/>
    <w:rsid w:val="27962ED9"/>
    <w:rsid w:val="27982AEA"/>
    <w:rsid w:val="281D54A6"/>
    <w:rsid w:val="2A7433F5"/>
    <w:rsid w:val="2DE903C4"/>
    <w:rsid w:val="2E2B7556"/>
    <w:rsid w:val="2F7F0C58"/>
    <w:rsid w:val="303F406D"/>
    <w:rsid w:val="30526F6B"/>
    <w:rsid w:val="30FB0F73"/>
    <w:rsid w:val="31AC6F64"/>
    <w:rsid w:val="33EE3E9D"/>
    <w:rsid w:val="363E33A8"/>
    <w:rsid w:val="3AD82751"/>
    <w:rsid w:val="3C5029B8"/>
    <w:rsid w:val="3D560FA7"/>
    <w:rsid w:val="3D95465B"/>
    <w:rsid w:val="3E0A74D0"/>
    <w:rsid w:val="3FBD165D"/>
    <w:rsid w:val="40912AAC"/>
    <w:rsid w:val="40954B43"/>
    <w:rsid w:val="41470373"/>
    <w:rsid w:val="432160FD"/>
    <w:rsid w:val="45187769"/>
    <w:rsid w:val="4A2B31BF"/>
    <w:rsid w:val="4C8952E0"/>
    <w:rsid w:val="4CE92395"/>
    <w:rsid w:val="4D490CBB"/>
    <w:rsid w:val="4F091932"/>
    <w:rsid w:val="4F36004C"/>
    <w:rsid w:val="4F5D22C1"/>
    <w:rsid w:val="52190F0F"/>
    <w:rsid w:val="52BD71AA"/>
    <w:rsid w:val="58AC7489"/>
    <w:rsid w:val="59950CEA"/>
    <w:rsid w:val="59C767BC"/>
    <w:rsid w:val="59D6247E"/>
    <w:rsid w:val="5BC2110A"/>
    <w:rsid w:val="5C4A2D80"/>
    <w:rsid w:val="5CD26D3A"/>
    <w:rsid w:val="5E904C82"/>
    <w:rsid w:val="5F92788E"/>
    <w:rsid w:val="5F9E291B"/>
    <w:rsid w:val="5FB54A6F"/>
    <w:rsid w:val="608B2958"/>
    <w:rsid w:val="60EB5F1A"/>
    <w:rsid w:val="63803A02"/>
    <w:rsid w:val="671D183F"/>
    <w:rsid w:val="69D06091"/>
    <w:rsid w:val="6B17156E"/>
    <w:rsid w:val="6B8F071F"/>
    <w:rsid w:val="6D3119E8"/>
    <w:rsid w:val="6D39636C"/>
    <w:rsid w:val="6D755EA0"/>
    <w:rsid w:val="6D9C7A45"/>
    <w:rsid w:val="6E1860B5"/>
    <w:rsid w:val="6F1D6BF1"/>
    <w:rsid w:val="6FC93E65"/>
    <w:rsid w:val="72586729"/>
    <w:rsid w:val="732B1BA6"/>
    <w:rsid w:val="7E326FB1"/>
    <w:rsid w:val="7E581372"/>
    <w:rsid w:val="7F8E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5">
    <w:name w:val="font41"/>
    <w:basedOn w:val="4"/>
    <w:qFormat/>
    <w:uiPriority w:val="0"/>
    <w:rPr>
      <w:rFonts w:hint="default" w:ascii="-webkit-standard" w:hAnsi="-webkit-standard" w:eastAsia="-webkit-standard" w:cs="-webkit-standard"/>
      <w:color w:val="FF0000"/>
      <w:sz w:val="20"/>
      <w:szCs w:val="20"/>
      <w:u w:val="none"/>
    </w:rPr>
  </w:style>
  <w:style w:type="character" w:customStyle="1" w:styleId="6">
    <w:name w:val="font31"/>
    <w:basedOn w:val="4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7">
    <w:name w:val="font11"/>
    <w:basedOn w:val="4"/>
    <w:qFormat/>
    <w:uiPriority w:val="0"/>
    <w:rPr>
      <w:rFonts w:hint="eastAsia" w:ascii="仿宋" w:hAnsi="仿宋" w:eastAsia="仿宋" w:cs="仿宋"/>
      <w:b/>
      <w:bCs/>
      <w:color w:val="000000"/>
      <w:sz w:val="24"/>
      <w:szCs w:val="24"/>
      <w:u w:val="none"/>
    </w:rPr>
  </w:style>
  <w:style w:type="character" w:customStyle="1" w:styleId="8">
    <w:name w:val="font21"/>
    <w:basedOn w:val="4"/>
    <w:qFormat/>
    <w:uiPriority w:val="0"/>
    <w:rPr>
      <w:rFonts w:hint="default" w:ascii="Times New Roman" w:hAnsi="Times New Roman" w:cs="Times New Roman"/>
      <w:b/>
      <w:bCs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391</Words>
  <Characters>406</Characters>
  <Lines>4</Lines>
  <Paragraphs>1</Paragraphs>
  <TotalTime>18</TotalTime>
  <ScaleCrop>false</ScaleCrop>
  <LinksUpToDate>false</LinksUpToDate>
  <CharactersWithSpaces>412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2020-08-13T06:27:00Z</dcterms:created>
  <dc:creator>WPS_1527914025</dc:creator>
  <cp:lastModifiedBy>User</cp:lastModifiedBy>
  <cp:lastPrinted>2022-09-21T05:31:00Z</cp:lastPrinted>
  <dcterms:modified xsi:type="dcterms:W3CDTF">2022-09-21T05:43:10Z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KSOSaveFontToCloudKey">
    <vt:lpwstr>0_embed</vt:lpwstr>
  </property>
  <property fmtid="{D5CDD505-2E9C-101B-9397-08002B2CF9AE}" pid="4" name="ICV">
    <vt:lpwstr>88B63E01B8EB4E25823EC6C331800396</vt:lpwstr>
  </property>
</Properties>
</file>