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22EC" w:rsidRDefault="00ED22EC">
      <w:pPr>
        <w:tabs>
          <w:tab w:val="left" w:pos="6300"/>
        </w:tabs>
        <w:snapToGrid w:val="0"/>
        <w:spacing w:line="300" w:lineRule="auto"/>
        <w:rPr>
          <w:rFonts w:ascii="宋体" w:hAnsi="宋体" w:cs="宋体"/>
          <w:color w:val="000000"/>
          <w:w w:val="80"/>
          <w:sz w:val="44"/>
          <w:szCs w:val="44"/>
        </w:rPr>
      </w:pPr>
    </w:p>
    <w:p w:rsidR="00ED22EC" w:rsidRDefault="00F669F7">
      <w:pPr>
        <w:tabs>
          <w:tab w:val="left" w:pos="6300"/>
        </w:tabs>
        <w:snapToGrid w:val="0"/>
        <w:spacing w:line="300" w:lineRule="auto"/>
        <w:jc w:val="center"/>
        <w:rPr>
          <w:rFonts w:ascii="宋体" w:hAnsi="宋体" w:cs="宋体"/>
          <w:b/>
          <w:color w:val="000000"/>
          <w:sz w:val="44"/>
          <w:szCs w:val="44"/>
        </w:rPr>
      </w:pPr>
      <w:r w:rsidRPr="00F669F7">
        <w:rPr>
          <w:rFonts w:ascii="宋体" w:hAnsi="宋体" w:cs="宋体" w:hint="eastAsia"/>
          <w:b/>
          <w:sz w:val="44"/>
          <w:szCs w:val="44"/>
        </w:rPr>
        <w:t>《</w:t>
      </w:r>
      <w:r w:rsidR="007D77AD">
        <w:rPr>
          <w:rFonts w:ascii="宋体" w:hAnsi="宋体" w:cs="宋体" w:hint="eastAsia"/>
          <w:b/>
          <w:sz w:val="44"/>
          <w:szCs w:val="44"/>
        </w:rPr>
        <w:t>屐痕处处</w:t>
      </w:r>
      <w:r w:rsidRPr="00F669F7">
        <w:rPr>
          <w:rFonts w:ascii="宋体" w:hAnsi="宋体" w:cs="宋体" w:hint="eastAsia"/>
          <w:b/>
          <w:sz w:val="44"/>
          <w:szCs w:val="44"/>
        </w:rPr>
        <w:t xml:space="preserve">  余音袅袅——南通文物保护单位》（暂定名）</w:t>
      </w:r>
      <w:r w:rsidR="0066541C">
        <w:rPr>
          <w:rFonts w:ascii="宋体" w:hAnsi="宋体" w:cs="宋体" w:hint="eastAsia"/>
          <w:b/>
          <w:sz w:val="44"/>
          <w:szCs w:val="44"/>
        </w:rPr>
        <w:t>采编</w:t>
      </w:r>
      <w:r w:rsidRPr="00F669F7">
        <w:rPr>
          <w:rFonts w:ascii="宋体" w:hAnsi="宋体" w:cs="宋体" w:hint="eastAsia"/>
          <w:b/>
          <w:sz w:val="44"/>
          <w:szCs w:val="44"/>
        </w:rPr>
        <w:t>印刷项目</w:t>
      </w:r>
    </w:p>
    <w:p w:rsidR="00ED22EC" w:rsidRDefault="00ED22EC">
      <w:pPr>
        <w:tabs>
          <w:tab w:val="left" w:pos="6300"/>
        </w:tabs>
        <w:snapToGrid w:val="0"/>
        <w:spacing w:line="300" w:lineRule="auto"/>
        <w:jc w:val="center"/>
        <w:rPr>
          <w:rFonts w:ascii="宋体" w:hAnsi="宋体" w:cs="宋体"/>
          <w:b/>
          <w:color w:val="000000"/>
          <w:w w:val="80"/>
          <w:sz w:val="96"/>
          <w:szCs w:val="96"/>
        </w:rPr>
      </w:pPr>
    </w:p>
    <w:p w:rsidR="00ED22EC" w:rsidRDefault="00712C9F">
      <w:pPr>
        <w:tabs>
          <w:tab w:val="left" w:pos="6300"/>
        </w:tabs>
        <w:snapToGrid w:val="0"/>
        <w:spacing w:line="300" w:lineRule="auto"/>
        <w:jc w:val="center"/>
        <w:rPr>
          <w:rFonts w:ascii="宋体" w:hAnsi="宋体" w:cs="宋体"/>
          <w:b/>
          <w:color w:val="000000"/>
          <w:w w:val="80"/>
          <w:sz w:val="96"/>
          <w:szCs w:val="96"/>
        </w:rPr>
      </w:pPr>
      <w:r>
        <w:rPr>
          <w:rFonts w:ascii="宋体" w:hAnsi="宋体" w:cs="宋体" w:hint="eastAsia"/>
          <w:b/>
          <w:color w:val="000000"/>
          <w:w w:val="80"/>
          <w:sz w:val="96"/>
          <w:szCs w:val="96"/>
        </w:rPr>
        <w:t>政府采购</w:t>
      </w:r>
    </w:p>
    <w:p w:rsidR="00ED22EC" w:rsidRDefault="00712C9F">
      <w:pPr>
        <w:tabs>
          <w:tab w:val="left" w:pos="6300"/>
        </w:tabs>
        <w:snapToGrid w:val="0"/>
        <w:spacing w:line="300" w:lineRule="auto"/>
        <w:jc w:val="center"/>
        <w:rPr>
          <w:rFonts w:ascii="宋体" w:hAnsi="宋体" w:cs="宋体"/>
          <w:b/>
          <w:color w:val="000000"/>
          <w:w w:val="80"/>
          <w:sz w:val="96"/>
          <w:szCs w:val="96"/>
        </w:rPr>
      </w:pPr>
      <w:r>
        <w:rPr>
          <w:rFonts w:ascii="宋体" w:hAnsi="宋体" w:cs="宋体" w:hint="eastAsia"/>
          <w:b/>
          <w:color w:val="000000"/>
          <w:w w:val="80"/>
          <w:sz w:val="96"/>
          <w:szCs w:val="96"/>
        </w:rPr>
        <w:t>竞争性磋商文件</w:t>
      </w:r>
    </w:p>
    <w:p w:rsidR="00ED22EC" w:rsidRPr="00CD4E42" w:rsidRDefault="00712C9F">
      <w:pPr>
        <w:jc w:val="center"/>
        <w:rPr>
          <w:rFonts w:ascii="宋体" w:hAnsi="宋体" w:cs="宋体"/>
          <w:b/>
          <w:sz w:val="44"/>
          <w:szCs w:val="44"/>
        </w:rPr>
      </w:pPr>
      <w:r w:rsidRPr="00CD4E42">
        <w:rPr>
          <w:rFonts w:ascii="宋体" w:hAnsi="宋体" w:cs="宋体" w:hint="eastAsia"/>
          <w:b/>
          <w:sz w:val="36"/>
        </w:rPr>
        <w:t>项目编码：NTWC2019</w:t>
      </w:r>
      <w:r w:rsidR="00CD4E42" w:rsidRPr="00CD4E42">
        <w:rPr>
          <w:rFonts w:ascii="宋体" w:hAnsi="宋体" w:cs="宋体" w:hint="eastAsia"/>
          <w:b/>
          <w:sz w:val="36"/>
        </w:rPr>
        <w:t>047</w:t>
      </w:r>
      <w:r w:rsidRPr="00CD4E42">
        <w:rPr>
          <w:rFonts w:ascii="宋体" w:hAnsi="宋体" w:cs="宋体" w:hint="eastAsia"/>
          <w:b/>
          <w:sz w:val="36"/>
        </w:rPr>
        <w:t xml:space="preserve"> </w:t>
      </w:r>
    </w:p>
    <w:p w:rsidR="00ED22EC" w:rsidRDefault="00ED22EC">
      <w:pPr>
        <w:snapToGrid w:val="0"/>
        <w:spacing w:line="360" w:lineRule="auto"/>
        <w:rPr>
          <w:rFonts w:ascii="宋体" w:hAnsi="宋体" w:cs="宋体"/>
          <w:b/>
          <w:color w:val="000000"/>
          <w:sz w:val="36"/>
        </w:rPr>
      </w:pPr>
    </w:p>
    <w:p w:rsidR="00ED22EC" w:rsidRDefault="00ED22EC">
      <w:pPr>
        <w:snapToGrid w:val="0"/>
        <w:spacing w:line="360" w:lineRule="auto"/>
        <w:jc w:val="center"/>
        <w:rPr>
          <w:rFonts w:ascii="宋体" w:hAnsi="宋体" w:cs="宋体"/>
          <w:b/>
          <w:sz w:val="36"/>
        </w:rPr>
      </w:pPr>
    </w:p>
    <w:p w:rsidR="00ED22EC" w:rsidRDefault="00ED22EC">
      <w:pPr>
        <w:snapToGrid w:val="0"/>
        <w:spacing w:line="360" w:lineRule="auto"/>
        <w:rPr>
          <w:rFonts w:ascii="宋体" w:hAnsi="宋体" w:cs="宋体"/>
          <w:b/>
          <w:color w:val="000000"/>
          <w:sz w:val="36"/>
        </w:rPr>
      </w:pPr>
    </w:p>
    <w:p w:rsidR="00ED22EC" w:rsidRDefault="00ED22EC">
      <w:pPr>
        <w:snapToGrid w:val="0"/>
        <w:spacing w:line="360" w:lineRule="auto"/>
        <w:rPr>
          <w:rFonts w:ascii="宋体" w:hAnsi="宋体" w:cs="宋体"/>
          <w:b/>
          <w:color w:val="000000"/>
          <w:sz w:val="36"/>
        </w:rPr>
      </w:pPr>
    </w:p>
    <w:p w:rsidR="00ED22EC" w:rsidRDefault="00ED22EC">
      <w:pPr>
        <w:snapToGrid w:val="0"/>
        <w:spacing w:line="360" w:lineRule="auto"/>
        <w:rPr>
          <w:rFonts w:ascii="宋体" w:hAnsi="宋体" w:cs="宋体"/>
          <w:b/>
          <w:color w:val="000000"/>
          <w:sz w:val="36"/>
        </w:rPr>
      </w:pPr>
    </w:p>
    <w:p w:rsidR="00ED22EC" w:rsidRDefault="00ED22EC">
      <w:pPr>
        <w:snapToGrid w:val="0"/>
        <w:spacing w:line="360" w:lineRule="auto"/>
        <w:rPr>
          <w:rFonts w:ascii="宋体" w:hAnsi="宋体" w:cs="宋体"/>
          <w:b/>
          <w:color w:val="000000"/>
          <w:sz w:val="36"/>
        </w:rPr>
      </w:pPr>
    </w:p>
    <w:p w:rsidR="00ED22EC" w:rsidRPr="00F669F7" w:rsidRDefault="00712C9F">
      <w:pPr>
        <w:adjustRightInd w:val="0"/>
        <w:snapToGrid w:val="0"/>
        <w:spacing w:line="480" w:lineRule="auto"/>
        <w:rPr>
          <w:rFonts w:ascii="宋体" w:hAnsi="宋体" w:cs="宋体"/>
          <w:b/>
          <w:sz w:val="30"/>
          <w:szCs w:val="30"/>
        </w:rPr>
      </w:pPr>
      <w:bookmarkStart w:id="0" w:name="_Toc11554638"/>
      <w:bookmarkStart w:id="1" w:name="_Toc12670502"/>
      <w:bookmarkStart w:id="2" w:name="_Toc94585339"/>
      <w:bookmarkStart w:id="3" w:name="_Toc11499583"/>
      <w:bookmarkStart w:id="4" w:name="_Toc11500279"/>
      <w:bookmarkStart w:id="5" w:name="_Toc521201596"/>
      <w:bookmarkStart w:id="6" w:name="_Toc8895738"/>
      <w:bookmarkStart w:id="7" w:name="_Toc94544827"/>
      <w:bookmarkStart w:id="8" w:name="_Toc94544743"/>
      <w:bookmarkStart w:id="9" w:name="_Toc521203417"/>
      <w:r>
        <w:rPr>
          <w:rFonts w:ascii="宋体" w:hAnsi="宋体" w:cs="宋体" w:hint="eastAsia"/>
          <w:b/>
          <w:sz w:val="30"/>
          <w:szCs w:val="30"/>
        </w:rPr>
        <w:t xml:space="preserve">             采购单位：</w:t>
      </w:r>
      <w:r w:rsidR="00F669F7" w:rsidRPr="00F669F7">
        <w:rPr>
          <w:rFonts w:ascii="宋体" w:hAnsi="宋体" w:cs="宋体" w:hint="eastAsia"/>
          <w:b/>
          <w:color w:val="000000"/>
          <w:sz w:val="30"/>
          <w:szCs w:val="30"/>
        </w:rPr>
        <w:t>南通市文化广电和旅游局</w:t>
      </w:r>
    </w:p>
    <w:p w:rsidR="00ED22EC" w:rsidRDefault="00712C9F">
      <w:pPr>
        <w:adjustRightInd w:val="0"/>
        <w:snapToGrid w:val="0"/>
        <w:spacing w:line="480" w:lineRule="auto"/>
        <w:rPr>
          <w:rFonts w:ascii="宋体" w:hAnsi="宋体" w:cs="宋体"/>
          <w:b/>
          <w:sz w:val="30"/>
          <w:szCs w:val="30"/>
        </w:rPr>
      </w:pPr>
      <w:r>
        <w:rPr>
          <w:rFonts w:ascii="宋体" w:hAnsi="宋体" w:cs="宋体" w:hint="eastAsia"/>
          <w:b/>
          <w:sz w:val="30"/>
          <w:szCs w:val="30"/>
        </w:rPr>
        <w:t xml:space="preserve">             代理机构：</w:t>
      </w:r>
      <w:r>
        <w:rPr>
          <w:rFonts w:ascii="宋体" w:hAnsi="宋体" w:cs="宋体" w:hint="eastAsia"/>
          <w:b/>
          <w:color w:val="000000"/>
          <w:sz w:val="30"/>
          <w:szCs w:val="30"/>
        </w:rPr>
        <w:t>南通</w:t>
      </w:r>
      <w:proofErr w:type="gramStart"/>
      <w:r>
        <w:rPr>
          <w:rFonts w:ascii="宋体" w:hAnsi="宋体" w:cs="宋体" w:hint="eastAsia"/>
          <w:b/>
          <w:color w:val="000000"/>
          <w:sz w:val="30"/>
          <w:szCs w:val="30"/>
        </w:rPr>
        <w:t>通</w:t>
      </w:r>
      <w:proofErr w:type="gramEnd"/>
      <w:r>
        <w:rPr>
          <w:rFonts w:ascii="宋体" w:hAnsi="宋体" w:cs="宋体" w:hint="eastAsia"/>
          <w:b/>
          <w:color w:val="000000"/>
          <w:sz w:val="30"/>
          <w:szCs w:val="30"/>
        </w:rPr>
        <w:t>城建设工程项目管理有限公司</w:t>
      </w:r>
    </w:p>
    <w:p w:rsidR="00ED22EC" w:rsidRDefault="00712C9F">
      <w:pPr>
        <w:adjustRightInd w:val="0"/>
        <w:snapToGrid w:val="0"/>
        <w:spacing w:line="480" w:lineRule="auto"/>
        <w:jc w:val="center"/>
        <w:rPr>
          <w:rFonts w:ascii="宋体" w:hAnsi="宋体" w:cs="宋体"/>
          <w:b/>
          <w:sz w:val="30"/>
          <w:szCs w:val="30"/>
        </w:rPr>
      </w:pPr>
      <w:r>
        <w:rPr>
          <w:rFonts w:ascii="宋体" w:hAnsi="宋体" w:cs="宋体" w:hint="eastAsia"/>
          <w:b/>
          <w:color w:val="000000"/>
          <w:sz w:val="30"/>
          <w:szCs w:val="30"/>
        </w:rPr>
        <w:t>二〇一九年十</w:t>
      </w:r>
      <w:r w:rsidR="00356DF0">
        <w:rPr>
          <w:rFonts w:ascii="宋体" w:hAnsi="宋体" w:cs="宋体" w:hint="eastAsia"/>
          <w:b/>
          <w:color w:val="000000"/>
          <w:sz w:val="30"/>
          <w:szCs w:val="30"/>
        </w:rPr>
        <w:t>一</w:t>
      </w:r>
      <w:r>
        <w:rPr>
          <w:rFonts w:ascii="宋体" w:hAnsi="宋体" w:cs="宋体" w:hint="eastAsia"/>
          <w:b/>
          <w:sz w:val="30"/>
          <w:szCs w:val="30"/>
        </w:rPr>
        <w:t>月</w:t>
      </w:r>
    </w:p>
    <w:p w:rsidR="00ED22EC" w:rsidRDefault="00ED22EC">
      <w:pPr>
        <w:overflowPunct w:val="0"/>
        <w:rPr>
          <w:rFonts w:ascii="宋体" w:hAnsi="宋体" w:cs="宋体"/>
          <w:b/>
          <w:sz w:val="32"/>
        </w:rPr>
      </w:pPr>
    </w:p>
    <w:p w:rsidR="00ED22EC" w:rsidRDefault="00ED22EC">
      <w:pPr>
        <w:overflowPunct w:val="0"/>
        <w:rPr>
          <w:rFonts w:ascii="宋体" w:hAnsi="宋体" w:cs="宋体"/>
          <w:b/>
          <w:sz w:val="32"/>
        </w:rPr>
        <w:sectPr w:rsidR="00ED22E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13" w:bottom="1134" w:left="1255" w:header="851" w:footer="992" w:gutter="0"/>
          <w:pgNumType w:fmt="numberInDash" w:start="1"/>
          <w:cols w:space="720"/>
          <w:titlePg/>
          <w:docGrid w:linePitch="380" w:charSpace="-5735"/>
        </w:sectPr>
      </w:pPr>
    </w:p>
    <w:p w:rsidR="00ED22EC" w:rsidRDefault="00ED22EC">
      <w:pPr>
        <w:jc w:val="center"/>
        <w:rPr>
          <w:rFonts w:ascii="宋体" w:hAnsi="宋体" w:cs="宋体"/>
          <w:b/>
          <w:sz w:val="44"/>
          <w:szCs w:val="44"/>
        </w:rPr>
        <w:sectPr w:rsidR="00ED22EC">
          <w:type w:val="continuous"/>
          <w:pgSz w:w="11906" w:h="16838"/>
          <w:pgMar w:top="1134" w:right="1134" w:bottom="1134" w:left="1622" w:header="851" w:footer="992" w:gutter="0"/>
          <w:pgNumType w:fmt="numberInDash"/>
          <w:cols w:space="720"/>
          <w:docGrid w:linePitch="312"/>
        </w:sectPr>
      </w:pPr>
    </w:p>
    <w:p w:rsidR="00ED22EC" w:rsidRDefault="00ED22EC">
      <w:pPr>
        <w:jc w:val="center"/>
        <w:rPr>
          <w:rFonts w:ascii="宋体" w:hAnsi="宋体" w:cs="宋体"/>
          <w:b/>
          <w:sz w:val="44"/>
          <w:szCs w:val="44"/>
        </w:rPr>
        <w:sectPr w:rsidR="00ED22EC">
          <w:type w:val="continuous"/>
          <w:pgSz w:w="11906" w:h="16838"/>
          <w:pgMar w:top="1134" w:right="1134" w:bottom="1134" w:left="1622" w:header="851" w:footer="992" w:gutter="0"/>
          <w:pgNumType w:fmt="numberInDash"/>
          <w:cols w:space="720"/>
          <w:docGrid w:linePitch="312"/>
        </w:sectPr>
      </w:pPr>
    </w:p>
    <w:p w:rsidR="00ED22EC" w:rsidRDefault="00712C9F">
      <w:pPr>
        <w:jc w:val="center"/>
        <w:rPr>
          <w:rFonts w:ascii="宋体" w:hAnsi="宋体" w:cs="宋体"/>
          <w:b/>
          <w:sz w:val="44"/>
          <w:szCs w:val="44"/>
        </w:rPr>
      </w:pPr>
      <w:r>
        <w:rPr>
          <w:rFonts w:ascii="宋体" w:hAnsi="宋体" w:cs="宋体" w:hint="eastAsia"/>
          <w:b/>
          <w:sz w:val="44"/>
          <w:szCs w:val="44"/>
        </w:rPr>
        <w:lastRenderedPageBreak/>
        <w:t>竞争性磋商文件备案表</w:t>
      </w:r>
    </w:p>
    <w:p w:rsidR="00ED22EC" w:rsidRDefault="00ED22EC">
      <w:pPr>
        <w:jc w:val="center"/>
        <w:rPr>
          <w:rFonts w:ascii="宋体" w:hAnsi="宋体" w:cs="宋体"/>
          <w:b/>
          <w:sz w:val="44"/>
          <w:szCs w:val="44"/>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1"/>
      </w:tblGrid>
      <w:tr w:rsidR="00ED22EC" w:rsidTr="00FB49FB">
        <w:trPr>
          <w:cantSplit/>
          <w:trHeight w:val="3522"/>
          <w:jc w:val="center"/>
        </w:trPr>
        <w:tc>
          <w:tcPr>
            <w:tcW w:w="9091" w:type="dxa"/>
            <w:vAlign w:val="center"/>
          </w:tcPr>
          <w:p w:rsidR="00ED22EC" w:rsidRDefault="00712C9F">
            <w:pPr>
              <w:spacing w:line="360" w:lineRule="auto"/>
              <w:ind w:firstLineChars="1200" w:firstLine="3000"/>
              <w:rPr>
                <w:rFonts w:ascii="宋体" w:hAnsi="宋体" w:cs="宋体"/>
                <w:position w:val="-48"/>
                <w:sz w:val="25"/>
              </w:rPr>
            </w:pPr>
            <w:r>
              <w:rPr>
                <w:rFonts w:ascii="宋体" w:hAnsi="宋体" w:cs="宋体" w:hint="eastAsia"/>
                <w:position w:val="-48"/>
                <w:sz w:val="25"/>
              </w:rPr>
              <w:t>编制人： 杨伟</w:t>
            </w:r>
          </w:p>
          <w:p w:rsidR="00ED22EC" w:rsidRDefault="00712C9F" w:rsidP="00CD4E42">
            <w:pPr>
              <w:tabs>
                <w:tab w:val="left" w:pos="3492"/>
              </w:tabs>
              <w:spacing w:line="360" w:lineRule="auto"/>
              <w:ind w:firstLineChars="1200" w:firstLine="3000"/>
              <w:rPr>
                <w:rFonts w:ascii="宋体" w:hAnsi="宋体" w:cs="宋体"/>
                <w:position w:val="-48"/>
                <w:sz w:val="25"/>
              </w:rPr>
            </w:pPr>
            <w:r>
              <w:rPr>
                <w:rFonts w:ascii="宋体" w:hAnsi="宋体" w:cs="宋体" w:hint="eastAsia"/>
                <w:position w:val="-48"/>
                <w:sz w:val="25"/>
              </w:rPr>
              <w:t>日  期：2019年1</w:t>
            </w:r>
            <w:r w:rsidR="00356DF0">
              <w:rPr>
                <w:rFonts w:ascii="宋体" w:hAnsi="宋体" w:cs="宋体" w:hint="eastAsia"/>
                <w:position w:val="-48"/>
                <w:sz w:val="25"/>
              </w:rPr>
              <w:t>1</w:t>
            </w:r>
            <w:r>
              <w:rPr>
                <w:rFonts w:ascii="宋体" w:hAnsi="宋体" w:cs="宋体" w:hint="eastAsia"/>
                <w:position w:val="-48"/>
                <w:sz w:val="25"/>
              </w:rPr>
              <w:t>月</w:t>
            </w:r>
            <w:r w:rsidR="00CD4E42">
              <w:rPr>
                <w:rFonts w:ascii="宋体" w:hAnsi="宋体" w:cs="宋体" w:hint="eastAsia"/>
                <w:position w:val="-48"/>
                <w:sz w:val="25"/>
              </w:rPr>
              <w:t>25</w:t>
            </w:r>
            <w:r>
              <w:rPr>
                <w:rFonts w:ascii="宋体" w:hAnsi="宋体" w:cs="宋体" w:hint="eastAsia"/>
                <w:position w:val="-48"/>
                <w:sz w:val="25"/>
              </w:rPr>
              <w:t>日</w:t>
            </w:r>
          </w:p>
        </w:tc>
      </w:tr>
      <w:tr w:rsidR="00ED22EC" w:rsidTr="00FB49FB">
        <w:trPr>
          <w:cantSplit/>
          <w:trHeight w:val="4868"/>
          <w:jc w:val="center"/>
        </w:trPr>
        <w:tc>
          <w:tcPr>
            <w:tcW w:w="9091" w:type="dxa"/>
          </w:tcPr>
          <w:p w:rsidR="00ED22EC" w:rsidRDefault="00ED22EC">
            <w:pPr>
              <w:spacing w:line="360" w:lineRule="auto"/>
              <w:rPr>
                <w:rFonts w:ascii="宋体" w:hAnsi="宋体" w:cs="宋体"/>
                <w:position w:val="-48"/>
                <w:sz w:val="25"/>
              </w:rPr>
            </w:pPr>
          </w:p>
          <w:p w:rsidR="00ED22EC" w:rsidRDefault="00712C9F">
            <w:pPr>
              <w:spacing w:line="360" w:lineRule="auto"/>
              <w:ind w:firstLineChars="250" w:firstLine="625"/>
              <w:jc w:val="center"/>
              <w:rPr>
                <w:rFonts w:ascii="宋体" w:hAnsi="宋体" w:cs="宋体"/>
                <w:position w:val="-48"/>
                <w:sz w:val="25"/>
              </w:rPr>
            </w:pPr>
            <w:r>
              <w:rPr>
                <w:rFonts w:ascii="宋体" w:hAnsi="宋体" w:cs="宋体" w:hint="eastAsia"/>
                <w:position w:val="-48"/>
                <w:sz w:val="25"/>
              </w:rPr>
              <w:t>采购单位（盖章）             法定代表人（签字或盖章）</w:t>
            </w:r>
          </w:p>
          <w:p w:rsidR="00ED22EC" w:rsidRDefault="00ED22EC">
            <w:pPr>
              <w:spacing w:line="360" w:lineRule="auto"/>
              <w:rPr>
                <w:rFonts w:ascii="宋体" w:hAnsi="宋体" w:cs="宋体"/>
                <w:position w:val="-48"/>
                <w:sz w:val="25"/>
              </w:rPr>
            </w:pPr>
          </w:p>
          <w:p w:rsidR="00ED22EC" w:rsidRDefault="00ED22EC">
            <w:pPr>
              <w:spacing w:line="360" w:lineRule="auto"/>
              <w:rPr>
                <w:rFonts w:ascii="宋体" w:hAnsi="宋体" w:cs="宋体"/>
                <w:position w:val="-48"/>
                <w:sz w:val="25"/>
              </w:rPr>
            </w:pPr>
          </w:p>
          <w:p w:rsidR="00ED22EC" w:rsidRDefault="00712C9F" w:rsidP="00CD4E42">
            <w:pPr>
              <w:spacing w:line="360" w:lineRule="auto"/>
              <w:jc w:val="center"/>
              <w:rPr>
                <w:rFonts w:ascii="宋体" w:hAnsi="宋体" w:cs="宋体"/>
                <w:position w:val="-48"/>
                <w:sz w:val="25"/>
              </w:rPr>
            </w:pPr>
            <w:r>
              <w:rPr>
                <w:rFonts w:ascii="宋体" w:hAnsi="宋体" w:cs="宋体" w:hint="eastAsia"/>
                <w:position w:val="-48"/>
                <w:sz w:val="25"/>
              </w:rPr>
              <w:t>日  期：2019年1</w:t>
            </w:r>
            <w:r w:rsidR="00356DF0">
              <w:rPr>
                <w:rFonts w:ascii="宋体" w:hAnsi="宋体" w:cs="宋体" w:hint="eastAsia"/>
                <w:position w:val="-48"/>
                <w:sz w:val="25"/>
              </w:rPr>
              <w:t>1</w:t>
            </w:r>
            <w:r>
              <w:rPr>
                <w:rFonts w:ascii="宋体" w:hAnsi="宋体" w:cs="宋体" w:hint="eastAsia"/>
                <w:position w:val="-48"/>
                <w:sz w:val="25"/>
              </w:rPr>
              <w:t>月</w:t>
            </w:r>
            <w:r w:rsidR="00CD4E42">
              <w:rPr>
                <w:rFonts w:ascii="宋体" w:hAnsi="宋体" w:cs="宋体" w:hint="eastAsia"/>
                <w:position w:val="-48"/>
                <w:sz w:val="25"/>
              </w:rPr>
              <w:t>25</w:t>
            </w:r>
            <w:r>
              <w:rPr>
                <w:rFonts w:ascii="宋体" w:hAnsi="宋体" w:cs="宋体" w:hint="eastAsia"/>
                <w:position w:val="-48"/>
                <w:sz w:val="25"/>
              </w:rPr>
              <w:t>日</w:t>
            </w:r>
          </w:p>
        </w:tc>
      </w:tr>
      <w:tr w:rsidR="00ED22EC" w:rsidTr="00FB49FB">
        <w:trPr>
          <w:cantSplit/>
          <w:trHeight w:val="4109"/>
          <w:jc w:val="center"/>
        </w:trPr>
        <w:tc>
          <w:tcPr>
            <w:tcW w:w="9091" w:type="dxa"/>
            <w:vAlign w:val="center"/>
          </w:tcPr>
          <w:p w:rsidR="00ED22EC" w:rsidRDefault="00712C9F">
            <w:pPr>
              <w:spacing w:line="360" w:lineRule="auto"/>
              <w:jc w:val="center"/>
              <w:rPr>
                <w:rFonts w:ascii="宋体" w:hAnsi="宋体" w:cs="宋体"/>
                <w:position w:val="-48"/>
                <w:sz w:val="25"/>
              </w:rPr>
            </w:pPr>
            <w:r>
              <w:rPr>
                <w:rFonts w:ascii="宋体" w:hAnsi="宋体" w:cs="宋体" w:hint="eastAsia"/>
                <w:position w:val="-48"/>
                <w:sz w:val="25"/>
              </w:rPr>
              <w:t xml:space="preserve">   代理机构（盖章）            法定代表人（签字或盖章）</w:t>
            </w:r>
          </w:p>
          <w:p w:rsidR="00ED22EC" w:rsidRDefault="00ED22EC">
            <w:pPr>
              <w:spacing w:line="360" w:lineRule="auto"/>
              <w:jc w:val="center"/>
              <w:rPr>
                <w:rFonts w:ascii="宋体" w:hAnsi="宋体" w:cs="宋体"/>
                <w:position w:val="-48"/>
                <w:sz w:val="25"/>
              </w:rPr>
            </w:pPr>
          </w:p>
          <w:p w:rsidR="00ED22EC" w:rsidRDefault="00712C9F" w:rsidP="00CD4E42">
            <w:pPr>
              <w:spacing w:line="360" w:lineRule="auto"/>
              <w:jc w:val="center"/>
              <w:rPr>
                <w:rFonts w:ascii="宋体" w:hAnsi="宋体" w:cs="宋体"/>
                <w:position w:val="-48"/>
                <w:sz w:val="25"/>
              </w:rPr>
            </w:pPr>
            <w:r>
              <w:rPr>
                <w:rFonts w:ascii="宋体" w:hAnsi="宋体" w:cs="宋体" w:hint="eastAsia"/>
                <w:position w:val="-48"/>
                <w:sz w:val="25"/>
              </w:rPr>
              <w:t>日  期：2019年1</w:t>
            </w:r>
            <w:r w:rsidR="00356DF0">
              <w:rPr>
                <w:rFonts w:ascii="宋体" w:hAnsi="宋体" w:cs="宋体" w:hint="eastAsia"/>
                <w:position w:val="-48"/>
                <w:sz w:val="25"/>
              </w:rPr>
              <w:t>1</w:t>
            </w:r>
            <w:r>
              <w:rPr>
                <w:rFonts w:ascii="宋体" w:hAnsi="宋体" w:cs="宋体" w:hint="eastAsia"/>
                <w:position w:val="-48"/>
                <w:sz w:val="25"/>
              </w:rPr>
              <w:t>月</w:t>
            </w:r>
            <w:r w:rsidR="00CD4E42">
              <w:rPr>
                <w:rFonts w:ascii="宋体" w:hAnsi="宋体" w:cs="宋体" w:hint="eastAsia"/>
                <w:position w:val="-48"/>
                <w:sz w:val="25"/>
              </w:rPr>
              <w:t>25</w:t>
            </w:r>
            <w:r>
              <w:rPr>
                <w:rFonts w:ascii="宋体" w:hAnsi="宋体" w:cs="宋体" w:hint="eastAsia"/>
                <w:position w:val="-48"/>
                <w:sz w:val="25"/>
              </w:rPr>
              <w:t>日</w:t>
            </w:r>
          </w:p>
        </w:tc>
      </w:tr>
    </w:tbl>
    <w:p w:rsidR="00ED22EC" w:rsidRDefault="00ED22EC">
      <w:pPr>
        <w:adjustRightInd w:val="0"/>
        <w:snapToGrid w:val="0"/>
        <w:spacing w:line="360" w:lineRule="auto"/>
        <w:jc w:val="center"/>
        <w:rPr>
          <w:rFonts w:ascii="宋体" w:hAnsi="宋体" w:cs="宋体"/>
          <w:color w:val="000000"/>
          <w:w w:val="80"/>
          <w:sz w:val="32"/>
          <w:szCs w:val="32"/>
        </w:rPr>
      </w:pPr>
    </w:p>
    <w:p w:rsidR="00ED22EC" w:rsidRDefault="00712C9F">
      <w:pPr>
        <w:pStyle w:val="31"/>
        <w:tabs>
          <w:tab w:val="left" w:pos="1050"/>
          <w:tab w:val="right" w:leader="dot" w:pos="9402"/>
        </w:tabs>
        <w:spacing w:line="960" w:lineRule="exact"/>
        <w:ind w:left="0"/>
        <w:jc w:val="center"/>
        <w:outlineLvl w:val="0"/>
        <w:rPr>
          <w:rFonts w:ascii="宋体" w:hAnsi="宋体" w:cs="宋体"/>
          <w:b/>
          <w:i w:val="0"/>
          <w:color w:val="000000"/>
          <w:w w:val="80"/>
          <w:sz w:val="52"/>
          <w:szCs w:val="52"/>
        </w:rPr>
      </w:pPr>
      <w:r>
        <w:rPr>
          <w:rFonts w:ascii="宋体" w:hAnsi="宋体" w:cs="宋体" w:hint="eastAsia"/>
          <w:b/>
          <w:i w:val="0"/>
          <w:color w:val="000000"/>
          <w:w w:val="80"/>
          <w:sz w:val="52"/>
          <w:szCs w:val="52"/>
        </w:rPr>
        <w:lastRenderedPageBreak/>
        <w:t>目   录</w:t>
      </w:r>
    </w:p>
    <w:p w:rsidR="00ED22EC" w:rsidRDefault="00ED22EC">
      <w:pPr>
        <w:spacing w:line="800" w:lineRule="exact"/>
        <w:jc w:val="center"/>
        <w:rPr>
          <w:rFonts w:ascii="宋体" w:hAnsi="宋体" w:cs="宋体"/>
          <w:b/>
          <w:color w:val="000000"/>
          <w:sz w:val="52"/>
          <w:szCs w:val="52"/>
        </w:rPr>
      </w:pPr>
    </w:p>
    <w:p w:rsidR="00ED22EC" w:rsidRDefault="00712C9F">
      <w:pPr>
        <w:pStyle w:val="31"/>
        <w:tabs>
          <w:tab w:val="left" w:pos="1050"/>
          <w:tab w:val="right" w:leader="dot" w:pos="9402"/>
        </w:tabs>
        <w:spacing w:line="520" w:lineRule="exact"/>
        <w:ind w:left="0"/>
        <w:rPr>
          <w:rFonts w:ascii="宋体" w:hAnsi="宋体" w:cs="宋体"/>
          <w:i w:val="0"/>
          <w:color w:val="000000"/>
          <w:w w:val="80"/>
          <w:sz w:val="36"/>
          <w:szCs w:val="36"/>
        </w:rPr>
      </w:pPr>
      <w:r>
        <w:rPr>
          <w:rFonts w:ascii="宋体" w:hAnsi="宋体" w:cs="宋体" w:hint="eastAsia"/>
          <w:i w:val="0"/>
          <w:color w:val="000000"/>
          <w:w w:val="80"/>
          <w:sz w:val="36"/>
          <w:szCs w:val="36"/>
        </w:rPr>
        <w:t>第一章       竞争性磋商公告</w:t>
      </w:r>
    </w:p>
    <w:p w:rsidR="00ED22EC" w:rsidRDefault="00ED22EC">
      <w:pPr>
        <w:rPr>
          <w:rFonts w:ascii="宋体" w:hAnsi="宋体" w:cs="宋体"/>
          <w:color w:val="000000"/>
          <w:sz w:val="36"/>
          <w:szCs w:val="36"/>
        </w:rPr>
      </w:pPr>
    </w:p>
    <w:p w:rsidR="00ED22EC" w:rsidRDefault="00712C9F">
      <w:pPr>
        <w:pStyle w:val="31"/>
        <w:tabs>
          <w:tab w:val="left" w:pos="1050"/>
          <w:tab w:val="right" w:leader="dot" w:pos="9402"/>
        </w:tabs>
        <w:spacing w:line="520" w:lineRule="exact"/>
        <w:ind w:left="0"/>
        <w:rPr>
          <w:rFonts w:ascii="宋体" w:hAnsi="宋体" w:cs="宋体"/>
          <w:i w:val="0"/>
          <w:color w:val="000000"/>
          <w:w w:val="80"/>
          <w:sz w:val="36"/>
          <w:szCs w:val="36"/>
        </w:rPr>
      </w:pPr>
      <w:r>
        <w:rPr>
          <w:rFonts w:ascii="宋体" w:hAnsi="宋体" w:cs="宋体" w:hint="eastAsia"/>
          <w:i w:val="0"/>
          <w:color w:val="000000"/>
          <w:w w:val="80"/>
          <w:sz w:val="36"/>
          <w:szCs w:val="36"/>
        </w:rPr>
        <w:t>第二章       磋商供应商须知</w:t>
      </w:r>
    </w:p>
    <w:p w:rsidR="00ED22EC" w:rsidRDefault="00ED22EC">
      <w:pPr>
        <w:rPr>
          <w:rFonts w:ascii="宋体" w:hAnsi="宋体" w:cs="宋体"/>
          <w:color w:val="000000"/>
          <w:sz w:val="36"/>
          <w:szCs w:val="36"/>
        </w:rPr>
      </w:pPr>
    </w:p>
    <w:p w:rsidR="00ED22EC" w:rsidRDefault="00712C9F">
      <w:pPr>
        <w:pStyle w:val="31"/>
        <w:tabs>
          <w:tab w:val="left" w:pos="1050"/>
          <w:tab w:val="right" w:leader="dot" w:pos="9402"/>
        </w:tabs>
        <w:spacing w:line="520" w:lineRule="exact"/>
        <w:ind w:left="1"/>
        <w:rPr>
          <w:rFonts w:ascii="宋体" w:hAnsi="宋体" w:cs="宋体"/>
          <w:i w:val="0"/>
          <w:color w:val="000000"/>
          <w:w w:val="80"/>
          <w:sz w:val="36"/>
          <w:szCs w:val="36"/>
        </w:rPr>
      </w:pPr>
      <w:r>
        <w:rPr>
          <w:rFonts w:ascii="宋体" w:hAnsi="宋体" w:cs="宋体" w:hint="eastAsia"/>
          <w:i w:val="0"/>
          <w:color w:val="000000"/>
          <w:w w:val="80"/>
          <w:sz w:val="36"/>
          <w:szCs w:val="36"/>
        </w:rPr>
        <w:t>第三章       项目需求</w:t>
      </w:r>
    </w:p>
    <w:p w:rsidR="00ED22EC" w:rsidRDefault="00ED22EC">
      <w:pPr>
        <w:rPr>
          <w:rFonts w:ascii="宋体" w:hAnsi="宋体" w:cs="宋体"/>
          <w:color w:val="000000"/>
          <w:sz w:val="36"/>
          <w:szCs w:val="36"/>
        </w:rPr>
      </w:pPr>
    </w:p>
    <w:p w:rsidR="00ED22EC" w:rsidRDefault="00712C9F">
      <w:pPr>
        <w:pStyle w:val="31"/>
        <w:tabs>
          <w:tab w:val="left" w:pos="1050"/>
          <w:tab w:val="right" w:leader="dot" w:pos="9402"/>
        </w:tabs>
        <w:spacing w:line="520" w:lineRule="exact"/>
        <w:ind w:left="0"/>
        <w:rPr>
          <w:rFonts w:ascii="宋体" w:hAnsi="宋体" w:cs="宋体"/>
          <w:i w:val="0"/>
          <w:color w:val="000000"/>
          <w:w w:val="80"/>
          <w:sz w:val="36"/>
          <w:szCs w:val="36"/>
        </w:rPr>
      </w:pPr>
      <w:r>
        <w:rPr>
          <w:rFonts w:ascii="宋体" w:hAnsi="宋体" w:cs="宋体" w:hint="eastAsia"/>
          <w:i w:val="0"/>
          <w:color w:val="000000"/>
          <w:w w:val="80"/>
          <w:sz w:val="36"/>
          <w:szCs w:val="36"/>
        </w:rPr>
        <w:t>第四章       评审方法和程序</w:t>
      </w:r>
    </w:p>
    <w:p w:rsidR="00ED22EC" w:rsidRDefault="00ED22EC">
      <w:pPr>
        <w:rPr>
          <w:rFonts w:ascii="宋体" w:hAnsi="宋体" w:cs="宋体"/>
          <w:i/>
          <w:color w:val="000000"/>
          <w:w w:val="80"/>
          <w:sz w:val="36"/>
          <w:szCs w:val="36"/>
        </w:rPr>
      </w:pPr>
    </w:p>
    <w:p w:rsidR="00ED22EC" w:rsidRDefault="00712C9F">
      <w:pPr>
        <w:pStyle w:val="31"/>
        <w:numPr>
          <w:ilvl w:val="0"/>
          <w:numId w:val="2"/>
        </w:numPr>
        <w:tabs>
          <w:tab w:val="left" w:pos="1050"/>
          <w:tab w:val="right" w:leader="dot" w:pos="9402"/>
        </w:tabs>
        <w:spacing w:line="520" w:lineRule="exact"/>
        <w:ind w:left="0"/>
        <w:rPr>
          <w:rFonts w:ascii="宋体" w:hAnsi="宋体" w:cs="宋体"/>
          <w:i w:val="0"/>
          <w:iCs/>
          <w:color w:val="000000"/>
          <w:w w:val="80"/>
          <w:sz w:val="36"/>
          <w:szCs w:val="36"/>
        </w:rPr>
      </w:pPr>
      <w:r>
        <w:rPr>
          <w:rFonts w:ascii="宋体" w:hAnsi="宋体" w:cs="宋体" w:hint="eastAsia"/>
          <w:i w:val="0"/>
          <w:iCs/>
          <w:color w:val="000000"/>
          <w:w w:val="80"/>
          <w:sz w:val="36"/>
          <w:szCs w:val="36"/>
        </w:rPr>
        <w:t xml:space="preserve">      合同授予</w:t>
      </w:r>
    </w:p>
    <w:p w:rsidR="00ED22EC" w:rsidRDefault="00ED22EC">
      <w:pPr>
        <w:rPr>
          <w:rFonts w:ascii="宋体" w:hAnsi="宋体" w:cs="宋体"/>
          <w:color w:val="000000"/>
          <w:sz w:val="36"/>
          <w:szCs w:val="36"/>
        </w:rPr>
      </w:pPr>
    </w:p>
    <w:p w:rsidR="00ED22EC" w:rsidRDefault="00712C9F">
      <w:pPr>
        <w:pStyle w:val="31"/>
        <w:tabs>
          <w:tab w:val="left" w:pos="1050"/>
          <w:tab w:val="right" w:leader="dot" w:pos="9402"/>
        </w:tabs>
        <w:spacing w:line="520" w:lineRule="exact"/>
        <w:ind w:left="0"/>
        <w:rPr>
          <w:rFonts w:ascii="宋体" w:hAnsi="宋体" w:cs="宋体"/>
          <w:i w:val="0"/>
          <w:color w:val="000000"/>
          <w:w w:val="80"/>
          <w:sz w:val="36"/>
          <w:szCs w:val="36"/>
        </w:rPr>
      </w:pPr>
      <w:r>
        <w:rPr>
          <w:rFonts w:ascii="宋体" w:hAnsi="宋体" w:cs="宋体" w:hint="eastAsia"/>
          <w:i w:val="0"/>
          <w:color w:val="000000"/>
          <w:w w:val="80"/>
          <w:sz w:val="36"/>
          <w:szCs w:val="36"/>
        </w:rPr>
        <w:t>第六章       响应文件组成及格式</w:t>
      </w:r>
    </w:p>
    <w:p w:rsidR="00ED22EC" w:rsidRDefault="00ED22EC">
      <w:pPr>
        <w:rPr>
          <w:rFonts w:ascii="宋体" w:hAnsi="宋体" w:cs="宋体"/>
          <w:color w:val="000000"/>
          <w:sz w:val="36"/>
          <w:szCs w:val="36"/>
        </w:rPr>
      </w:pPr>
    </w:p>
    <w:p w:rsidR="00ED22EC" w:rsidRDefault="00ED22EC">
      <w:pPr>
        <w:rPr>
          <w:rFonts w:ascii="宋体" w:hAnsi="宋体" w:cs="宋体"/>
          <w:color w:val="000000"/>
          <w:sz w:val="36"/>
          <w:szCs w:val="36"/>
        </w:rPr>
      </w:pPr>
    </w:p>
    <w:p w:rsidR="00ED22EC" w:rsidRDefault="00712C9F">
      <w:pPr>
        <w:snapToGrid w:val="0"/>
        <w:spacing w:line="360" w:lineRule="auto"/>
        <w:rPr>
          <w:rFonts w:ascii="宋体" w:hAnsi="宋体" w:cs="宋体"/>
          <w:b/>
          <w:color w:val="000000"/>
          <w:szCs w:val="21"/>
        </w:rPr>
      </w:pPr>
      <w:r>
        <w:rPr>
          <w:rFonts w:ascii="宋体" w:hAnsi="宋体" w:cs="宋体" w:hint="eastAsia"/>
          <w:b/>
          <w:color w:val="000000"/>
          <w:szCs w:val="21"/>
        </w:rPr>
        <w:br w:type="page"/>
      </w:r>
      <w:r>
        <w:rPr>
          <w:rFonts w:ascii="宋体" w:hAnsi="宋体" w:cs="宋体" w:hint="eastAsia"/>
          <w:b/>
          <w:color w:val="000000"/>
          <w:szCs w:val="21"/>
        </w:rPr>
        <w:lastRenderedPageBreak/>
        <w:t>尊敬的磋商供应商：</w:t>
      </w:r>
    </w:p>
    <w:p w:rsidR="00ED22EC" w:rsidRDefault="00712C9F">
      <w:pPr>
        <w:snapToGrid w:val="0"/>
        <w:spacing w:line="360" w:lineRule="auto"/>
        <w:ind w:firstLineChars="200" w:firstLine="422"/>
        <w:rPr>
          <w:rFonts w:ascii="宋体" w:hAnsi="宋体" w:cs="宋体"/>
          <w:b/>
          <w:color w:val="000000"/>
          <w:szCs w:val="21"/>
        </w:rPr>
      </w:pPr>
      <w:r>
        <w:rPr>
          <w:rFonts w:ascii="宋体" w:hAnsi="宋体" w:cs="宋体" w:hint="eastAsia"/>
          <w:b/>
          <w:color w:val="000000"/>
          <w:szCs w:val="21"/>
        </w:rPr>
        <w:t>欢迎参加本采购项目的竞争性磋商。为了保证本次磋商项目顺利进行，请在制作响应文件之前，仔细阅读本竞争性磋商文件的各项条款，并按要求制作和递交响应文件。谢谢合作！</w:t>
      </w:r>
    </w:p>
    <w:p w:rsidR="00ED22EC" w:rsidRDefault="00ED22EC">
      <w:pPr>
        <w:snapToGrid w:val="0"/>
        <w:spacing w:line="360" w:lineRule="auto"/>
        <w:ind w:firstLineChars="200" w:firstLine="422"/>
        <w:rPr>
          <w:rFonts w:ascii="宋体" w:hAnsi="宋体" w:cs="宋体"/>
          <w:b/>
          <w:color w:val="000000"/>
          <w:szCs w:val="21"/>
        </w:rPr>
      </w:pPr>
    </w:p>
    <w:p w:rsidR="00ED22EC" w:rsidRDefault="00712C9F">
      <w:pPr>
        <w:pStyle w:val="31"/>
        <w:tabs>
          <w:tab w:val="left" w:pos="1050"/>
          <w:tab w:val="right" w:leader="dot" w:pos="9402"/>
        </w:tabs>
        <w:spacing w:line="360" w:lineRule="auto"/>
        <w:ind w:left="0"/>
        <w:jc w:val="center"/>
        <w:outlineLvl w:val="0"/>
        <w:rPr>
          <w:rFonts w:ascii="宋体" w:hAnsi="宋体" w:cs="宋体"/>
          <w:b/>
          <w:i w:val="0"/>
          <w:color w:val="000000"/>
          <w:sz w:val="44"/>
          <w:szCs w:val="44"/>
        </w:rPr>
      </w:pPr>
      <w:bookmarkStart w:id="10" w:name="_Toc363573853"/>
      <w:r>
        <w:rPr>
          <w:rFonts w:ascii="宋体" w:hAnsi="宋体" w:cs="宋体" w:hint="eastAsia"/>
          <w:b/>
          <w:i w:val="0"/>
          <w:color w:val="000000"/>
          <w:w w:val="80"/>
          <w:sz w:val="44"/>
          <w:szCs w:val="44"/>
        </w:rPr>
        <w:t>第一章  竞争性磋商公</w:t>
      </w:r>
      <w:bookmarkEnd w:id="0"/>
      <w:bookmarkEnd w:id="1"/>
      <w:bookmarkEnd w:id="2"/>
      <w:bookmarkEnd w:id="3"/>
      <w:bookmarkEnd w:id="4"/>
      <w:bookmarkEnd w:id="5"/>
      <w:bookmarkEnd w:id="6"/>
      <w:bookmarkEnd w:id="7"/>
      <w:bookmarkEnd w:id="8"/>
      <w:bookmarkEnd w:id="9"/>
      <w:r>
        <w:rPr>
          <w:rFonts w:ascii="宋体" w:hAnsi="宋体" w:cs="宋体" w:hint="eastAsia"/>
          <w:b/>
          <w:i w:val="0"/>
          <w:color w:val="000000"/>
          <w:w w:val="80"/>
          <w:sz w:val="44"/>
          <w:szCs w:val="44"/>
        </w:rPr>
        <w:t>告</w:t>
      </w:r>
      <w:bookmarkEnd w:id="10"/>
    </w:p>
    <w:p w:rsidR="00ED22EC" w:rsidRPr="00F669F7" w:rsidRDefault="00712C9F" w:rsidP="00F669F7">
      <w:pPr>
        <w:widowControl/>
        <w:snapToGrid w:val="0"/>
        <w:spacing w:line="360" w:lineRule="auto"/>
        <w:ind w:firstLineChars="196" w:firstLine="470"/>
        <w:jc w:val="left"/>
        <w:rPr>
          <w:rFonts w:ascii="宋体" w:hAnsi="宋体" w:cs="Arial"/>
          <w:color w:val="000000" w:themeColor="text1"/>
          <w:sz w:val="24"/>
          <w:szCs w:val="24"/>
        </w:rPr>
      </w:pPr>
      <w:r>
        <w:rPr>
          <w:rFonts w:ascii="宋体" w:hAnsi="宋体" w:cs="宋体" w:hint="eastAsia"/>
          <w:color w:val="000000"/>
          <w:sz w:val="24"/>
          <w:szCs w:val="24"/>
        </w:rPr>
        <w:t>南通</w:t>
      </w:r>
      <w:proofErr w:type="gramStart"/>
      <w:r>
        <w:rPr>
          <w:rFonts w:ascii="宋体" w:hAnsi="宋体" w:cs="宋体" w:hint="eastAsia"/>
          <w:color w:val="000000"/>
          <w:sz w:val="24"/>
          <w:szCs w:val="24"/>
        </w:rPr>
        <w:t>通</w:t>
      </w:r>
      <w:proofErr w:type="gramEnd"/>
      <w:r>
        <w:rPr>
          <w:rFonts w:ascii="宋体" w:hAnsi="宋体" w:cs="宋体" w:hint="eastAsia"/>
          <w:color w:val="000000"/>
          <w:sz w:val="24"/>
          <w:szCs w:val="24"/>
        </w:rPr>
        <w:t>城建设工程项目管理有限公司（以下称代理机构）受</w:t>
      </w:r>
      <w:r w:rsidR="00F669F7" w:rsidRPr="00F669F7">
        <w:rPr>
          <w:rFonts w:ascii="宋体" w:hAnsi="宋体" w:cs="宋体" w:hint="eastAsia"/>
          <w:color w:val="000000"/>
          <w:sz w:val="24"/>
          <w:szCs w:val="24"/>
        </w:rPr>
        <w:t>南通市文化广电和旅游局</w:t>
      </w:r>
      <w:r>
        <w:rPr>
          <w:rFonts w:ascii="宋体" w:hAnsi="宋体" w:cs="宋体" w:hint="eastAsia"/>
          <w:color w:val="000000"/>
          <w:sz w:val="24"/>
          <w:szCs w:val="24"/>
        </w:rPr>
        <w:t>（以下称采购单位）的委托，就其</w:t>
      </w:r>
      <w:r w:rsidR="00F669F7" w:rsidRPr="00F669F7">
        <w:rPr>
          <w:rFonts w:ascii="宋体" w:hAnsi="宋体" w:cs="Arial" w:hint="eastAsia"/>
          <w:color w:val="000000" w:themeColor="text1"/>
          <w:sz w:val="24"/>
          <w:szCs w:val="24"/>
        </w:rPr>
        <w:t>《</w:t>
      </w:r>
      <w:r w:rsidR="007D77AD">
        <w:rPr>
          <w:rFonts w:ascii="宋体" w:hAnsi="宋体" w:cs="Arial" w:hint="eastAsia"/>
          <w:color w:val="000000" w:themeColor="text1"/>
          <w:sz w:val="24"/>
          <w:szCs w:val="24"/>
        </w:rPr>
        <w:t>屐痕处处</w:t>
      </w:r>
      <w:r w:rsidR="00F669F7" w:rsidRPr="00F669F7">
        <w:rPr>
          <w:rFonts w:ascii="宋体" w:hAnsi="宋体" w:cs="Arial" w:hint="eastAsia"/>
          <w:color w:val="000000" w:themeColor="text1"/>
          <w:sz w:val="24"/>
          <w:szCs w:val="24"/>
        </w:rPr>
        <w:t xml:space="preserve">  余音袅袅——南通文物保护单位》（暂定名）</w:t>
      </w:r>
      <w:r w:rsidR="0066541C">
        <w:rPr>
          <w:rFonts w:ascii="宋体" w:hAnsi="宋体" w:cs="Arial" w:hint="eastAsia"/>
          <w:color w:val="000000" w:themeColor="text1"/>
          <w:sz w:val="24"/>
          <w:szCs w:val="24"/>
        </w:rPr>
        <w:t>采编</w:t>
      </w:r>
      <w:r w:rsidR="00F669F7">
        <w:rPr>
          <w:rFonts w:ascii="宋体" w:hAnsi="宋体" w:cs="Arial" w:hint="eastAsia"/>
          <w:color w:val="000000" w:themeColor="text1"/>
          <w:sz w:val="24"/>
          <w:szCs w:val="24"/>
        </w:rPr>
        <w:t>印刷</w:t>
      </w:r>
      <w:r>
        <w:rPr>
          <w:rFonts w:ascii="宋体" w:hAnsi="宋体" w:cs="Arial" w:hint="eastAsia"/>
          <w:color w:val="000000" w:themeColor="text1"/>
          <w:sz w:val="24"/>
          <w:szCs w:val="24"/>
        </w:rPr>
        <w:t>项目</w:t>
      </w:r>
      <w:r>
        <w:rPr>
          <w:rFonts w:ascii="宋体" w:hAnsi="宋体" w:cs="宋体" w:hint="eastAsia"/>
          <w:color w:val="000000"/>
          <w:sz w:val="24"/>
          <w:szCs w:val="24"/>
        </w:rPr>
        <w:t>组织竞争性磋商采购，诚邀符合条件的潜在供应商参加该项目的竞争性磋商。</w:t>
      </w:r>
    </w:p>
    <w:p w:rsidR="00ED22EC" w:rsidRPr="00CD4E42" w:rsidRDefault="00712C9F" w:rsidP="00F669F7">
      <w:pPr>
        <w:widowControl/>
        <w:snapToGrid w:val="0"/>
        <w:spacing w:line="360" w:lineRule="auto"/>
        <w:ind w:leftChars="196" w:left="2092" w:hangingChars="700" w:hanging="1680"/>
        <w:jc w:val="left"/>
        <w:rPr>
          <w:rFonts w:ascii="宋体" w:hAnsi="宋体" w:cs="宋体"/>
          <w:spacing w:val="-12"/>
          <w:sz w:val="24"/>
          <w:szCs w:val="24"/>
        </w:rPr>
      </w:pPr>
      <w:r>
        <w:rPr>
          <w:rFonts w:ascii="宋体" w:hAnsi="宋体" w:cs="宋体" w:hint="eastAsia"/>
          <w:color w:val="000000"/>
          <w:sz w:val="24"/>
          <w:szCs w:val="24"/>
        </w:rPr>
        <w:t>一、项目名称</w:t>
      </w:r>
      <w:r w:rsidRPr="00CD4E42">
        <w:rPr>
          <w:rFonts w:ascii="宋体" w:hAnsi="宋体" w:cs="宋体" w:hint="eastAsia"/>
          <w:sz w:val="24"/>
          <w:szCs w:val="24"/>
        </w:rPr>
        <w:t>：</w:t>
      </w:r>
      <w:r w:rsidR="00F669F7" w:rsidRPr="00CD4E42">
        <w:rPr>
          <w:rFonts w:ascii="宋体" w:hAnsi="宋体" w:cs="Arial" w:hint="eastAsia"/>
          <w:spacing w:val="-12"/>
          <w:sz w:val="24"/>
          <w:szCs w:val="24"/>
        </w:rPr>
        <w:t>《</w:t>
      </w:r>
      <w:r w:rsidR="007D77AD" w:rsidRPr="00CD4E42">
        <w:rPr>
          <w:rFonts w:ascii="宋体" w:hAnsi="宋体" w:cs="Arial" w:hint="eastAsia"/>
          <w:spacing w:val="-12"/>
          <w:sz w:val="24"/>
          <w:szCs w:val="24"/>
        </w:rPr>
        <w:t>屐痕处处</w:t>
      </w:r>
      <w:r w:rsidR="00F669F7" w:rsidRPr="00CD4E42">
        <w:rPr>
          <w:rFonts w:ascii="宋体" w:hAnsi="宋体" w:cs="Arial" w:hint="eastAsia"/>
          <w:spacing w:val="-12"/>
          <w:sz w:val="24"/>
          <w:szCs w:val="24"/>
        </w:rPr>
        <w:t xml:space="preserve">  余音袅袅——南通文物保护单位》（暂定名）</w:t>
      </w:r>
      <w:r w:rsidR="0066541C" w:rsidRPr="00CD4E42">
        <w:rPr>
          <w:rFonts w:ascii="宋体" w:hAnsi="宋体" w:cs="Arial" w:hint="eastAsia"/>
          <w:spacing w:val="-12"/>
          <w:sz w:val="24"/>
          <w:szCs w:val="24"/>
        </w:rPr>
        <w:t>采编</w:t>
      </w:r>
      <w:r w:rsidR="00F669F7" w:rsidRPr="00CD4E42">
        <w:rPr>
          <w:rFonts w:ascii="宋体" w:hAnsi="宋体" w:cs="Arial" w:hint="eastAsia"/>
          <w:spacing w:val="-12"/>
          <w:sz w:val="24"/>
          <w:szCs w:val="24"/>
        </w:rPr>
        <w:t>印刷项目</w:t>
      </w:r>
    </w:p>
    <w:p w:rsidR="00ED22EC" w:rsidRPr="00CD4E42" w:rsidRDefault="00712C9F">
      <w:pPr>
        <w:widowControl/>
        <w:snapToGrid w:val="0"/>
        <w:spacing w:line="360" w:lineRule="auto"/>
        <w:ind w:firstLineChars="196" w:firstLine="470"/>
        <w:jc w:val="left"/>
        <w:rPr>
          <w:rFonts w:ascii="宋体" w:hAnsi="宋体" w:cs="宋体"/>
          <w:sz w:val="24"/>
          <w:szCs w:val="24"/>
        </w:rPr>
      </w:pPr>
      <w:r w:rsidRPr="00CD4E42">
        <w:rPr>
          <w:rFonts w:ascii="宋体" w:hAnsi="宋体" w:cs="宋体" w:hint="eastAsia"/>
          <w:sz w:val="24"/>
          <w:szCs w:val="24"/>
        </w:rPr>
        <w:t>二、项目编码：</w:t>
      </w:r>
      <w:r w:rsidR="00CD4E42" w:rsidRPr="00CD4E42">
        <w:rPr>
          <w:rFonts w:ascii="宋体" w:hAnsi="宋体" w:cs="宋体" w:hint="eastAsia"/>
          <w:sz w:val="24"/>
          <w:szCs w:val="24"/>
        </w:rPr>
        <w:t>NTWC2019047</w:t>
      </w:r>
    </w:p>
    <w:p w:rsidR="00ED22EC" w:rsidRDefault="00712C9F">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三、项目预算：</w:t>
      </w:r>
      <w:r w:rsidR="00F669F7">
        <w:rPr>
          <w:rFonts w:ascii="宋体" w:hAnsi="宋体" w:cs="宋体" w:hint="eastAsia"/>
          <w:sz w:val="24"/>
          <w:szCs w:val="24"/>
        </w:rPr>
        <w:t>19.8</w:t>
      </w:r>
      <w:r>
        <w:rPr>
          <w:rFonts w:ascii="宋体" w:hAnsi="宋体" w:cs="宋体" w:hint="eastAsia"/>
          <w:sz w:val="24"/>
          <w:szCs w:val="24"/>
        </w:rPr>
        <w:t>万元</w:t>
      </w:r>
    </w:p>
    <w:p w:rsidR="00ED22EC" w:rsidRDefault="00712C9F">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t>四、项目需求：详见招标文件</w:t>
      </w:r>
    </w:p>
    <w:p w:rsidR="00ED22EC" w:rsidRDefault="00712C9F">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sz w:val="24"/>
          <w:szCs w:val="24"/>
        </w:rPr>
        <w:t>五、</w:t>
      </w:r>
      <w:r>
        <w:rPr>
          <w:rFonts w:ascii="宋体" w:hAnsi="宋体" w:cs="宋体" w:hint="eastAsia"/>
          <w:color w:val="000000"/>
          <w:sz w:val="24"/>
          <w:szCs w:val="24"/>
        </w:rPr>
        <w:t>潜在的供应商资格要求：</w:t>
      </w:r>
    </w:p>
    <w:p w:rsidR="00ED22EC" w:rsidRDefault="00712C9F">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t>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ED22EC" w:rsidRDefault="00712C9F">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t>2、法定代表人为同一个人的两个及两个以上法人，母公司、全资子公司及其控股公司，都不得在同一采购项目相同标段中同时参加投标，一经发现，将视同围标处理。</w:t>
      </w:r>
    </w:p>
    <w:p w:rsidR="0021569D" w:rsidRPr="00CD4E42" w:rsidRDefault="00712C9F" w:rsidP="002077A1">
      <w:pPr>
        <w:widowControl/>
        <w:shd w:val="clear" w:color="auto" w:fill="FFFFFF"/>
        <w:spacing w:line="360" w:lineRule="auto"/>
        <w:ind w:firstLineChars="200" w:firstLine="480"/>
        <w:rPr>
          <w:color w:val="333333"/>
          <w:sz w:val="24"/>
          <w:szCs w:val="24"/>
          <w:shd w:val="clear" w:color="auto" w:fill="FFFFFF"/>
        </w:rPr>
      </w:pPr>
      <w:r w:rsidRPr="00CD4E42">
        <w:rPr>
          <w:rFonts w:ascii="宋体" w:hAnsi="宋体" w:cs="宋体" w:hint="eastAsia"/>
          <w:sz w:val="24"/>
          <w:szCs w:val="24"/>
        </w:rPr>
        <w:t>3、</w:t>
      </w:r>
      <w:r w:rsidR="0021569D" w:rsidRPr="00CD4E42">
        <w:rPr>
          <w:rFonts w:hint="eastAsia"/>
          <w:color w:val="333333"/>
          <w:sz w:val="24"/>
          <w:szCs w:val="24"/>
          <w:shd w:val="clear" w:color="auto" w:fill="FFFFFF"/>
        </w:rPr>
        <w:t>投标人须为在中华人民共和国境内（不含港、澳、台地区）依法注册的独立法人，具备统一社会信用代码的营业执照，营业执照经营范围须涵盖印刷包装；</w:t>
      </w:r>
    </w:p>
    <w:p w:rsidR="00F669F7" w:rsidRPr="00CD4E42" w:rsidRDefault="0021569D" w:rsidP="002077A1">
      <w:pPr>
        <w:widowControl/>
        <w:shd w:val="clear" w:color="auto" w:fill="FFFFFF"/>
        <w:spacing w:line="360" w:lineRule="auto"/>
        <w:ind w:firstLineChars="200" w:firstLine="480"/>
        <w:rPr>
          <w:color w:val="333333"/>
          <w:sz w:val="24"/>
          <w:szCs w:val="24"/>
          <w:shd w:val="clear" w:color="auto" w:fill="FFFFFF"/>
        </w:rPr>
      </w:pPr>
      <w:r w:rsidRPr="00CD4E42">
        <w:rPr>
          <w:rFonts w:hint="eastAsia"/>
          <w:color w:val="333333"/>
          <w:sz w:val="24"/>
          <w:szCs w:val="24"/>
          <w:shd w:val="clear" w:color="auto" w:fill="FFFFFF"/>
        </w:rPr>
        <w:t>4.</w:t>
      </w:r>
      <w:r w:rsidRPr="00CD4E42">
        <w:rPr>
          <w:rFonts w:hint="eastAsia"/>
          <w:color w:val="333333"/>
          <w:sz w:val="24"/>
          <w:szCs w:val="24"/>
          <w:shd w:val="clear" w:color="auto" w:fill="FFFFFF"/>
        </w:rPr>
        <w:t>投标人须具备行政主管部门核发的《印刷经营许可证》；</w:t>
      </w:r>
    </w:p>
    <w:p w:rsidR="00ED22EC" w:rsidRDefault="0021569D" w:rsidP="002077A1">
      <w:pPr>
        <w:widowControl/>
        <w:snapToGrid w:val="0"/>
        <w:spacing w:line="360" w:lineRule="auto"/>
        <w:ind w:firstLineChars="196" w:firstLine="470"/>
        <w:jc w:val="left"/>
        <w:rPr>
          <w:rFonts w:ascii="宋体" w:hAnsi="宋体" w:cs="宋体"/>
          <w:color w:val="000000"/>
          <w:sz w:val="24"/>
          <w:szCs w:val="24"/>
        </w:rPr>
      </w:pPr>
      <w:r w:rsidRPr="00CD4E42">
        <w:rPr>
          <w:rFonts w:ascii="宋体" w:hAnsi="宋体" w:cs="宋体" w:hint="eastAsia"/>
          <w:color w:val="000000"/>
          <w:sz w:val="24"/>
          <w:szCs w:val="24"/>
        </w:rPr>
        <w:t>5</w:t>
      </w:r>
      <w:r w:rsidR="00712C9F" w:rsidRPr="00CD4E42">
        <w:rPr>
          <w:rFonts w:ascii="宋体" w:hAnsi="宋体" w:cs="宋体" w:hint="eastAsia"/>
          <w:color w:val="000000"/>
          <w:sz w:val="24"/>
          <w:szCs w:val="24"/>
        </w:rPr>
        <w:t>、本项目不接受联合体投标。</w:t>
      </w:r>
    </w:p>
    <w:p w:rsidR="00ED22EC" w:rsidRDefault="00712C9F">
      <w:pPr>
        <w:widowControl/>
        <w:snapToGrid w:val="0"/>
        <w:spacing w:line="360" w:lineRule="auto"/>
        <w:ind w:firstLineChars="196" w:firstLine="472"/>
        <w:jc w:val="left"/>
        <w:rPr>
          <w:rFonts w:ascii="宋体" w:hAnsi="宋体" w:cs="宋体"/>
          <w:b/>
          <w:sz w:val="24"/>
          <w:szCs w:val="24"/>
          <w:u w:val="single"/>
        </w:rPr>
      </w:pPr>
      <w:r>
        <w:rPr>
          <w:rFonts w:ascii="宋体" w:hAnsi="宋体" w:cs="宋体" w:hint="eastAsia"/>
          <w:b/>
          <w:color w:val="000000"/>
          <w:sz w:val="24"/>
          <w:szCs w:val="24"/>
          <w:u w:val="single"/>
        </w:rPr>
        <w:t>具体</w:t>
      </w:r>
      <w:r>
        <w:rPr>
          <w:rFonts w:ascii="宋体" w:hAnsi="宋体" w:cs="宋体" w:hint="eastAsia"/>
          <w:b/>
          <w:sz w:val="24"/>
          <w:szCs w:val="24"/>
          <w:u w:val="single"/>
        </w:rPr>
        <w:t xml:space="preserve">资格要求详见招标文件第六章中的“资格审查文件”。 </w:t>
      </w:r>
    </w:p>
    <w:p w:rsidR="00ED22EC" w:rsidRDefault="00712C9F">
      <w:pPr>
        <w:widowControl/>
        <w:snapToGrid w:val="0"/>
        <w:spacing w:line="360" w:lineRule="auto"/>
        <w:ind w:firstLineChars="196" w:firstLine="472"/>
        <w:jc w:val="left"/>
        <w:rPr>
          <w:rFonts w:ascii="宋体" w:hAnsi="宋体" w:cs="宋体"/>
          <w:b/>
          <w:sz w:val="24"/>
          <w:szCs w:val="24"/>
        </w:rPr>
      </w:pPr>
      <w:r>
        <w:rPr>
          <w:rFonts w:ascii="宋体" w:hAnsi="宋体" w:cs="宋体" w:hint="eastAsia"/>
          <w:b/>
          <w:sz w:val="24"/>
          <w:szCs w:val="24"/>
        </w:rPr>
        <w:t>请供应</w:t>
      </w:r>
      <w:proofErr w:type="gramStart"/>
      <w:r>
        <w:rPr>
          <w:rFonts w:ascii="宋体" w:hAnsi="宋体" w:cs="宋体" w:hint="eastAsia"/>
          <w:b/>
          <w:sz w:val="24"/>
          <w:szCs w:val="24"/>
        </w:rPr>
        <w:t>商认真</w:t>
      </w:r>
      <w:proofErr w:type="gramEnd"/>
      <w:r>
        <w:rPr>
          <w:rFonts w:ascii="宋体" w:hAnsi="宋体" w:cs="宋体" w:hint="eastAsia"/>
          <w:b/>
          <w:sz w:val="24"/>
          <w:szCs w:val="24"/>
        </w:rPr>
        <w:t>对照资格要求，如不符合要求，无意或故意参与投标的，所产生的一切后果由供应商承担。对提供虚假材料的响应供应商作无效标处理，磋商保证金不予退还，并报财政部门后将其列入政府采购黑名单。</w:t>
      </w:r>
    </w:p>
    <w:p w:rsidR="00ED22EC" w:rsidRDefault="00712C9F">
      <w:pPr>
        <w:widowControl/>
        <w:snapToGrid w:val="0"/>
        <w:spacing w:line="360" w:lineRule="auto"/>
        <w:ind w:firstLineChars="196" w:firstLine="470"/>
        <w:jc w:val="left"/>
        <w:rPr>
          <w:rFonts w:ascii="宋体" w:hAnsi="宋体" w:cs="宋体"/>
          <w:bCs/>
          <w:sz w:val="24"/>
          <w:szCs w:val="24"/>
        </w:rPr>
      </w:pPr>
      <w:r>
        <w:rPr>
          <w:rFonts w:ascii="宋体" w:hAnsi="宋体" w:cs="宋体" w:hint="eastAsia"/>
          <w:sz w:val="24"/>
          <w:szCs w:val="24"/>
        </w:rPr>
        <w:t>六、响应文件接收截止及</w:t>
      </w:r>
      <w:proofErr w:type="gramStart"/>
      <w:r>
        <w:rPr>
          <w:rFonts w:ascii="宋体" w:hAnsi="宋体" w:cs="宋体" w:hint="eastAsia"/>
          <w:sz w:val="24"/>
          <w:szCs w:val="24"/>
        </w:rPr>
        <w:t>评审磋商</w:t>
      </w:r>
      <w:proofErr w:type="gramEnd"/>
      <w:r>
        <w:rPr>
          <w:rFonts w:ascii="宋体" w:hAnsi="宋体" w:cs="宋体" w:hint="eastAsia"/>
          <w:sz w:val="24"/>
          <w:szCs w:val="24"/>
        </w:rPr>
        <w:t>开始时间</w:t>
      </w:r>
      <w:r w:rsidRPr="00CD4E42">
        <w:rPr>
          <w:rFonts w:ascii="宋体" w:hAnsi="宋体" w:cs="宋体" w:hint="eastAsia"/>
          <w:sz w:val="24"/>
          <w:szCs w:val="24"/>
        </w:rPr>
        <w:t>：</w:t>
      </w:r>
      <w:r w:rsidRPr="00CD4E42">
        <w:rPr>
          <w:rFonts w:ascii="宋体" w:hAnsi="宋体" w:cs="宋体" w:hint="eastAsia"/>
          <w:b/>
          <w:color w:val="FF0000"/>
          <w:sz w:val="24"/>
          <w:szCs w:val="24"/>
        </w:rPr>
        <w:t>2019年1</w:t>
      </w:r>
      <w:r w:rsidR="00FC5C90" w:rsidRPr="00CD4E42">
        <w:rPr>
          <w:rFonts w:ascii="宋体" w:hAnsi="宋体" w:cs="宋体" w:hint="eastAsia"/>
          <w:b/>
          <w:color w:val="FF0000"/>
          <w:sz w:val="24"/>
          <w:szCs w:val="24"/>
        </w:rPr>
        <w:t>2</w:t>
      </w:r>
      <w:r w:rsidRPr="00CD4E42">
        <w:rPr>
          <w:rFonts w:ascii="宋体" w:hAnsi="宋体" w:cs="宋体" w:hint="eastAsia"/>
          <w:b/>
          <w:color w:val="FF0000"/>
          <w:sz w:val="24"/>
          <w:szCs w:val="24"/>
        </w:rPr>
        <w:t>月</w:t>
      </w:r>
      <w:r w:rsidR="00CD4E42" w:rsidRPr="00CD4E42">
        <w:rPr>
          <w:rFonts w:ascii="宋体" w:hAnsi="宋体" w:cs="宋体" w:hint="eastAsia"/>
          <w:b/>
          <w:color w:val="FF0000"/>
          <w:sz w:val="24"/>
          <w:szCs w:val="24"/>
        </w:rPr>
        <w:t>6</w:t>
      </w:r>
      <w:r w:rsidRPr="00CD4E42">
        <w:rPr>
          <w:rFonts w:ascii="宋体" w:hAnsi="宋体" w:cs="宋体" w:hint="eastAsia"/>
          <w:b/>
          <w:color w:val="FF0000"/>
          <w:sz w:val="24"/>
          <w:szCs w:val="24"/>
        </w:rPr>
        <w:t>日</w:t>
      </w:r>
      <w:r w:rsidR="00CD4E42" w:rsidRPr="00CD4E42">
        <w:rPr>
          <w:rFonts w:ascii="宋体" w:hAnsi="宋体" w:cs="宋体" w:hint="eastAsia"/>
          <w:b/>
          <w:color w:val="FF0000"/>
          <w:sz w:val="24"/>
          <w:szCs w:val="24"/>
        </w:rPr>
        <w:t>9</w:t>
      </w:r>
      <w:r w:rsidRPr="00CD4E42">
        <w:rPr>
          <w:rFonts w:ascii="宋体" w:hAnsi="宋体" w:cs="宋体" w:hint="eastAsia"/>
          <w:b/>
          <w:color w:val="FF0000"/>
          <w:sz w:val="24"/>
          <w:szCs w:val="24"/>
        </w:rPr>
        <w:t>时</w:t>
      </w:r>
      <w:r w:rsidR="00CD4E42" w:rsidRPr="00CD4E42">
        <w:rPr>
          <w:rFonts w:ascii="宋体" w:hAnsi="宋体" w:cs="宋体" w:hint="eastAsia"/>
          <w:b/>
          <w:color w:val="FF0000"/>
          <w:sz w:val="24"/>
          <w:szCs w:val="24"/>
        </w:rPr>
        <w:t>30</w:t>
      </w:r>
      <w:r w:rsidRPr="00CD4E42">
        <w:rPr>
          <w:rFonts w:ascii="宋体" w:hAnsi="宋体" w:cs="宋体" w:hint="eastAsia"/>
          <w:b/>
          <w:color w:val="FF0000"/>
          <w:sz w:val="24"/>
          <w:szCs w:val="24"/>
        </w:rPr>
        <w:t>分</w:t>
      </w:r>
      <w:r w:rsidRPr="00CD4E42">
        <w:rPr>
          <w:rFonts w:ascii="宋体" w:hAnsi="宋体" w:cs="宋体" w:hint="eastAsia"/>
          <w:bCs/>
          <w:sz w:val="24"/>
          <w:szCs w:val="24"/>
        </w:rPr>
        <w:t>。</w:t>
      </w:r>
    </w:p>
    <w:p w:rsidR="00ED22EC" w:rsidRDefault="00712C9F">
      <w:pPr>
        <w:widowControl/>
        <w:snapToGrid w:val="0"/>
        <w:spacing w:line="360" w:lineRule="auto"/>
        <w:ind w:firstLineChars="196" w:firstLine="470"/>
        <w:jc w:val="left"/>
        <w:rPr>
          <w:rFonts w:ascii="宋体" w:hAnsi="宋体" w:cs="宋体"/>
          <w:b/>
          <w:sz w:val="24"/>
          <w:szCs w:val="24"/>
        </w:rPr>
      </w:pPr>
      <w:r>
        <w:rPr>
          <w:rFonts w:ascii="宋体" w:hAnsi="宋体" w:cs="宋体" w:hint="eastAsia"/>
          <w:sz w:val="24"/>
          <w:szCs w:val="24"/>
        </w:rPr>
        <w:lastRenderedPageBreak/>
        <w:t>七、响应文件递交地址：</w:t>
      </w:r>
      <w:r w:rsidRPr="009C11DE">
        <w:rPr>
          <w:rFonts w:ascii="宋体" w:hAnsi="宋体" w:cs="宋体" w:hint="eastAsia"/>
          <w:b/>
          <w:sz w:val="24"/>
          <w:szCs w:val="24"/>
        </w:rPr>
        <w:t>南通市</w:t>
      </w:r>
      <w:r w:rsidR="009C11DE" w:rsidRPr="009C11DE">
        <w:rPr>
          <w:rFonts w:ascii="宋体" w:hAnsi="宋体" w:cs="宋体" w:hint="eastAsia"/>
          <w:b/>
          <w:sz w:val="24"/>
          <w:szCs w:val="24"/>
        </w:rPr>
        <w:t>行政中心736</w:t>
      </w:r>
      <w:r w:rsidRPr="009C11DE">
        <w:rPr>
          <w:rFonts w:ascii="宋体" w:hAnsi="宋体" w:cs="宋体" w:hint="eastAsia"/>
          <w:b/>
          <w:sz w:val="24"/>
          <w:szCs w:val="24"/>
        </w:rPr>
        <w:t>会议室(南通市崇川区</w:t>
      </w:r>
      <w:r w:rsidR="009C11DE" w:rsidRPr="009C11DE">
        <w:rPr>
          <w:rFonts w:ascii="宋体" w:hAnsi="宋体" w:cs="宋体" w:hint="eastAsia"/>
          <w:b/>
          <w:sz w:val="24"/>
          <w:szCs w:val="24"/>
        </w:rPr>
        <w:t>世纪大道6</w:t>
      </w:r>
      <w:r w:rsidRPr="009C11DE">
        <w:rPr>
          <w:rFonts w:ascii="宋体" w:hAnsi="宋体" w:cs="宋体" w:hint="eastAsia"/>
          <w:b/>
          <w:sz w:val="24"/>
          <w:szCs w:val="24"/>
        </w:rPr>
        <w:t>号)，</w:t>
      </w:r>
      <w:r>
        <w:rPr>
          <w:rFonts w:ascii="宋体" w:hAnsi="宋体" w:cs="宋体" w:hint="eastAsia"/>
          <w:b/>
          <w:sz w:val="24"/>
          <w:szCs w:val="24"/>
        </w:rPr>
        <w:t>如有变动另行通知。</w:t>
      </w:r>
    </w:p>
    <w:p w:rsidR="00ED22EC" w:rsidRDefault="00712C9F">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友情提醒：供应商必须在响应文件接收截止时间前，将响应文件送达指定地点，拒绝接收在响应文件接收截止时间后递交的投标文件。</w:t>
      </w:r>
    </w:p>
    <w:p w:rsidR="00ED22EC" w:rsidRDefault="00712C9F">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八、磋商保证金</w:t>
      </w:r>
    </w:p>
    <w:p w:rsidR="00ED22EC" w:rsidRDefault="00712C9F">
      <w:pPr>
        <w:spacing w:line="360" w:lineRule="auto"/>
        <w:ind w:firstLineChars="202" w:firstLine="485"/>
        <w:rPr>
          <w:rFonts w:ascii="宋体" w:hAnsi="宋体" w:cs="宋体"/>
          <w:bCs/>
          <w:color w:val="FF0000"/>
          <w:sz w:val="24"/>
          <w:szCs w:val="24"/>
        </w:rPr>
      </w:pPr>
      <w:r>
        <w:rPr>
          <w:rFonts w:ascii="宋体" w:hAnsi="宋体" w:cs="宋体" w:hint="eastAsia"/>
          <w:bCs/>
          <w:sz w:val="24"/>
          <w:szCs w:val="24"/>
        </w:rPr>
        <w:t>1、本次项目磋商保证金为：</w:t>
      </w:r>
      <w:r w:rsidR="009C11DE">
        <w:rPr>
          <w:rFonts w:ascii="宋体" w:hAnsi="宋体" w:cs="宋体" w:hint="eastAsia"/>
          <w:bCs/>
          <w:sz w:val="24"/>
          <w:szCs w:val="24"/>
        </w:rPr>
        <w:t>38</w:t>
      </w:r>
      <w:r>
        <w:rPr>
          <w:rFonts w:ascii="宋体" w:hAnsi="宋体" w:cs="宋体" w:hint="eastAsia"/>
          <w:bCs/>
          <w:sz w:val="24"/>
          <w:szCs w:val="24"/>
        </w:rPr>
        <w:t>00元。</w:t>
      </w:r>
    </w:p>
    <w:p w:rsidR="00ED22EC" w:rsidRDefault="00712C9F">
      <w:pPr>
        <w:widowControl/>
        <w:spacing w:line="360" w:lineRule="auto"/>
        <w:ind w:firstLineChars="200" w:firstLine="480"/>
        <w:jc w:val="left"/>
        <w:rPr>
          <w:rFonts w:ascii="宋体" w:hAnsi="宋体" w:cs="宋体"/>
          <w:bCs/>
          <w:sz w:val="24"/>
          <w:szCs w:val="24"/>
        </w:rPr>
      </w:pPr>
      <w:r>
        <w:rPr>
          <w:rFonts w:ascii="宋体" w:hAnsi="宋体" w:cs="宋体" w:hint="eastAsia"/>
          <w:bCs/>
          <w:sz w:val="24"/>
          <w:szCs w:val="24"/>
        </w:rPr>
        <w:t>2、磋商保证金仅限</w:t>
      </w:r>
      <w:r>
        <w:rPr>
          <w:rFonts w:ascii="宋体" w:hAnsi="宋体" w:cs="宋体" w:hint="eastAsia"/>
          <w:b/>
          <w:bCs/>
          <w:sz w:val="24"/>
          <w:szCs w:val="24"/>
          <w:u w:val="single"/>
        </w:rPr>
        <w:t>现金</w:t>
      </w:r>
      <w:r>
        <w:rPr>
          <w:rFonts w:ascii="宋体" w:hAnsi="宋体" w:cs="宋体" w:hint="eastAsia"/>
          <w:bCs/>
          <w:sz w:val="24"/>
          <w:szCs w:val="24"/>
        </w:rPr>
        <w:t>的方式递交，不接受其他方式的递交，同时磋商保证金由供应商带至开标现场，在递交响应文件同时递交给代理机构。</w:t>
      </w:r>
    </w:p>
    <w:p w:rsidR="00ED22EC" w:rsidRDefault="00712C9F">
      <w:pPr>
        <w:spacing w:line="360" w:lineRule="auto"/>
        <w:ind w:firstLineChars="202" w:firstLine="485"/>
        <w:rPr>
          <w:rFonts w:ascii="宋体" w:hAnsi="宋体" w:cs="宋体"/>
          <w:bCs/>
          <w:sz w:val="24"/>
          <w:szCs w:val="24"/>
        </w:rPr>
      </w:pPr>
      <w:r>
        <w:rPr>
          <w:rFonts w:ascii="宋体" w:hAnsi="宋体" w:cs="宋体" w:hint="eastAsia"/>
          <w:bCs/>
          <w:sz w:val="24"/>
          <w:szCs w:val="24"/>
        </w:rPr>
        <w:t>3、</w:t>
      </w:r>
      <w:r>
        <w:rPr>
          <w:rFonts w:ascii="宋体" w:hAnsi="宋体" w:cs="宋体" w:hint="eastAsia"/>
          <w:sz w:val="24"/>
          <w:szCs w:val="24"/>
        </w:rPr>
        <w:t>未按要求</w:t>
      </w:r>
      <w:proofErr w:type="gramStart"/>
      <w:r>
        <w:rPr>
          <w:rFonts w:ascii="宋体" w:hAnsi="宋体" w:cs="宋体" w:hint="eastAsia"/>
          <w:sz w:val="24"/>
          <w:szCs w:val="24"/>
        </w:rPr>
        <w:t>提交磋商</w:t>
      </w:r>
      <w:proofErr w:type="gramEnd"/>
      <w:r>
        <w:rPr>
          <w:rFonts w:ascii="宋体" w:hAnsi="宋体" w:cs="宋体" w:hint="eastAsia"/>
          <w:sz w:val="24"/>
          <w:szCs w:val="24"/>
        </w:rPr>
        <w:t>保证金的供应商，采购单位有权拒绝其响应文件</w:t>
      </w:r>
      <w:r>
        <w:rPr>
          <w:rFonts w:ascii="宋体" w:hAnsi="宋体" w:cs="宋体" w:hint="eastAsia"/>
          <w:bCs/>
          <w:sz w:val="24"/>
          <w:szCs w:val="24"/>
        </w:rPr>
        <w:t>。</w:t>
      </w:r>
    </w:p>
    <w:p w:rsidR="00ED22EC" w:rsidRDefault="00712C9F">
      <w:pPr>
        <w:widowControl/>
        <w:spacing w:line="360" w:lineRule="auto"/>
        <w:ind w:firstLineChars="200" w:firstLine="480"/>
        <w:jc w:val="left"/>
        <w:rPr>
          <w:rFonts w:ascii="宋体" w:hAnsi="宋体" w:cs="宋体"/>
          <w:bCs/>
          <w:sz w:val="24"/>
          <w:szCs w:val="24"/>
        </w:rPr>
      </w:pPr>
      <w:r>
        <w:rPr>
          <w:rFonts w:ascii="宋体" w:hAnsi="宋体" w:cs="宋体" w:hint="eastAsia"/>
          <w:bCs/>
          <w:sz w:val="24"/>
          <w:szCs w:val="24"/>
        </w:rPr>
        <w:t>九、联系方式：</w:t>
      </w:r>
    </w:p>
    <w:p w:rsidR="00ED22EC" w:rsidRDefault="00712C9F">
      <w:pPr>
        <w:spacing w:line="360" w:lineRule="auto"/>
        <w:ind w:firstLineChars="202" w:firstLine="485"/>
        <w:rPr>
          <w:rFonts w:ascii="宋体" w:hAnsi="宋体" w:cs="宋体"/>
          <w:sz w:val="24"/>
          <w:szCs w:val="24"/>
        </w:rPr>
      </w:pPr>
      <w:bookmarkStart w:id="11" w:name="_Toc11554639"/>
      <w:bookmarkStart w:id="12" w:name="_Toc12670503"/>
      <w:bookmarkStart w:id="13" w:name="_Toc94544828"/>
      <w:bookmarkStart w:id="14" w:name="_Toc8895739"/>
      <w:bookmarkStart w:id="15" w:name="_Toc521203418"/>
      <w:bookmarkStart w:id="16" w:name="_Toc11500280"/>
      <w:bookmarkStart w:id="17" w:name="_Toc11499584"/>
      <w:bookmarkStart w:id="18" w:name="_Toc94544744"/>
      <w:bookmarkStart w:id="19" w:name="_Toc94585340"/>
      <w:bookmarkStart w:id="20" w:name="_Toc521201597"/>
      <w:r>
        <w:rPr>
          <w:rFonts w:ascii="宋体" w:hAnsi="宋体" w:cs="宋体" w:hint="eastAsia"/>
          <w:sz w:val="24"/>
          <w:szCs w:val="24"/>
        </w:rPr>
        <w:t>采购单位：</w:t>
      </w:r>
      <w:r w:rsidR="009C11DE" w:rsidRPr="00F669F7">
        <w:rPr>
          <w:rFonts w:ascii="宋体" w:hAnsi="宋体" w:cs="宋体" w:hint="eastAsia"/>
          <w:color w:val="000000"/>
          <w:sz w:val="24"/>
          <w:szCs w:val="24"/>
        </w:rPr>
        <w:t>南通市文化广电和旅游局</w:t>
      </w:r>
    </w:p>
    <w:p w:rsidR="00ED22EC" w:rsidRDefault="00712C9F">
      <w:pPr>
        <w:spacing w:line="360" w:lineRule="auto"/>
        <w:ind w:firstLineChars="202" w:firstLine="485"/>
        <w:rPr>
          <w:rFonts w:ascii="宋体" w:hAnsi="宋体" w:cs="宋体" w:hint="eastAsia"/>
          <w:sz w:val="24"/>
          <w:szCs w:val="24"/>
        </w:rPr>
      </w:pPr>
      <w:r>
        <w:rPr>
          <w:rFonts w:ascii="宋体" w:hAnsi="宋体" w:cs="宋体" w:hint="eastAsia"/>
          <w:sz w:val="24"/>
          <w:szCs w:val="24"/>
        </w:rPr>
        <w:t>采购单位联系人：孙女士     联系电话：0513-85099576；</w:t>
      </w:r>
    </w:p>
    <w:p w:rsidR="00272993" w:rsidRPr="00272993" w:rsidRDefault="00272993" w:rsidP="00272993">
      <w:pPr>
        <w:spacing w:line="360" w:lineRule="auto"/>
        <w:ind w:firstLineChars="1002" w:firstLine="2405"/>
        <w:rPr>
          <w:rFonts w:ascii="宋体" w:hAnsi="宋体" w:cs="宋体"/>
          <w:sz w:val="24"/>
          <w:szCs w:val="24"/>
        </w:rPr>
      </w:pPr>
      <w:r w:rsidRPr="00272993">
        <w:rPr>
          <w:rFonts w:ascii="宋体" w:hAnsi="宋体" w:cs="宋体" w:hint="eastAsia"/>
          <w:sz w:val="24"/>
          <w:szCs w:val="24"/>
        </w:rPr>
        <w:t xml:space="preserve">彭女士 </w:t>
      </w:r>
      <w:r>
        <w:rPr>
          <w:rFonts w:ascii="宋体" w:hAnsi="宋体" w:cs="宋体" w:hint="eastAsia"/>
          <w:sz w:val="24"/>
          <w:szCs w:val="24"/>
        </w:rPr>
        <w:t xml:space="preserve">    联系电话：0513-</w:t>
      </w:r>
      <w:r w:rsidRPr="00272993">
        <w:rPr>
          <w:rFonts w:ascii="宋体" w:hAnsi="宋体" w:cs="宋体" w:hint="eastAsia"/>
          <w:sz w:val="24"/>
          <w:szCs w:val="24"/>
        </w:rPr>
        <w:t>85099556</w:t>
      </w:r>
      <w:r>
        <w:rPr>
          <w:rFonts w:ascii="宋体" w:hAnsi="宋体" w:cs="宋体" w:hint="eastAsia"/>
          <w:sz w:val="24"/>
          <w:szCs w:val="24"/>
        </w:rPr>
        <w:t>；</w:t>
      </w:r>
    </w:p>
    <w:p w:rsidR="00ED22EC" w:rsidRDefault="00712C9F">
      <w:pPr>
        <w:spacing w:line="360" w:lineRule="auto"/>
        <w:ind w:firstLineChars="202" w:firstLine="485"/>
        <w:rPr>
          <w:rFonts w:ascii="宋体" w:hAnsi="宋体" w:cs="宋体"/>
          <w:sz w:val="24"/>
          <w:szCs w:val="24"/>
        </w:rPr>
      </w:pPr>
      <w:r>
        <w:rPr>
          <w:rFonts w:ascii="宋体" w:hAnsi="宋体" w:cs="宋体" w:hint="eastAsia"/>
          <w:sz w:val="24"/>
          <w:szCs w:val="24"/>
        </w:rPr>
        <w:t>代理机构：南通</w:t>
      </w:r>
      <w:proofErr w:type="gramStart"/>
      <w:r>
        <w:rPr>
          <w:rFonts w:ascii="宋体" w:hAnsi="宋体" w:cs="宋体" w:hint="eastAsia"/>
          <w:sz w:val="24"/>
          <w:szCs w:val="24"/>
        </w:rPr>
        <w:t>通</w:t>
      </w:r>
      <w:proofErr w:type="gramEnd"/>
      <w:r>
        <w:rPr>
          <w:rFonts w:ascii="宋体" w:hAnsi="宋体" w:cs="宋体" w:hint="eastAsia"/>
          <w:sz w:val="24"/>
          <w:szCs w:val="24"/>
        </w:rPr>
        <w:t>城建设工程项目管理有限公司；</w:t>
      </w:r>
    </w:p>
    <w:p w:rsidR="00ED22EC" w:rsidRDefault="00712C9F">
      <w:pPr>
        <w:spacing w:line="360" w:lineRule="auto"/>
        <w:ind w:firstLineChars="202" w:firstLine="485"/>
        <w:rPr>
          <w:rFonts w:ascii="宋体" w:hAnsi="宋体" w:cs="宋体"/>
          <w:sz w:val="24"/>
          <w:szCs w:val="24"/>
        </w:rPr>
      </w:pPr>
      <w:r>
        <w:rPr>
          <w:rFonts w:ascii="宋体" w:hAnsi="宋体" w:cs="宋体" w:hint="eastAsia"/>
          <w:sz w:val="24"/>
          <w:szCs w:val="24"/>
        </w:rPr>
        <w:t>地址：南通市崇川区工农南路156号</w:t>
      </w:r>
      <w:proofErr w:type="gramStart"/>
      <w:r>
        <w:rPr>
          <w:rFonts w:ascii="宋体" w:hAnsi="宋体" w:cs="宋体" w:hint="eastAsia"/>
          <w:sz w:val="24"/>
          <w:szCs w:val="24"/>
        </w:rPr>
        <w:t>鑫乾国际</w:t>
      </w:r>
      <w:proofErr w:type="gramEnd"/>
      <w:r>
        <w:rPr>
          <w:rFonts w:ascii="宋体" w:hAnsi="宋体" w:cs="宋体" w:hint="eastAsia"/>
          <w:sz w:val="24"/>
          <w:szCs w:val="24"/>
        </w:rPr>
        <w:t>广场A座2202室；</w:t>
      </w:r>
    </w:p>
    <w:p w:rsidR="00ED22EC" w:rsidRDefault="00712C9F">
      <w:pPr>
        <w:spacing w:line="360" w:lineRule="auto"/>
        <w:ind w:firstLineChars="202" w:firstLine="485"/>
        <w:rPr>
          <w:rFonts w:ascii="宋体" w:hAnsi="宋体" w:cs="宋体"/>
          <w:sz w:val="24"/>
          <w:szCs w:val="24"/>
        </w:rPr>
      </w:pPr>
      <w:r>
        <w:rPr>
          <w:rFonts w:ascii="宋体" w:hAnsi="宋体" w:cs="宋体" w:hint="eastAsia"/>
          <w:sz w:val="24"/>
          <w:szCs w:val="24"/>
        </w:rPr>
        <w:t>联系人：杨工</w:t>
      </w:r>
    </w:p>
    <w:p w:rsidR="00ED22EC" w:rsidRDefault="00712C9F">
      <w:pPr>
        <w:spacing w:line="360" w:lineRule="auto"/>
        <w:ind w:firstLineChars="202" w:firstLine="485"/>
        <w:rPr>
          <w:rFonts w:ascii="宋体" w:hAnsi="宋体" w:cs="宋体"/>
          <w:sz w:val="24"/>
          <w:szCs w:val="24"/>
        </w:rPr>
      </w:pPr>
      <w:r>
        <w:rPr>
          <w:rFonts w:ascii="宋体" w:hAnsi="宋体" w:cs="宋体" w:hint="eastAsia"/>
          <w:sz w:val="24"/>
          <w:szCs w:val="24"/>
        </w:rPr>
        <w:t xml:space="preserve">联系电话： 18206295248； 　传 真：  </w:t>
      </w:r>
      <w:r>
        <w:rPr>
          <w:rFonts w:ascii="宋体" w:hAnsi="宋体" w:cs="宋体"/>
          <w:sz w:val="24"/>
          <w:szCs w:val="24"/>
        </w:rPr>
        <w:t>0513-85798600</w:t>
      </w:r>
      <w:r>
        <w:rPr>
          <w:rFonts w:ascii="宋体" w:hAnsi="宋体" w:cs="宋体" w:hint="eastAsia"/>
          <w:sz w:val="24"/>
          <w:szCs w:val="24"/>
        </w:rPr>
        <w:t>；</w:t>
      </w:r>
    </w:p>
    <w:p w:rsidR="00ED22EC" w:rsidRDefault="00712C9F">
      <w:pPr>
        <w:spacing w:line="360" w:lineRule="auto"/>
        <w:ind w:firstLineChars="202" w:firstLine="485"/>
        <w:rPr>
          <w:rFonts w:ascii="宋体" w:hAnsi="宋体" w:cs="宋体"/>
          <w:sz w:val="24"/>
          <w:szCs w:val="24"/>
        </w:rPr>
      </w:pPr>
      <w:proofErr w:type="gramStart"/>
      <w:r>
        <w:rPr>
          <w:rFonts w:ascii="宋体" w:hAnsi="宋体" w:cs="宋体" w:hint="eastAsia"/>
          <w:sz w:val="24"/>
          <w:szCs w:val="24"/>
        </w:rPr>
        <w:t>邮</w:t>
      </w:r>
      <w:proofErr w:type="gramEnd"/>
      <w:r>
        <w:rPr>
          <w:rFonts w:ascii="宋体" w:hAnsi="宋体" w:cs="宋体" w:hint="eastAsia"/>
          <w:sz w:val="24"/>
          <w:szCs w:val="24"/>
        </w:rPr>
        <w:t xml:space="preserve">    箱： </w:t>
      </w:r>
      <w:r>
        <w:rPr>
          <w:rFonts w:ascii="宋体" w:hAnsi="宋体" w:cs="宋体"/>
          <w:sz w:val="24"/>
          <w:szCs w:val="24"/>
        </w:rPr>
        <w:t>nttczj@163.com</w:t>
      </w:r>
    </w:p>
    <w:p w:rsidR="00ED22EC" w:rsidRDefault="00712C9F">
      <w:pPr>
        <w:pStyle w:val="1"/>
        <w:keepNext w:val="0"/>
        <w:keepLines w:val="0"/>
        <w:numPr>
          <w:ilvl w:val="0"/>
          <w:numId w:val="0"/>
        </w:numPr>
        <w:snapToGrid w:val="0"/>
        <w:spacing w:before="0" w:after="0" w:line="360" w:lineRule="auto"/>
        <w:jc w:val="center"/>
        <w:rPr>
          <w:rFonts w:ascii="宋体" w:hAnsi="宋体" w:cs="宋体"/>
          <w:color w:val="000000"/>
          <w:w w:val="80"/>
          <w:szCs w:val="44"/>
        </w:rPr>
      </w:pPr>
      <w:bookmarkStart w:id="21" w:name="_Toc363573854"/>
      <w:r>
        <w:rPr>
          <w:rFonts w:ascii="宋体" w:hAnsi="宋体" w:cs="宋体" w:hint="eastAsia"/>
          <w:color w:val="000000"/>
          <w:w w:val="80"/>
          <w:szCs w:val="44"/>
        </w:rPr>
        <w:br w:type="page"/>
      </w:r>
      <w:r>
        <w:rPr>
          <w:rFonts w:ascii="宋体" w:hAnsi="宋体" w:cs="宋体" w:hint="eastAsia"/>
          <w:color w:val="000000"/>
          <w:w w:val="80"/>
          <w:szCs w:val="44"/>
        </w:rPr>
        <w:lastRenderedPageBreak/>
        <w:t xml:space="preserve">第二章  </w:t>
      </w:r>
      <w:bookmarkEnd w:id="11"/>
      <w:bookmarkEnd w:id="12"/>
      <w:bookmarkEnd w:id="13"/>
      <w:bookmarkEnd w:id="14"/>
      <w:bookmarkEnd w:id="15"/>
      <w:bookmarkEnd w:id="16"/>
      <w:bookmarkEnd w:id="17"/>
      <w:bookmarkEnd w:id="18"/>
      <w:bookmarkEnd w:id="19"/>
      <w:bookmarkEnd w:id="20"/>
      <w:r>
        <w:rPr>
          <w:rFonts w:ascii="宋体" w:hAnsi="宋体" w:cs="宋体" w:hint="eastAsia"/>
          <w:color w:val="000000"/>
          <w:w w:val="80"/>
          <w:szCs w:val="44"/>
        </w:rPr>
        <w:t>磋商供应商须知</w:t>
      </w:r>
      <w:bookmarkEnd w:id="21"/>
    </w:p>
    <w:p w:rsidR="00ED22EC" w:rsidRDefault="00712C9F">
      <w:pPr>
        <w:snapToGrid w:val="0"/>
        <w:spacing w:line="480" w:lineRule="exact"/>
        <w:ind w:firstLineChars="200" w:firstLine="482"/>
        <w:outlineLvl w:val="1"/>
        <w:rPr>
          <w:rFonts w:ascii="宋体" w:hAnsi="宋体" w:cs="宋体"/>
          <w:b/>
          <w:bCs/>
          <w:color w:val="000000"/>
          <w:sz w:val="24"/>
          <w:szCs w:val="24"/>
        </w:rPr>
      </w:pPr>
      <w:bookmarkStart w:id="22" w:name="_Toc94544871"/>
      <w:bookmarkStart w:id="23" w:name="_Toc94585341"/>
      <w:bookmarkStart w:id="24" w:name="_Toc94544745"/>
      <w:bookmarkStart w:id="25" w:name="_Toc11499585"/>
      <w:bookmarkStart w:id="26" w:name="_Toc12670504"/>
      <w:bookmarkStart w:id="27" w:name="_Toc521201598"/>
      <w:bookmarkStart w:id="28" w:name="_Toc521203419"/>
      <w:bookmarkStart w:id="29" w:name="_Toc11500281"/>
      <w:bookmarkStart w:id="30" w:name="_Toc11554640"/>
      <w:bookmarkStart w:id="31" w:name="_Toc8895740"/>
      <w:r>
        <w:rPr>
          <w:rFonts w:ascii="宋体" w:hAnsi="宋体" w:cs="宋体" w:hint="eastAsia"/>
          <w:b/>
          <w:bCs/>
          <w:color w:val="000000"/>
          <w:sz w:val="24"/>
          <w:szCs w:val="24"/>
        </w:rPr>
        <w:t>一、说明</w:t>
      </w:r>
    </w:p>
    <w:p w:rsidR="00ED22EC" w:rsidRDefault="00712C9F">
      <w:pPr>
        <w:snapToGrid w:val="0"/>
        <w:spacing w:line="48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1、本竞争性磋商文件仅适用于南通</w:t>
      </w:r>
      <w:proofErr w:type="gramStart"/>
      <w:r>
        <w:rPr>
          <w:rFonts w:ascii="宋体" w:hAnsi="宋体" w:cs="宋体" w:hint="eastAsia"/>
          <w:bCs/>
          <w:color w:val="000000"/>
          <w:sz w:val="24"/>
          <w:szCs w:val="24"/>
        </w:rPr>
        <w:t>通</w:t>
      </w:r>
      <w:proofErr w:type="gramEnd"/>
      <w:r>
        <w:rPr>
          <w:rFonts w:ascii="宋体" w:hAnsi="宋体" w:cs="宋体" w:hint="eastAsia"/>
          <w:bCs/>
          <w:color w:val="000000"/>
          <w:sz w:val="24"/>
          <w:szCs w:val="24"/>
        </w:rPr>
        <w:t>城建设工程项目管理有限公司组织的竞争性磋商采购活动。</w:t>
      </w:r>
    </w:p>
    <w:p w:rsidR="00ED22EC" w:rsidRDefault="00712C9F">
      <w:pPr>
        <w:snapToGrid w:val="0"/>
        <w:spacing w:line="48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2、竞争性磋商活动及因本次磋商产生的合同受中国法律制约和保护。</w:t>
      </w:r>
    </w:p>
    <w:p w:rsidR="00ED22EC" w:rsidRDefault="00712C9F">
      <w:pPr>
        <w:snapToGrid w:val="0"/>
        <w:spacing w:line="48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3、竞争性磋商文件的解释权属于南通</w:t>
      </w:r>
      <w:proofErr w:type="gramStart"/>
      <w:r>
        <w:rPr>
          <w:rFonts w:ascii="宋体" w:hAnsi="宋体" w:cs="宋体" w:hint="eastAsia"/>
          <w:bCs/>
          <w:color w:val="000000"/>
          <w:sz w:val="24"/>
          <w:szCs w:val="24"/>
        </w:rPr>
        <w:t>通</w:t>
      </w:r>
      <w:proofErr w:type="gramEnd"/>
      <w:r>
        <w:rPr>
          <w:rFonts w:ascii="宋体" w:hAnsi="宋体" w:cs="宋体" w:hint="eastAsia"/>
          <w:bCs/>
          <w:color w:val="000000"/>
          <w:sz w:val="24"/>
          <w:szCs w:val="24"/>
        </w:rPr>
        <w:t>城建设工程项目管理有限公司。</w:t>
      </w:r>
    </w:p>
    <w:p w:rsidR="00ED22EC" w:rsidRDefault="00712C9F">
      <w:pPr>
        <w:snapToGrid w:val="0"/>
        <w:spacing w:line="480" w:lineRule="exact"/>
        <w:ind w:firstLineChars="200" w:firstLine="480"/>
        <w:rPr>
          <w:rFonts w:ascii="宋体" w:hAnsi="宋体" w:cs="宋体"/>
          <w:color w:val="FF00FF"/>
          <w:sz w:val="24"/>
          <w:szCs w:val="24"/>
        </w:rPr>
      </w:pPr>
      <w:r>
        <w:rPr>
          <w:rFonts w:ascii="宋体" w:hAnsi="宋体" w:cs="宋体" w:hint="eastAsia"/>
          <w:color w:val="000000"/>
          <w:sz w:val="24"/>
          <w:szCs w:val="24"/>
        </w:rPr>
        <w:t>4、供应商</w:t>
      </w:r>
      <w:r>
        <w:rPr>
          <w:rFonts w:ascii="宋体" w:hAnsi="宋体" w:cs="宋体" w:hint="eastAsia"/>
          <w:sz w:val="24"/>
          <w:szCs w:val="24"/>
        </w:rPr>
        <w:t>下载</w:t>
      </w:r>
      <w:r>
        <w:rPr>
          <w:rFonts w:ascii="宋体" w:hAnsi="宋体" w:cs="宋体" w:hint="eastAsia"/>
          <w:color w:val="000000"/>
          <w:sz w:val="24"/>
          <w:szCs w:val="24"/>
        </w:rPr>
        <w:t>磋商文件后，应仔细检查磋商文件的所有内容。如内容中有页码短缺、资格要求以及任何设置有不合理的条件对供应商实行差别待遇或者歧视待遇的，应在磋商文件发布</w:t>
      </w:r>
      <w:r>
        <w:rPr>
          <w:rFonts w:ascii="宋体" w:hAnsi="宋体" w:cs="宋体" w:hint="eastAsia"/>
          <w:sz w:val="24"/>
          <w:szCs w:val="24"/>
        </w:rPr>
        <w:t>后的2日内，</w:t>
      </w:r>
      <w:r>
        <w:rPr>
          <w:rFonts w:ascii="宋体" w:hAnsi="宋体" w:cs="宋体" w:hint="eastAsia"/>
          <w:color w:val="000000"/>
          <w:sz w:val="24"/>
          <w:szCs w:val="24"/>
        </w:rPr>
        <w:t>以书面形式向代理机构提出询问或疑问，未在规定的时间内提出询问或疑问的，视同理解并接受本磋商文件的所有内容，因此引起的损失由供应商自负，而且供应商不得在磋商结束后</w:t>
      </w:r>
      <w:proofErr w:type="gramStart"/>
      <w:r>
        <w:rPr>
          <w:rFonts w:ascii="宋体" w:hAnsi="宋体" w:cs="宋体" w:hint="eastAsia"/>
          <w:color w:val="000000"/>
          <w:sz w:val="24"/>
          <w:szCs w:val="24"/>
        </w:rPr>
        <w:t>针对磋商</w:t>
      </w:r>
      <w:proofErr w:type="gramEnd"/>
      <w:r>
        <w:rPr>
          <w:rFonts w:ascii="宋体" w:hAnsi="宋体" w:cs="宋体" w:hint="eastAsia"/>
          <w:color w:val="000000"/>
          <w:sz w:val="24"/>
          <w:szCs w:val="24"/>
        </w:rPr>
        <w:t>文件的所有内容提出质疑事项。</w:t>
      </w:r>
      <w:r>
        <w:rPr>
          <w:rFonts w:ascii="宋体" w:hAnsi="宋体" w:cs="宋体" w:hint="eastAsia"/>
          <w:b/>
          <w:color w:val="000000"/>
          <w:sz w:val="24"/>
          <w:szCs w:val="24"/>
        </w:rPr>
        <w:t>非书面形式的不作为日后质疑提出的依据。</w:t>
      </w:r>
    </w:p>
    <w:p w:rsidR="00ED22EC" w:rsidRDefault="00712C9F">
      <w:pPr>
        <w:snapToGrid w:val="0"/>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5、供应商应认真审阅</w:t>
      </w:r>
      <w:r>
        <w:rPr>
          <w:rFonts w:ascii="宋体" w:hAnsi="宋体" w:cs="宋体" w:hint="eastAsia"/>
          <w:sz w:val="24"/>
          <w:szCs w:val="24"/>
        </w:rPr>
        <w:t>磋商文件中</w:t>
      </w:r>
      <w:r>
        <w:rPr>
          <w:rFonts w:ascii="宋体" w:hAnsi="宋体" w:cs="宋体" w:hint="eastAsia"/>
          <w:color w:val="000000"/>
          <w:sz w:val="24"/>
          <w:szCs w:val="24"/>
        </w:rPr>
        <w:t>所有的事项、格式、条款和规范要求等，如果供应商没有按照磋商文件要求提交响应文件，或者响应文件没有对磋商文件做出实质性响应，将被拒绝参与项目的磋商。</w:t>
      </w:r>
    </w:p>
    <w:p w:rsidR="00ED22EC" w:rsidRDefault="00712C9F">
      <w:pPr>
        <w:snapToGrid w:val="0"/>
        <w:spacing w:line="480" w:lineRule="exact"/>
        <w:ind w:firstLineChars="200" w:firstLine="482"/>
        <w:outlineLvl w:val="1"/>
        <w:rPr>
          <w:rFonts w:ascii="宋体" w:hAnsi="宋体" w:cs="宋体"/>
          <w:b/>
          <w:color w:val="000000"/>
          <w:sz w:val="24"/>
          <w:szCs w:val="24"/>
        </w:rPr>
      </w:pPr>
      <w:r>
        <w:rPr>
          <w:rFonts w:ascii="宋体" w:hAnsi="宋体" w:cs="宋体" w:hint="eastAsia"/>
          <w:b/>
          <w:color w:val="000000"/>
          <w:sz w:val="24"/>
          <w:szCs w:val="24"/>
        </w:rPr>
        <w:t>二、磋商文件的澄清、修改、答疑</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1、代理机构有权对发出的磋商文件进行必要的澄清、修改或补充。</w:t>
      </w:r>
    </w:p>
    <w:p w:rsidR="00ED22EC" w:rsidRDefault="00712C9F">
      <w:pPr>
        <w:snapToGrid w:val="0"/>
        <w:spacing w:line="480" w:lineRule="exact"/>
        <w:ind w:firstLineChars="200" w:firstLine="480"/>
        <w:jc w:val="left"/>
        <w:rPr>
          <w:rFonts w:ascii="宋体" w:hAnsi="宋体" w:cs="宋体"/>
          <w:sz w:val="24"/>
          <w:szCs w:val="24"/>
        </w:rPr>
      </w:pPr>
      <w:r>
        <w:rPr>
          <w:rFonts w:ascii="宋体" w:hAnsi="宋体" w:cs="宋体" w:hint="eastAsia"/>
          <w:sz w:val="24"/>
          <w:szCs w:val="24"/>
        </w:rPr>
        <w:t>2、磋商文件的澄清、修改、补充等内容均以书面明确的形式发布，并以</w:t>
      </w:r>
      <w:r w:rsidR="009C11DE">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u w:val="single"/>
        </w:rPr>
        <w:t>南通文化广电和旅游局</w:t>
      </w:r>
      <w:r>
        <w:rPr>
          <w:rFonts w:hint="eastAsia"/>
          <w:kern w:val="0"/>
          <w:sz w:val="24"/>
          <w:szCs w:val="24"/>
        </w:rPr>
        <w:t>http://wgxj.nantong.gov.cn/</w:t>
      </w:r>
      <w:r>
        <w:rPr>
          <w:rFonts w:ascii="宋体" w:hAnsi="宋体" w:cs="宋体" w:hint="eastAsia"/>
          <w:sz w:val="24"/>
          <w:szCs w:val="24"/>
        </w:rPr>
        <w:t>”发布的信息为准。</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3、代理机构对磋商文件的澄清、修改将</w:t>
      </w:r>
      <w:proofErr w:type="gramStart"/>
      <w:r>
        <w:rPr>
          <w:rFonts w:ascii="宋体" w:hAnsi="宋体" w:cs="宋体" w:hint="eastAsia"/>
          <w:sz w:val="24"/>
          <w:szCs w:val="24"/>
        </w:rPr>
        <w:t>构成磋商</w:t>
      </w:r>
      <w:proofErr w:type="gramEnd"/>
      <w:r>
        <w:rPr>
          <w:rFonts w:ascii="宋体" w:hAnsi="宋体" w:cs="宋体" w:hint="eastAsia"/>
          <w:sz w:val="24"/>
          <w:szCs w:val="24"/>
        </w:rPr>
        <w:t>文件的一部分，对响应磋商的供应商具有约束力。</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4、澄清或者修改的内容可能影响到响应文件编制的，代理机构将在提交响应文件接收截止之日2日前，发布澄清或者修改公告，不足2日的，当顺延提交响应文件接收截止时间。</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5、除非代理机构以书面的形式对磋商文件</w:t>
      </w:r>
      <w:proofErr w:type="gramStart"/>
      <w:r>
        <w:rPr>
          <w:rFonts w:ascii="宋体" w:hAnsi="宋体" w:cs="宋体" w:hint="eastAsia"/>
          <w:sz w:val="24"/>
          <w:szCs w:val="24"/>
        </w:rPr>
        <w:t>作出</w:t>
      </w:r>
      <w:proofErr w:type="gramEnd"/>
      <w:r>
        <w:rPr>
          <w:rFonts w:ascii="宋体" w:hAnsi="宋体" w:cs="宋体" w:hint="eastAsia"/>
          <w:sz w:val="24"/>
          <w:szCs w:val="24"/>
        </w:rPr>
        <w:t>澄清、修改及补充，供应商对</w:t>
      </w:r>
      <w:proofErr w:type="gramStart"/>
      <w:r>
        <w:rPr>
          <w:rFonts w:ascii="宋体" w:hAnsi="宋体" w:cs="宋体" w:hint="eastAsia"/>
          <w:sz w:val="24"/>
          <w:szCs w:val="24"/>
        </w:rPr>
        <w:t>涉及磋商</w:t>
      </w:r>
      <w:proofErr w:type="gramEnd"/>
      <w:r>
        <w:rPr>
          <w:rFonts w:ascii="宋体" w:hAnsi="宋体" w:cs="宋体" w:hint="eastAsia"/>
          <w:sz w:val="24"/>
          <w:szCs w:val="24"/>
        </w:rPr>
        <w:t>文件的任何推论、理解和结论所造成的结果，均由供应商自负。</w:t>
      </w:r>
    </w:p>
    <w:p w:rsidR="00ED22EC" w:rsidRDefault="00712C9F">
      <w:pPr>
        <w:snapToGrid w:val="0"/>
        <w:spacing w:line="480" w:lineRule="exact"/>
        <w:ind w:firstLineChars="200" w:firstLine="480"/>
        <w:rPr>
          <w:rFonts w:ascii="宋体" w:hAnsi="宋体" w:cs="宋体"/>
          <w:color w:val="000000"/>
          <w:sz w:val="24"/>
          <w:szCs w:val="24"/>
        </w:rPr>
      </w:pPr>
      <w:r>
        <w:rPr>
          <w:rFonts w:ascii="宋体" w:hAnsi="宋体" w:cs="宋体" w:hint="eastAsia"/>
          <w:sz w:val="24"/>
          <w:szCs w:val="24"/>
        </w:rPr>
        <w:t>6、采购单位视情组织答疑会。如有产生答疑且对磋商文件内容有修改，代理机构将按照本须知有关规定，以补充通知（公告）的方式发出。</w:t>
      </w:r>
    </w:p>
    <w:p w:rsidR="00ED22EC" w:rsidRDefault="00712C9F">
      <w:pPr>
        <w:snapToGrid w:val="0"/>
        <w:spacing w:line="480" w:lineRule="exact"/>
        <w:ind w:firstLineChars="200" w:firstLine="482"/>
        <w:outlineLvl w:val="1"/>
        <w:rPr>
          <w:rFonts w:ascii="宋体" w:hAnsi="宋体" w:cs="宋体"/>
          <w:b/>
          <w:color w:val="000000"/>
          <w:sz w:val="24"/>
          <w:szCs w:val="24"/>
        </w:rPr>
      </w:pPr>
      <w:r>
        <w:rPr>
          <w:rFonts w:ascii="宋体" w:hAnsi="宋体" w:cs="宋体" w:hint="eastAsia"/>
          <w:b/>
          <w:color w:val="000000"/>
          <w:sz w:val="24"/>
          <w:szCs w:val="24"/>
        </w:rPr>
        <w:t>三、响应文件的编制及装订</w:t>
      </w:r>
    </w:p>
    <w:p w:rsidR="00ED22EC" w:rsidRDefault="00712C9F">
      <w:pPr>
        <w:spacing w:line="480" w:lineRule="exact"/>
        <w:ind w:firstLineChars="202" w:firstLine="485"/>
        <w:rPr>
          <w:rFonts w:ascii="宋体" w:hAnsi="宋体" w:cs="宋体"/>
          <w:color w:val="000000"/>
          <w:sz w:val="24"/>
          <w:szCs w:val="24"/>
        </w:rPr>
      </w:pPr>
      <w:r>
        <w:rPr>
          <w:rFonts w:ascii="宋体" w:hAnsi="宋体" w:cs="宋体" w:hint="eastAsia"/>
          <w:color w:val="000000"/>
          <w:sz w:val="24"/>
          <w:szCs w:val="24"/>
        </w:rPr>
        <w:lastRenderedPageBreak/>
        <w:t>供应</w:t>
      </w:r>
      <w:r>
        <w:rPr>
          <w:rFonts w:ascii="宋体" w:hAnsi="宋体" w:cs="宋体" w:hint="eastAsia"/>
          <w:sz w:val="24"/>
          <w:szCs w:val="24"/>
        </w:rPr>
        <w:t>商按磋商文件要求编写响应文件，并牢固装订成册。响应文件均需采用A4纸（图纸等除外），不允许使用活页夹、拉杆夹、文件夹、塑料方便式书脊（插入式或穿孔式）装订。响应文件不得行间插字、涂改、增删，</w:t>
      </w:r>
      <w:proofErr w:type="gramStart"/>
      <w:r>
        <w:rPr>
          <w:rFonts w:ascii="宋体" w:hAnsi="宋体" w:cs="宋体" w:hint="eastAsia"/>
          <w:sz w:val="24"/>
          <w:szCs w:val="24"/>
        </w:rPr>
        <w:t>如修改</w:t>
      </w:r>
      <w:proofErr w:type="gramEnd"/>
      <w:r>
        <w:rPr>
          <w:rFonts w:ascii="宋体" w:hAnsi="宋体" w:cs="宋体" w:hint="eastAsia"/>
          <w:sz w:val="24"/>
          <w:szCs w:val="24"/>
        </w:rPr>
        <w:t>错漏处，须经响应文件签署人签字并加</w:t>
      </w:r>
      <w:r>
        <w:rPr>
          <w:rFonts w:ascii="宋体" w:hAnsi="宋体" w:cs="宋体" w:hint="eastAsia"/>
          <w:color w:val="000000"/>
          <w:sz w:val="24"/>
          <w:szCs w:val="24"/>
        </w:rPr>
        <w:t>盖公章。</w:t>
      </w:r>
    </w:p>
    <w:p w:rsidR="00ED22EC" w:rsidRDefault="00712C9F">
      <w:pPr>
        <w:snapToGrid w:val="0"/>
        <w:spacing w:line="480" w:lineRule="exact"/>
        <w:ind w:firstLineChars="200" w:firstLine="482"/>
        <w:outlineLvl w:val="1"/>
        <w:rPr>
          <w:rFonts w:ascii="宋体" w:hAnsi="宋体" w:cs="宋体"/>
          <w:b/>
          <w:bCs/>
          <w:color w:val="000000"/>
          <w:sz w:val="24"/>
          <w:szCs w:val="24"/>
        </w:rPr>
      </w:pPr>
      <w:r>
        <w:rPr>
          <w:rFonts w:ascii="宋体" w:hAnsi="宋体" w:cs="宋体" w:hint="eastAsia"/>
          <w:b/>
          <w:bCs/>
          <w:color w:val="000000"/>
          <w:sz w:val="24"/>
          <w:szCs w:val="24"/>
        </w:rPr>
        <w:t>四、响应文件的份数和签署</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1、响应文件由：</w:t>
      </w:r>
      <w:r w:rsidR="004669EF">
        <w:rPr>
          <w:rFonts w:ascii="宋体" w:hAnsi="宋体" w:cs="宋体" w:hint="eastAsia"/>
          <w:sz w:val="24"/>
          <w:szCs w:val="24"/>
        </w:rPr>
        <w:fldChar w:fldCharType="begin"/>
      </w:r>
      <w:r>
        <w:rPr>
          <w:rFonts w:ascii="宋体" w:hAnsi="宋体" w:cs="宋体" w:hint="eastAsia"/>
          <w:sz w:val="24"/>
          <w:szCs w:val="24"/>
        </w:rPr>
        <w:instrText xml:space="preserve"> = 1 \* GB3 </w:instrText>
      </w:r>
      <w:r w:rsidR="004669EF">
        <w:rPr>
          <w:rFonts w:ascii="宋体" w:hAnsi="宋体" w:cs="宋体" w:hint="eastAsia"/>
          <w:sz w:val="24"/>
          <w:szCs w:val="24"/>
        </w:rPr>
        <w:fldChar w:fldCharType="separate"/>
      </w:r>
      <w:r>
        <w:rPr>
          <w:rFonts w:ascii="宋体" w:hAnsi="宋体" w:cs="宋体" w:hint="eastAsia"/>
          <w:sz w:val="24"/>
          <w:szCs w:val="24"/>
        </w:rPr>
        <w:t>①</w:t>
      </w:r>
      <w:r w:rsidR="004669EF">
        <w:rPr>
          <w:rFonts w:ascii="宋体" w:hAnsi="宋体" w:cs="宋体" w:hint="eastAsia"/>
          <w:sz w:val="24"/>
          <w:szCs w:val="24"/>
        </w:rPr>
        <w:fldChar w:fldCharType="end"/>
      </w:r>
      <w:r>
        <w:rPr>
          <w:rFonts w:ascii="宋体" w:hAnsi="宋体" w:cs="宋体" w:hint="eastAsia"/>
          <w:sz w:val="24"/>
          <w:szCs w:val="24"/>
        </w:rPr>
        <w:t>资格审查原件包、</w:t>
      </w:r>
      <w:r w:rsidR="004669EF">
        <w:rPr>
          <w:rFonts w:ascii="宋体" w:hAnsi="宋体" w:cs="宋体" w:hint="eastAsia"/>
          <w:sz w:val="24"/>
          <w:szCs w:val="24"/>
        </w:rPr>
        <w:fldChar w:fldCharType="begin"/>
      </w:r>
      <w:r>
        <w:rPr>
          <w:rFonts w:ascii="宋体" w:hAnsi="宋体" w:cs="宋体" w:hint="eastAsia"/>
          <w:sz w:val="24"/>
          <w:szCs w:val="24"/>
        </w:rPr>
        <w:instrText xml:space="preserve"> = 2 \* GB3 </w:instrText>
      </w:r>
      <w:r w:rsidR="004669EF">
        <w:rPr>
          <w:rFonts w:ascii="宋体" w:hAnsi="宋体" w:cs="宋体" w:hint="eastAsia"/>
          <w:sz w:val="24"/>
          <w:szCs w:val="24"/>
        </w:rPr>
        <w:fldChar w:fldCharType="separate"/>
      </w:r>
      <w:r>
        <w:rPr>
          <w:rFonts w:ascii="宋体" w:hAnsi="宋体" w:cs="宋体" w:hint="eastAsia"/>
          <w:sz w:val="24"/>
          <w:szCs w:val="24"/>
        </w:rPr>
        <w:t>②</w:t>
      </w:r>
      <w:r w:rsidR="004669EF">
        <w:rPr>
          <w:rFonts w:ascii="宋体" w:hAnsi="宋体" w:cs="宋体" w:hint="eastAsia"/>
          <w:sz w:val="24"/>
          <w:szCs w:val="24"/>
        </w:rPr>
        <w:fldChar w:fldCharType="end"/>
      </w:r>
      <w:r>
        <w:rPr>
          <w:rFonts w:ascii="宋体" w:hAnsi="宋体" w:cs="宋体" w:hint="eastAsia"/>
          <w:sz w:val="24"/>
          <w:szCs w:val="24"/>
        </w:rPr>
        <w:t>资格审查文件、</w:t>
      </w:r>
      <w:r w:rsidR="004669EF">
        <w:rPr>
          <w:rFonts w:ascii="宋体" w:hAnsi="宋体" w:cs="宋体" w:hint="eastAsia"/>
          <w:sz w:val="24"/>
          <w:szCs w:val="24"/>
        </w:rPr>
        <w:fldChar w:fldCharType="begin"/>
      </w:r>
      <w:r>
        <w:rPr>
          <w:rFonts w:ascii="宋体" w:hAnsi="宋体" w:cs="宋体" w:hint="eastAsia"/>
          <w:sz w:val="24"/>
          <w:szCs w:val="24"/>
        </w:rPr>
        <w:instrText xml:space="preserve"> = 3 \* GB3 </w:instrText>
      </w:r>
      <w:r w:rsidR="004669EF">
        <w:rPr>
          <w:rFonts w:ascii="宋体" w:hAnsi="宋体" w:cs="宋体" w:hint="eastAsia"/>
          <w:sz w:val="24"/>
          <w:szCs w:val="24"/>
        </w:rPr>
        <w:fldChar w:fldCharType="separate"/>
      </w:r>
      <w:r>
        <w:rPr>
          <w:rFonts w:ascii="宋体" w:hAnsi="宋体" w:cs="宋体" w:hint="eastAsia"/>
          <w:sz w:val="24"/>
          <w:szCs w:val="24"/>
        </w:rPr>
        <w:t>③</w:t>
      </w:r>
      <w:r w:rsidR="004669EF">
        <w:rPr>
          <w:rFonts w:ascii="宋体" w:hAnsi="宋体" w:cs="宋体" w:hint="eastAsia"/>
          <w:sz w:val="24"/>
          <w:szCs w:val="24"/>
        </w:rPr>
        <w:fldChar w:fldCharType="end"/>
      </w:r>
      <w:r>
        <w:rPr>
          <w:rFonts w:ascii="宋体" w:hAnsi="宋体" w:cs="宋体" w:hint="eastAsia"/>
          <w:sz w:val="24"/>
          <w:szCs w:val="24"/>
        </w:rPr>
        <w:t>技术响应文件、</w:t>
      </w:r>
      <w:r w:rsidR="004669EF">
        <w:rPr>
          <w:rFonts w:ascii="宋体" w:hAnsi="宋体" w:cs="宋体"/>
          <w:sz w:val="24"/>
          <w:szCs w:val="24"/>
        </w:rPr>
        <w:fldChar w:fldCharType="begin"/>
      </w:r>
      <w:r>
        <w:rPr>
          <w:rFonts w:ascii="宋体" w:hAnsi="宋体" w:cs="宋体"/>
          <w:sz w:val="24"/>
          <w:szCs w:val="24"/>
        </w:rPr>
        <w:instrText xml:space="preserve"> </w:instrText>
      </w:r>
      <w:r>
        <w:rPr>
          <w:rFonts w:ascii="宋体" w:hAnsi="宋体" w:cs="宋体" w:hint="eastAsia"/>
          <w:sz w:val="24"/>
          <w:szCs w:val="24"/>
        </w:rPr>
        <w:instrText>= 4 \* GB3</w:instrText>
      </w:r>
      <w:r>
        <w:rPr>
          <w:rFonts w:ascii="宋体" w:hAnsi="宋体" w:cs="宋体"/>
          <w:sz w:val="24"/>
          <w:szCs w:val="24"/>
        </w:rPr>
        <w:instrText xml:space="preserve"> </w:instrText>
      </w:r>
      <w:r w:rsidR="004669EF">
        <w:rPr>
          <w:rFonts w:ascii="宋体" w:hAnsi="宋体" w:cs="宋体"/>
          <w:sz w:val="24"/>
          <w:szCs w:val="24"/>
        </w:rPr>
        <w:fldChar w:fldCharType="separate"/>
      </w:r>
      <w:r>
        <w:rPr>
          <w:rFonts w:ascii="宋体" w:hAnsi="宋体" w:cs="宋体" w:hint="eastAsia"/>
          <w:sz w:val="24"/>
          <w:szCs w:val="24"/>
        </w:rPr>
        <w:t>④</w:t>
      </w:r>
      <w:r w:rsidR="004669EF">
        <w:rPr>
          <w:rFonts w:ascii="宋体" w:hAnsi="宋体" w:cs="宋体"/>
          <w:sz w:val="24"/>
          <w:szCs w:val="24"/>
        </w:rPr>
        <w:fldChar w:fldCharType="end"/>
      </w:r>
      <w:r>
        <w:rPr>
          <w:rFonts w:ascii="宋体" w:hAnsi="宋体" w:cs="宋体" w:hint="eastAsia"/>
          <w:sz w:val="24"/>
          <w:szCs w:val="24"/>
        </w:rPr>
        <w:t>商务报价响应文件，共4部分组成（以下由文件序号代称）。</w:t>
      </w:r>
    </w:p>
    <w:p w:rsidR="00ED22EC" w:rsidRDefault="00712C9F">
      <w:pPr>
        <w:snapToGrid w:val="0"/>
        <w:spacing w:line="480" w:lineRule="exact"/>
        <w:ind w:firstLineChars="200" w:firstLine="480"/>
        <w:rPr>
          <w:rFonts w:ascii="宋体" w:hAnsi="宋体" w:cs="宋体"/>
          <w:b/>
          <w:sz w:val="24"/>
          <w:szCs w:val="24"/>
          <w:u w:val="single"/>
        </w:rPr>
      </w:pPr>
      <w:r>
        <w:rPr>
          <w:rFonts w:ascii="宋体" w:hAnsi="宋体" w:cs="宋体" w:hint="eastAsia"/>
          <w:sz w:val="24"/>
          <w:szCs w:val="24"/>
        </w:rPr>
        <w:t>2、响应文件均为</w:t>
      </w:r>
      <w:r>
        <w:rPr>
          <w:rFonts w:ascii="宋体" w:hAnsi="宋体" w:cs="宋体" w:hint="eastAsia"/>
          <w:b/>
          <w:sz w:val="24"/>
          <w:szCs w:val="24"/>
        </w:rPr>
        <w:t>一式叁份，其中“正本”壹份和“副本”贰份。</w:t>
      </w:r>
    </w:p>
    <w:p w:rsidR="00ED22EC" w:rsidRDefault="00712C9F">
      <w:pPr>
        <w:snapToGrid w:val="0"/>
        <w:spacing w:line="480" w:lineRule="exact"/>
        <w:ind w:firstLineChars="196" w:firstLine="470"/>
        <w:rPr>
          <w:rFonts w:ascii="宋体" w:hAnsi="宋体" w:cs="宋体"/>
          <w:sz w:val="24"/>
          <w:szCs w:val="24"/>
        </w:rPr>
      </w:pPr>
      <w:r>
        <w:rPr>
          <w:rFonts w:ascii="宋体" w:hAnsi="宋体" w:cs="宋体" w:hint="eastAsia"/>
          <w:sz w:val="24"/>
          <w:szCs w:val="24"/>
        </w:rPr>
        <w:t>3、在每份响应文件上要明确标注项目名称、对应的响应文件名称、供应商的全称、日期、“正本”、“副本”字样。“正本”和“副本”若有差异，概以“正本”为准。</w:t>
      </w:r>
    </w:p>
    <w:p w:rsidR="00ED22EC" w:rsidRDefault="00712C9F">
      <w:pPr>
        <w:snapToGrid w:val="0"/>
        <w:spacing w:line="480" w:lineRule="exact"/>
        <w:ind w:firstLineChars="196" w:firstLine="470"/>
        <w:rPr>
          <w:rFonts w:ascii="宋体" w:hAnsi="宋体" w:cs="宋体"/>
          <w:sz w:val="24"/>
          <w:szCs w:val="24"/>
        </w:rPr>
      </w:pPr>
      <w:r>
        <w:rPr>
          <w:rFonts w:ascii="宋体" w:hAnsi="宋体" w:cs="宋体" w:hint="eastAsia"/>
          <w:sz w:val="24"/>
          <w:szCs w:val="24"/>
        </w:rPr>
        <w:t>4、供应商可将响应文件正副本统一密封或分别密封，如正本和副本分别密封的，应在封袋上标明正、副本字样。</w:t>
      </w:r>
    </w:p>
    <w:p w:rsidR="00ED22EC" w:rsidRDefault="00712C9F">
      <w:pPr>
        <w:snapToGrid w:val="0"/>
        <w:spacing w:line="480" w:lineRule="exact"/>
        <w:ind w:firstLineChars="196" w:firstLine="470"/>
        <w:rPr>
          <w:rFonts w:ascii="宋体" w:hAnsi="宋体" w:cs="宋体"/>
          <w:sz w:val="24"/>
          <w:szCs w:val="24"/>
        </w:rPr>
      </w:pPr>
      <w:r>
        <w:rPr>
          <w:rFonts w:ascii="宋体" w:hAnsi="宋体" w:cs="宋体" w:hint="eastAsia"/>
          <w:sz w:val="24"/>
          <w:szCs w:val="24"/>
        </w:rPr>
        <w:t>5、响应文件中的所有“正本”，其正文内容须按磋商文件要求由供应</w:t>
      </w:r>
      <w:proofErr w:type="gramStart"/>
      <w:r>
        <w:rPr>
          <w:rFonts w:ascii="宋体" w:hAnsi="宋体" w:cs="宋体" w:hint="eastAsia"/>
          <w:sz w:val="24"/>
          <w:szCs w:val="24"/>
        </w:rPr>
        <w:t>商法定</w:t>
      </w:r>
      <w:proofErr w:type="gramEnd"/>
      <w:r>
        <w:rPr>
          <w:rFonts w:ascii="宋体" w:hAnsi="宋体" w:cs="宋体" w:hint="eastAsia"/>
          <w:sz w:val="24"/>
          <w:szCs w:val="24"/>
        </w:rPr>
        <w:t>代表人或被授权人签字（或盖章）并加盖单位公章。“副本”可复印，但须加盖单位公章。</w:t>
      </w:r>
    </w:p>
    <w:p w:rsidR="00ED22EC" w:rsidRDefault="00712C9F">
      <w:pPr>
        <w:snapToGrid w:val="0"/>
        <w:spacing w:line="480" w:lineRule="exact"/>
        <w:ind w:firstLineChars="196" w:firstLine="472"/>
        <w:rPr>
          <w:rFonts w:ascii="宋体" w:hAnsi="宋体" w:cs="宋体"/>
          <w:b/>
          <w:bCs/>
          <w:sz w:val="24"/>
          <w:szCs w:val="24"/>
        </w:rPr>
      </w:pPr>
      <w:r>
        <w:rPr>
          <w:rFonts w:ascii="宋体" w:hAnsi="宋体" w:cs="宋体" w:hint="eastAsia"/>
          <w:b/>
          <w:bCs/>
          <w:sz w:val="24"/>
          <w:szCs w:val="24"/>
        </w:rPr>
        <w:t>五、响应文件的密封及标记</w:t>
      </w:r>
    </w:p>
    <w:p w:rsidR="00ED22EC" w:rsidRDefault="00712C9F">
      <w:pPr>
        <w:snapToGrid w:val="0"/>
        <w:spacing w:line="480" w:lineRule="exact"/>
        <w:ind w:firstLineChars="200" w:firstLine="480"/>
        <w:rPr>
          <w:rFonts w:ascii="宋体" w:hAnsi="宋体" w:cs="宋体"/>
          <w:sz w:val="24"/>
          <w:szCs w:val="24"/>
          <w:u w:val="single"/>
        </w:rPr>
      </w:pPr>
      <w:r>
        <w:rPr>
          <w:rFonts w:ascii="宋体" w:hAnsi="宋体" w:cs="宋体" w:hint="eastAsia"/>
          <w:sz w:val="24"/>
          <w:szCs w:val="24"/>
        </w:rPr>
        <w:t>1、供应商须将本项目响应文件：</w:t>
      </w:r>
      <w:r w:rsidR="004669EF">
        <w:rPr>
          <w:rFonts w:ascii="宋体" w:hAnsi="宋体" w:cs="宋体" w:hint="eastAsia"/>
          <w:sz w:val="24"/>
          <w:szCs w:val="24"/>
        </w:rPr>
        <w:fldChar w:fldCharType="begin"/>
      </w:r>
      <w:r>
        <w:rPr>
          <w:rFonts w:ascii="宋体" w:hAnsi="宋体" w:cs="宋体" w:hint="eastAsia"/>
          <w:sz w:val="24"/>
          <w:szCs w:val="24"/>
        </w:rPr>
        <w:instrText xml:space="preserve"> = 1 \* GB3 </w:instrText>
      </w:r>
      <w:r w:rsidR="004669EF">
        <w:rPr>
          <w:rFonts w:ascii="宋体" w:hAnsi="宋体" w:cs="宋体" w:hint="eastAsia"/>
          <w:sz w:val="24"/>
          <w:szCs w:val="24"/>
        </w:rPr>
        <w:fldChar w:fldCharType="separate"/>
      </w:r>
      <w:r>
        <w:rPr>
          <w:rFonts w:ascii="宋体" w:hAnsi="宋体" w:cs="宋体" w:hint="eastAsia"/>
          <w:sz w:val="24"/>
          <w:szCs w:val="24"/>
        </w:rPr>
        <w:t>①</w:t>
      </w:r>
      <w:r w:rsidR="004669EF">
        <w:rPr>
          <w:rFonts w:ascii="宋体" w:hAnsi="宋体" w:cs="宋体" w:hint="eastAsia"/>
          <w:sz w:val="24"/>
          <w:szCs w:val="24"/>
        </w:rPr>
        <w:fldChar w:fldCharType="end"/>
      </w:r>
      <w:r>
        <w:rPr>
          <w:rFonts w:ascii="宋体" w:hAnsi="宋体" w:cs="宋体" w:hint="eastAsia"/>
          <w:sz w:val="24"/>
          <w:szCs w:val="24"/>
        </w:rPr>
        <w:t>、</w:t>
      </w:r>
      <w:r w:rsidR="004669EF">
        <w:rPr>
          <w:rFonts w:ascii="宋体" w:hAnsi="宋体" w:cs="宋体" w:hint="eastAsia"/>
          <w:sz w:val="24"/>
          <w:szCs w:val="24"/>
        </w:rPr>
        <w:fldChar w:fldCharType="begin"/>
      </w:r>
      <w:r>
        <w:rPr>
          <w:rFonts w:ascii="宋体" w:hAnsi="宋体" w:cs="宋体" w:hint="eastAsia"/>
          <w:sz w:val="24"/>
          <w:szCs w:val="24"/>
        </w:rPr>
        <w:instrText xml:space="preserve"> = 2 \* GB3 </w:instrText>
      </w:r>
      <w:r w:rsidR="004669EF">
        <w:rPr>
          <w:rFonts w:ascii="宋体" w:hAnsi="宋体" w:cs="宋体" w:hint="eastAsia"/>
          <w:sz w:val="24"/>
          <w:szCs w:val="24"/>
        </w:rPr>
        <w:fldChar w:fldCharType="separate"/>
      </w:r>
      <w:r>
        <w:rPr>
          <w:rFonts w:ascii="宋体" w:hAnsi="宋体" w:cs="宋体" w:hint="eastAsia"/>
          <w:sz w:val="24"/>
          <w:szCs w:val="24"/>
        </w:rPr>
        <w:t>②</w:t>
      </w:r>
      <w:r w:rsidR="004669EF">
        <w:rPr>
          <w:rFonts w:ascii="宋体" w:hAnsi="宋体" w:cs="宋体" w:hint="eastAsia"/>
          <w:sz w:val="24"/>
          <w:szCs w:val="24"/>
        </w:rPr>
        <w:fldChar w:fldCharType="end"/>
      </w:r>
      <w:r>
        <w:rPr>
          <w:rFonts w:ascii="宋体" w:hAnsi="宋体" w:cs="宋体" w:hint="eastAsia"/>
          <w:sz w:val="24"/>
          <w:szCs w:val="24"/>
        </w:rPr>
        <w:t>、③、</w:t>
      </w:r>
      <w:r w:rsidR="004669EF">
        <w:rPr>
          <w:rFonts w:ascii="宋体" w:hAnsi="宋体" w:cs="宋体"/>
          <w:sz w:val="24"/>
          <w:szCs w:val="24"/>
        </w:rPr>
        <w:fldChar w:fldCharType="begin"/>
      </w:r>
      <w:r>
        <w:rPr>
          <w:rFonts w:ascii="宋体" w:hAnsi="宋体" w:cs="宋体"/>
          <w:sz w:val="24"/>
          <w:szCs w:val="24"/>
        </w:rPr>
        <w:instrText xml:space="preserve"> </w:instrText>
      </w:r>
      <w:r>
        <w:rPr>
          <w:rFonts w:ascii="宋体" w:hAnsi="宋体" w:cs="宋体" w:hint="eastAsia"/>
          <w:sz w:val="24"/>
          <w:szCs w:val="24"/>
        </w:rPr>
        <w:instrText>= 4 \* GB3</w:instrText>
      </w:r>
      <w:r>
        <w:rPr>
          <w:rFonts w:ascii="宋体" w:hAnsi="宋体" w:cs="宋体"/>
          <w:sz w:val="24"/>
          <w:szCs w:val="24"/>
        </w:rPr>
        <w:instrText xml:space="preserve"> </w:instrText>
      </w:r>
      <w:r w:rsidR="004669EF">
        <w:rPr>
          <w:rFonts w:ascii="宋体" w:hAnsi="宋体" w:cs="宋体"/>
          <w:sz w:val="24"/>
          <w:szCs w:val="24"/>
        </w:rPr>
        <w:fldChar w:fldCharType="separate"/>
      </w:r>
      <w:r>
        <w:rPr>
          <w:rFonts w:ascii="宋体" w:hAnsi="宋体" w:cs="宋体" w:hint="eastAsia"/>
          <w:sz w:val="24"/>
          <w:szCs w:val="24"/>
        </w:rPr>
        <w:t>④</w:t>
      </w:r>
      <w:r w:rsidR="004669EF">
        <w:rPr>
          <w:rFonts w:ascii="宋体" w:hAnsi="宋体" w:cs="宋体"/>
          <w:sz w:val="24"/>
          <w:szCs w:val="24"/>
        </w:rPr>
        <w:fldChar w:fldCharType="end"/>
      </w:r>
      <w:r>
        <w:rPr>
          <w:rFonts w:ascii="宋体" w:hAnsi="宋体" w:cs="宋体" w:hint="eastAsia"/>
          <w:b/>
          <w:sz w:val="24"/>
          <w:szCs w:val="24"/>
        </w:rPr>
        <w:t>单独密封</w:t>
      </w:r>
      <w:r>
        <w:rPr>
          <w:rFonts w:ascii="宋体" w:hAnsi="宋体" w:cs="宋体" w:hint="eastAsia"/>
          <w:sz w:val="24"/>
          <w:szCs w:val="24"/>
        </w:rPr>
        <w:t>。</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2、密封后，应在每一密封的响应文件上明确标注磋商项目名称、响应文件各自对应的名称、供应商的全称及日期。</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3、在密封处加盖供应商公章。</w:t>
      </w:r>
    </w:p>
    <w:p w:rsidR="00ED22EC" w:rsidRDefault="00712C9F">
      <w:pPr>
        <w:snapToGrid w:val="0"/>
        <w:spacing w:line="480" w:lineRule="exact"/>
        <w:ind w:firstLineChars="200" w:firstLine="482"/>
        <w:rPr>
          <w:rFonts w:ascii="宋体" w:hAnsi="宋体" w:cs="宋体"/>
          <w:sz w:val="24"/>
          <w:szCs w:val="24"/>
        </w:rPr>
      </w:pPr>
      <w:r>
        <w:rPr>
          <w:rFonts w:ascii="宋体" w:hAnsi="宋体" w:cs="宋体" w:hint="eastAsia"/>
          <w:b/>
          <w:sz w:val="24"/>
          <w:szCs w:val="24"/>
        </w:rPr>
        <w:t>【特别提醒】</w:t>
      </w:r>
      <w:r>
        <w:rPr>
          <w:rFonts w:ascii="宋体" w:hAnsi="宋体" w:cs="宋体" w:hint="eastAsia"/>
          <w:sz w:val="24"/>
          <w:szCs w:val="24"/>
        </w:rPr>
        <w:t>响应文件中的</w:t>
      </w:r>
      <w:r w:rsidR="004669EF">
        <w:rPr>
          <w:rFonts w:ascii="宋体" w:hAnsi="宋体" w:cs="宋体" w:hint="eastAsia"/>
          <w:sz w:val="24"/>
          <w:szCs w:val="24"/>
        </w:rPr>
        <w:fldChar w:fldCharType="begin"/>
      </w:r>
      <w:r>
        <w:rPr>
          <w:rFonts w:ascii="宋体" w:hAnsi="宋体" w:cs="宋体" w:hint="eastAsia"/>
          <w:sz w:val="24"/>
          <w:szCs w:val="24"/>
        </w:rPr>
        <w:instrText xml:space="preserve"> = 1 \* GB3 </w:instrText>
      </w:r>
      <w:r w:rsidR="004669EF">
        <w:rPr>
          <w:rFonts w:ascii="宋体" w:hAnsi="宋体" w:cs="宋体" w:hint="eastAsia"/>
          <w:sz w:val="24"/>
          <w:szCs w:val="24"/>
        </w:rPr>
        <w:fldChar w:fldCharType="separate"/>
      </w:r>
      <w:r>
        <w:rPr>
          <w:rFonts w:ascii="宋体" w:hAnsi="宋体" w:cs="宋体" w:hint="eastAsia"/>
          <w:sz w:val="24"/>
          <w:szCs w:val="24"/>
        </w:rPr>
        <w:t>①</w:t>
      </w:r>
      <w:r w:rsidR="004669EF">
        <w:rPr>
          <w:rFonts w:ascii="宋体" w:hAnsi="宋体" w:cs="宋体" w:hint="eastAsia"/>
          <w:sz w:val="24"/>
          <w:szCs w:val="24"/>
        </w:rPr>
        <w:fldChar w:fldCharType="end"/>
      </w:r>
      <w:r>
        <w:rPr>
          <w:rFonts w:ascii="宋体" w:hAnsi="宋体" w:cs="宋体" w:hint="eastAsia"/>
          <w:sz w:val="24"/>
          <w:szCs w:val="24"/>
        </w:rPr>
        <w:t>、</w:t>
      </w:r>
      <w:r w:rsidR="004669EF">
        <w:rPr>
          <w:rFonts w:ascii="宋体" w:hAnsi="宋体" w:cs="宋体" w:hint="eastAsia"/>
          <w:sz w:val="24"/>
          <w:szCs w:val="24"/>
        </w:rPr>
        <w:fldChar w:fldCharType="begin"/>
      </w:r>
      <w:r>
        <w:rPr>
          <w:rFonts w:ascii="宋体" w:hAnsi="宋体" w:cs="宋体" w:hint="eastAsia"/>
          <w:sz w:val="24"/>
          <w:szCs w:val="24"/>
        </w:rPr>
        <w:instrText xml:space="preserve"> = 2 \* GB3 </w:instrText>
      </w:r>
      <w:r w:rsidR="004669EF">
        <w:rPr>
          <w:rFonts w:ascii="宋体" w:hAnsi="宋体" w:cs="宋体" w:hint="eastAsia"/>
          <w:sz w:val="24"/>
          <w:szCs w:val="24"/>
        </w:rPr>
        <w:fldChar w:fldCharType="separate"/>
      </w:r>
      <w:r>
        <w:rPr>
          <w:rFonts w:ascii="宋体" w:hAnsi="宋体" w:cs="宋体" w:hint="eastAsia"/>
          <w:sz w:val="24"/>
          <w:szCs w:val="24"/>
        </w:rPr>
        <w:t>②</w:t>
      </w:r>
      <w:r w:rsidR="004669EF">
        <w:rPr>
          <w:rFonts w:ascii="宋体" w:hAnsi="宋体" w:cs="宋体" w:hint="eastAsia"/>
          <w:sz w:val="24"/>
          <w:szCs w:val="24"/>
        </w:rPr>
        <w:fldChar w:fldCharType="end"/>
      </w:r>
      <w:r>
        <w:rPr>
          <w:rFonts w:ascii="宋体" w:hAnsi="宋体" w:cs="宋体" w:hint="eastAsia"/>
          <w:sz w:val="24"/>
          <w:szCs w:val="24"/>
        </w:rPr>
        <w:t>和③的“正本”或“副本”中，均不得含有商务报价响应文件中报价表（报价单）内的任何项目价格，否则作无效投标处理。</w:t>
      </w:r>
    </w:p>
    <w:p w:rsidR="00ED22EC" w:rsidRDefault="00712C9F">
      <w:pPr>
        <w:snapToGrid w:val="0"/>
        <w:spacing w:line="480" w:lineRule="exact"/>
        <w:ind w:firstLineChars="206" w:firstLine="496"/>
        <w:outlineLvl w:val="1"/>
        <w:rPr>
          <w:rFonts w:ascii="宋体" w:hAnsi="宋体" w:cs="宋体"/>
          <w:b/>
          <w:bCs/>
          <w:color w:val="000000"/>
          <w:sz w:val="24"/>
          <w:szCs w:val="24"/>
        </w:rPr>
      </w:pPr>
      <w:r>
        <w:rPr>
          <w:rFonts w:ascii="宋体" w:hAnsi="宋体" w:cs="宋体" w:hint="eastAsia"/>
          <w:b/>
          <w:bCs/>
          <w:color w:val="000000"/>
          <w:sz w:val="24"/>
          <w:szCs w:val="24"/>
        </w:rPr>
        <w:t>六、投标报价</w:t>
      </w:r>
    </w:p>
    <w:p w:rsidR="00ED22EC" w:rsidRDefault="00712C9F">
      <w:pPr>
        <w:snapToGrid w:val="0"/>
        <w:spacing w:line="480" w:lineRule="exact"/>
        <w:ind w:firstLineChars="206" w:firstLine="494"/>
        <w:rPr>
          <w:rFonts w:ascii="宋体" w:hAnsi="宋体" w:cs="宋体"/>
          <w:color w:val="000000"/>
          <w:sz w:val="24"/>
          <w:szCs w:val="24"/>
        </w:rPr>
      </w:pPr>
      <w:r>
        <w:rPr>
          <w:rFonts w:ascii="宋体" w:hAnsi="宋体" w:cs="宋体" w:hint="eastAsia"/>
          <w:color w:val="000000"/>
          <w:sz w:val="24"/>
          <w:szCs w:val="24"/>
        </w:rPr>
        <w:t>1、本项目不接受任何有选择的报价。</w:t>
      </w:r>
    </w:p>
    <w:p w:rsidR="00ED22EC" w:rsidRDefault="00712C9F">
      <w:pPr>
        <w:snapToGrid w:val="0"/>
        <w:spacing w:line="480" w:lineRule="exact"/>
        <w:ind w:firstLineChars="206" w:firstLine="494"/>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sz w:val="24"/>
          <w:szCs w:val="24"/>
        </w:rPr>
        <w:t>磋商报价</w:t>
      </w:r>
      <w:r>
        <w:rPr>
          <w:rFonts w:ascii="宋体" w:hAnsi="宋体" w:cs="宋体" w:hint="eastAsia"/>
          <w:color w:val="000000"/>
          <w:sz w:val="24"/>
          <w:szCs w:val="24"/>
        </w:rPr>
        <w:t>均以人民币为报价的币种。</w:t>
      </w:r>
    </w:p>
    <w:p w:rsidR="00ED22EC" w:rsidRDefault="00712C9F">
      <w:pPr>
        <w:snapToGrid w:val="0"/>
        <w:spacing w:line="520" w:lineRule="exact"/>
        <w:ind w:firstLineChars="206" w:firstLine="494"/>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sz w:val="24"/>
          <w:szCs w:val="24"/>
        </w:rPr>
        <w:t>磋商报价表必须加盖单位公章且必须经法定代表人或被授权人签字或盖章。报价表中的大写金额与小写金额、总价金额与按单价汇总金额，若有差异，将执行《政府采购货物和服务招标投标管理办法》第59条的规定</w:t>
      </w:r>
      <w:r>
        <w:rPr>
          <w:rFonts w:ascii="宋体" w:hAnsi="宋体" w:cs="宋体" w:hint="eastAsia"/>
          <w:color w:val="000000"/>
          <w:sz w:val="24"/>
          <w:szCs w:val="24"/>
        </w:rPr>
        <w:t>。</w:t>
      </w:r>
    </w:p>
    <w:p w:rsidR="00ED22EC" w:rsidRDefault="00712C9F">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4、投标总价包含完成本项目所有工作量和服务的一切费用、利润、税金等，即应包括响应及完成本项目工作所需的一切费用。</w:t>
      </w:r>
    </w:p>
    <w:p w:rsidR="00ED22EC" w:rsidRDefault="00712C9F">
      <w:pPr>
        <w:snapToGrid w:val="0"/>
        <w:spacing w:line="480" w:lineRule="exact"/>
        <w:ind w:firstLineChars="206" w:firstLine="494"/>
        <w:rPr>
          <w:rFonts w:ascii="宋体" w:hAnsi="宋体" w:cs="宋体"/>
          <w:sz w:val="24"/>
          <w:szCs w:val="24"/>
        </w:rPr>
      </w:pPr>
      <w:r>
        <w:rPr>
          <w:rFonts w:ascii="宋体" w:hAnsi="宋体" w:cs="宋体" w:hint="eastAsia"/>
          <w:sz w:val="24"/>
          <w:szCs w:val="24"/>
        </w:rPr>
        <w:lastRenderedPageBreak/>
        <w:t>5、竞争性磋商的最终报价为成交价，同时，成交供应商的成交价在合同实施期间不因市场变化因素而变动。</w:t>
      </w:r>
    </w:p>
    <w:p w:rsidR="00ED22EC" w:rsidRDefault="00712C9F">
      <w:pPr>
        <w:snapToGrid w:val="0"/>
        <w:spacing w:line="480" w:lineRule="exact"/>
        <w:ind w:firstLineChars="206" w:firstLine="494"/>
        <w:rPr>
          <w:rFonts w:ascii="宋体" w:hAnsi="宋体" w:cs="宋体"/>
          <w:sz w:val="24"/>
          <w:szCs w:val="24"/>
        </w:rPr>
      </w:pPr>
      <w:r>
        <w:rPr>
          <w:rFonts w:ascii="宋体" w:hAnsi="宋体" w:cs="宋体" w:hint="eastAsia"/>
          <w:sz w:val="24"/>
          <w:szCs w:val="24"/>
        </w:rPr>
        <w:t>6、最低的磋商报价是成交的重要条件，但不是成交的唯一条件。</w:t>
      </w:r>
    </w:p>
    <w:p w:rsidR="00ED22EC" w:rsidRPr="00712C9F" w:rsidRDefault="00712C9F" w:rsidP="00712C9F">
      <w:pPr>
        <w:snapToGrid w:val="0"/>
        <w:spacing w:line="480" w:lineRule="exact"/>
        <w:ind w:firstLineChars="206" w:firstLine="494"/>
        <w:rPr>
          <w:rFonts w:ascii="宋体" w:hAnsi="宋体" w:cs="宋体"/>
          <w:sz w:val="24"/>
          <w:szCs w:val="24"/>
        </w:rPr>
      </w:pPr>
      <w:r>
        <w:rPr>
          <w:rFonts w:ascii="宋体" w:hAnsi="宋体" w:cs="宋体" w:hint="eastAsia"/>
          <w:sz w:val="24"/>
          <w:szCs w:val="24"/>
        </w:rPr>
        <w:t>7、投标供应商应详细</w:t>
      </w:r>
      <w:proofErr w:type="gramStart"/>
      <w:r>
        <w:rPr>
          <w:rFonts w:ascii="宋体" w:hAnsi="宋体" w:cs="宋体" w:hint="eastAsia"/>
          <w:sz w:val="24"/>
          <w:szCs w:val="24"/>
        </w:rPr>
        <w:t>阅读磋商</w:t>
      </w:r>
      <w:proofErr w:type="gramEnd"/>
      <w:r>
        <w:rPr>
          <w:rFonts w:ascii="宋体" w:hAnsi="宋体" w:cs="宋体" w:hint="eastAsia"/>
          <w:sz w:val="24"/>
          <w:szCs w:val="24"/>
        </w:rPr>
        <w:t>文件的全部内容，根据采购项目需求，准确制定相关工作方案等，必须对本采购项目全部进行报价，如有漏项，视同对本项目的优惠。不按磋商文件的要求提供响应文件，导致报价无效，按无效标处理。</w:t>
      </w:r>
      <w:r w:rsidRPr="00712C9F">
        <w:rPr>
          <w:rFonts w:ascii="宋体" w:hAnsi="宋体" w:cs="宋体" w:hint="eastAsia"/>
          <w:sz w:val="24"/>
          <w:szCs w:val="24"/>
        </w:rPr>
        <w:t xml:space="preserve"> </w:t>
      </w:r>
    </w:p>
    <w:p w:rsidR="00ED22EC" w:rsidRDefault="00712C9F">
      <w:pPr>
        <w:snapToGrid w:val="0"/>
        <w:spacing w:line="480" w:lineRule="exact"/>
        <w:ind w:firstLineChars="206" w:firstLine="496"/>
        <w:outlineLvl w:val="1"/>
        <w:rPr>
          <w:rFonts w:ascii="宋体" w:hAnsi="宋体" w:cs="宋体"/>
          <w:b/>
          <w:bCs/>
          <w:sz w:val="24"/>
          <w:szCs w:val="24"/>
        </w:rPr>
      </w:pPr>
      <w:r>
        <w:rPr>
          <w:rFonts w:ascii="宋体" w:hAnsi="宋体" w:cs="宋体" w:hint="eastAsia"/>
          <w:b/>
          <w:bCs/>
          <w:sz w:val="24"/>
          <w:szCs w:val="24"/>
        </w:rPr>
        <w:t>七、联合体参与磋商</w:t>
      </w:r>
    </w:p>
    <w:p w:rsidR="00ED22EC" w:rsidRDefault="00712C9F" w:rsidP="00712C9F">
      <w:pPr>
        <w:snapToGrid w:val="0"/>
        <w:spacing w:line="480" w:lineRule="exact"/>
        <w:ind w:firstLineChars="192" w:firstLine="461"/>
        <w:rPr>
          <w:rFonts w:ascii="宋体" w:hAnsi="宋体" w:cs="宋体"/>
          <w:color w:val="000000"/>
          <w:sz w:val="24"/>
          <w:szCs w:val="24"/>
        </w:rPr>
      </w:pPr>
      <w:r>
        <w:rPr>
          <w:rFonts w:ascii="宋体" w:hAnsi="宋体" w:cs="宋体" w:hint="eastAsia"/>
          <w:sz w:val="24"/>
          <w:szCs w:val="24"/>
        </w:rPr>
        <w:t>不接受任何形式的联合体参与本项目的竞争性磋商。</w:t>
      </w:r>
    </w:p>
    <w:p w:rsidR="00ED22EC" w:rsidRDefault="00712C9F">
      <w:pPr>
        <w:snapToGrid w:val="0"/>
        <w:spacing w:line="480" w:lineRule="exact"/>
        <w:ind w:firstLineChars="200" w:firstLine="482"/>
        <w:outlineLvl w:val="1"/>
        <w:rPr>
          <w:rFonts w:eastAsia="仿宋_GB2312"/>
          <w:b/>
          <w:bCs/>
          <w:sz w:val="24"/>
          <w:szCs w:val="24"/>
          <w:lang w:val="zh-CN"/>
        </w:rPr>
      </w:pPr>
      <w:r>
        <w:rPr>
          <w:rFonts w:ascii="宋体" w:hAnsi="宋体" w:cs="宋体" w:hint="eastAsia"/>
          <w:b/>
          <w:bCs/>
          <w:color w:val="000000"/>
          <w:sz w:val="24"/>
          <w:szCs w:val="24"/>
          <w:lang w:val="zh-CN"/>
        </w:rPr>
        <w:t>八、</w:t>
      </w:r>
      <w:r>
        <w:rPr>
          <w:rFonts w:ascii="宋体" w:hAnsi="宋体" w:cs="宋体" w:hint="eastAsia"/>
          <w:b/>
          <w:bCs/>
          <w:color w:val="000000"/>
          <w:sz w:val="24"/>
          <w:szCs w:val="24"/>
        </w:rPr>
        <w:t>磋商</w:t>
      </w:r>
      <w:r>
        <w:rPr>
          <w:rFonts w:ascii="宋体" w:hAnsi="宋体" w:cs="宋体" w:hint="eastAsia"/>
          <w:b/>
          <w:bCs/>
          <w:color w:val="000000"/>
          <w:sz w:val="24"/>
          <w:szCs w:val="24"/>
          <w:lang w:val="zh-CN"/>
        </w:rPr>
        <w:t>保证金退还</w:t>
      </w:r>
    </w:p>
    <w:p w:rsidR="00ED22EC" w:rsidRDefault="00712C9F">
      <w:pPr>
        <w:snapToGrid w:val="0"/>
        <w:spacing w:line="480" w:lineRule="exact"/>
        <w:ind w:firstLineChars="206" w:firstLine="494"/>
        <w:rPr>
          <w:rFonts w:ascii="宋体" w:hAnsi="宋体" w:cs="宋体"/>
          <w:sz w:val="24"/>
          <w:szCs w:val="24"/>
        </w:rPr>
      </w:pPr>
      <w:r>
        <w:rPr>
          <w:rFonts w:ascii="宋体" w:hAnsi="宋体" w:cs="宋体" w:hint="eastAsia"/>
          <w:sz w:val="24"/>
          <w:szCs w:val="24"/>
        </w:rPr>
        <w:t>1、未成交的供应商的磋商保证金，当场退还，成交的供应商（以下称为中标人）的磋商保证金将在采购单位与中标人签订的合同生效后</w:t>
      </w:r>
      <w:r>
        <w:rPr>
          <w:rFonts w:ascii="宋体" w:hAnsi="宋体" w:cs="宋体" w:hint="eastAsia"/>
          <w:b/>
          <w:sz w:val="24"/>
          <w:szCs w:val="24"/>
          <w:u w:val="single"/>
        </w:rPr>
        <w:t xml:space="preserve"> 5个工作日内</w:t>
      </w:r>
      <w:r>
        <w:rPr>
          <w:rFonts w:ascii="宋体" w:hAnsi="宋体" w:cs="宋体" w:hint="eastAsia"/>
          <w:sz w:val="24"/>
          <w:szCs w:val="24"/>
        </w:rPr>
        <w:t xml:space="preserve"> ，予以退还（无息）。 </w:t>
      </w:r>
    </w:p>
    <w:p w:rsidR="00ED22EC" w:rsidRDefault="00712C9F">
      <w:pPr>
        <w:snapToGrid w:val="0"/>
        <w:spacing w:line="480" w:lineRule="exact"/>
        <w:ind w:firstLineChars="192" w:firstLine="461"/>
        <w:rPr>
          <w:rFonts w:ascii="宋体" w:hAnsi="宋体" w:cs="宋体"/>
          <w:sz w:val="24"/>
          <w:szCs w:val="24"/>
        </w:rPr>
      </w:pPr>
      <w:r>
        <w:rPr>
          <w:rFonts w:ascii="宋体" w:hAnsi="宋体" w:cs="宋体" w:hint="eastAsia"/>
          <w:sz w:val="24"/>
          <w:szCs w:val="24"/>
        </w:rPr>
        <w:t>2、发生下列情况之一，磋商保证金将不予退还。</w:t>
      </w:r>
    </w:p>
    <w:p w:rsidR="00ED22EC" w:rsidRDefault="00712C9F">
      <w:pPr>
        <w:snapToGrid w:val="0"/>
        <w:spacing w:line="480" w:lineRule="exact"/>
        <w:ind w:firstLineChars="192" w:firstLine="461"/>
        <w:rPr>
          <w:rFonts w:ascii="宋体" w:hAnsi="宋体" w:cs="宋体"/>
          <w:sz w:val="24"/>
          <w:szCs w:val="24"/>
        </w:rPr>
      </w:pPr>
      <w:r>
        <w:rPr>
          <w:rFonts w:ascii="宋体" w:hAnsi="宋体" w:cs="宋体" w:hint="eastAsia"/>
          <w:sz w:val="24"/>
          <w:szCs w:val="24"/>
        </w:rPr>
        <w:t>（1）</w:t>
      </w:r>
      <w:r>
        <w:rPr>
          <w:rFonts w:ascii="宋体" w:hAnsi="宋体" w:cs="宋体" w:hint="eastAsia"/>
          <w:kern w:val="0"/>
          <w:sz w:val="24"/>
          <w:szCs w:val="24"/>
        </w:rPr>
        <w:t>供应商在提交响应文件截止时间后撤回响应文件的；</w:t>
      </w:r>
    </w:p>
    <w:p w:rsidR="00ED22EC" w:rsidRDefault="00712C9F">
      <w:pPr>
        <w:snapToGrid w:val="0"/>
        <w:spacing w:line="480" w:lineRule="exact"/>
        <w:ind w:firstLineChars="192" w:firstLine="461"/>
        <w:rPr>
          <w:rFonts w:ascii="宋体" w:hAnsi="宋体" w:cs="宋体"/>
          <w:kern w:val="0"/>
          <w:sz w:val="24"/>
          <w:szCs w:val="24"/>
        </w:rPr>
      </w:pPr>
      <w:r>
        <w:rPr>
          <w:rFonts w:ascii="宋体" w:hAnsi="宋体" w:cs="宋体" w:hint="eastAsia"/>
          <w:sz w:val="24"/>
          <w:szCs w:val="24"/>
        </w:rPr>
        <w:t>（2）</w:t>
      </w:r>
      <w:r>
        <w:rPr>
          <w:rFonts w:ascii="宋体" w:hAnsi="宋体" w:cs="宋体" w:hint="eastAsia"/>
          <w:kern w:val="0"/>
          <w:sz w:val="24"/>
          <w:szCs w:val="24"/>
        </w:rPr>
        <w:t>供应商在响应文件中提供虚假材料的；</w:t>
      </w:r>
    </w:p>
    <w:p w:rsidR="00ED22EC" w:rsidRDefault="00712C9F">
      <w:pPr>
        <w:snapToGrid w:val="0"/>
        <w:spacing w:line="480" w:lineRule="exact"/>
        <w:ind w:firstLineChars="192" w:firstLine="461"/>
        <w:rPr>
          <w:rFonts w:ascii="宋体" w:hAnsi="宋体" w:cs="宋体"/>
          <w:sz w:val="24"/>
          <w:szCs w:val="24"/>
        </w:rPr>
      </w:pPr>
      <w:r>
        <w:rPr>
          <w:rFonts w:ascii="宋体" w:hAnsi="宋体" w:cs="宋体" w:hint="eastAsia"/>
          <w:sz w:val="24"/>
          <w:szCs w:val="24"/>
        </w:rPr>
        <w:t>（3）除因不可抗力或磋商文件认可的情形以外，</w:t>
      </w:r>
      <w:r>
        <w:rPr>
          <w:rFonts w:ascii="宋体" w:hAnsi="宋体" w:cs="宋体" w:hint="eastAsia"/>
          <w:bCs/>
          <w:sz w:val="24"/>
          <w:szCs w:val="24"/>
        </w:rPr>
        <w:t>中标人</w:t>
      </w:r>
      <w:r>
        <w:rPr>
          <w:rFonts w:ascii="宋体" w:hAnsi="宋体" w:cs="宋体" w:hint="eastAsia"/>
          <w:sz w:val="24"/>
          <w:szCs w:val="24"/>
        </w:rPr>
        <w:t xml:space="preserve">不按规定缴纳履约保证金或不与采购单位签订合同的； </w:t>
      </w:r>
    </w:p>
    <w:p w:rsidR="00ED22EC" w:rsidRDefault="00712C9F">
      <w:pPr>
        <w:snapToGrid w:val="0"/>
        <w:spacing w:line="480" w:lineRule="exact"/>
        <w:ind w:firstLineChars="192" w:firstLine="461"/>
        <w:rPr>
          <w:rFonts w:ascii="宋体" w:hAnsi="宋体" w:cs="宋体"/>
          <w:kern w:val="0"/>
          <w:sz w:val="24"/>
          <w:szCs w:val="24"/>
        </w:rPr>
      </w:pPr>
      <w:r>
        <w:rPr>
          <w:rFonts w:ascii="宋体" w:hAnsi="宋体" w:cs="宋体" w:hint="eastAsia"/>
          <w:sz w:val="24"/>
          <w:szCs w:val="24"/>
        </w:rPr>
        <w:t>（4）</w:t>
      </w:r>
      <w:r>
        <w:rPr>
          <w:rFonts w:ascii="宋体" w:hAnsi="宋体" w:cs="宋体" w:hint="eastAsia"/>
          <w:kern w:val="0"/>
          <w:sz w:val="24"/>
          <w:szCs w:val="24"/>
        </w:rPr>
        <w:t>供应商与采购单位、其他供应商或者代理机构恶意串通的；</w:t>
      </w:r>
    </w:p>
    <w:p w:rsidR="00ED22EC" w:rsidRDefault="00712C9F">
      <w:pPr>
        <w:snapToGrid w:val="0"/>
        <w:spacing w:line="480" w:lineRule="exact"/>
        <w:ind w:firstLineChars="192" w:firstLine="461"/>
        <w:rPr>
          <w:rFonts w:ascii="宋体" w:hAnsi="宋体" w:cs="宋体"/>
          <w:kern w:val="0"/>
          <w:sz w:val="24"/>
          <w:szCs w:val="24"/>
        </w:rPr>
      </w:pPr>
      <w:r>
        <w:rPr>
          <w:rFonts w:ascii="宋体" w:hAnsi="宋体" w:cs="宋体" w:hint="eastAsia"/>
          <w:sz w:val="24"/>
          <w:szCs w:val="24"/>
        </w:rPr>
        <w:t>（5）供应商在磋商过程中有违反有关法律法规的行为；</w:t>
      </w:r>
    </w:p>
    <w:p w:rsidR="00ED22EC" w:rsidRDefault="00712C9F">
      <w:pPr>
        <w:snapToGrid w:val="0"/>
        <w:spacing w:line="480" w:lineRule="exact"/>
        <w:ind w:firstLineChars="192" w:firstLine="461"/>
        <w:rPr>
          <w:rFonts w:ascii="宋体" w:hAnsi="宋体" w:cs="宋体"/>
          <w:sz w:val="24"/>
          <w:szCs w:val="24"/>
        </w:rPr>
      </w:pPr>
      <w:r>
        <w:rPr>
          <w:rFonts w:ascii="宋体" w:hAnsi="宋体" w:cs="宋体" w:hint="eastAsia"/>
          <w:sz w:val="24"/>
          <w:szCs w:val="24"/>
        </w:rPr>
        <w:t>（6）磋商文件规定的其他情形的。</w:t>
      </w:r>
    </w:p>
    <w:p w:rsidR="00ED22EC" w:rsidRDefault="00712C9F">
      <w:pPr>
        <w:snapToGrid w:val="0"/>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3、对于在磋商顺利开始</w:t>
      </w:r>
      <w:r>
        <w:rPr>
          <w:rFonts w:ascii="宋体" w:hAnsi="宋体" w:cs="宋体" w:hint="eastAsia"/>
          <w:sz w:val="24"/>
          <w:szCs w:val="24"/>
        </w:rPr>
        <w:t>后至开标结束前，</w:t>
      </w:r>
      <w:r>
        <w:rPr>
          <w:rFonts w:ascii="宋体" w:hAnsi="宋体" w:cs="宋体" w:hint="eastAsia"/>
          <w:color w:val="000000"/>
          <w:sz w:val="24"/>
          <w:szCs w:val="24"/>
        </w:rPr>
        <w:t>根据磋商情况</w:t>
      </w:r>
      <w:proofErr w:type="gramStart"/>
      <w:r>
        <w:rPr>
          <w:rFonts w:ascii="宋体" w:hAnsi="宋体" w:cs="宋体" w:hint="eastAsia"/>
          <w:color w:val="000000"/>
          <w:sz w:val="24"/>
          <w:szCs w:val="24"/>
        </w:rPr>
        <w:t>退出磋商</w:t>
      </w:r>
      <w:proofErr w:type="gramEnd"/>
      <w:r>
        <w:rPr>
          <w:rFonts w:ascii="宋体" w:hAnsi="宋体" w:cs="宋体" w:hint="eastAsia"/>
          <w:color w:val="000000"/>
          <w:sz w:val="24"/>
          <w:szCs w:val="24"/>
        </w:rPr>
        <w:t>的供应商，须以书面形式说明</w:t>
      </w:r>
      <w:proofErr w:type="gramStart"/>
      <w:r>
        <w:rPr>
          <w:rFonts w:ascii="宋体" w:hAnsi="宋体" w:cs="宋体" w:hint="eastAsia"/>
          <w:color w:val="000000"/>
          <w:sz w:val="24"/>
          <w:szCs w:val="24"/>
        </w:rPr>
        <w:t>退出磋商</w:t>
      </w:r>
      <w:proofErr w:type="gramEnd"/>
      <w:r>
        <w:rPr>
          <w:rFonts w:ascii="宋体" w:hAnsi="宋体" w:cs="宋体" w:hint="eastAsia"/>
          <w:color w:val="000000"/>
          <w:sz w:val="24"/>
          <w:szCs w:val="24"/>
        </w:rPr>
        <w:t>的原因，经磋商小组同意可以退还其缴纳的磋商保证金。</w:t>
      </w:r>
    </w:p>
    <w:p w:rsidR="00ED22EC" w:rsidRDefault="00712C9F">
      <w:pPr>
        <w:snapToGrid w:val="0"/>
        <w:spacing w:line="480" w:lineRule="exact"/>
        <w:ind w:firstLineChars="200" w:firstLine="482"/>
        <w:outlineLvl w:val="1"/>
        <w:rPr>
          <w:rFonts w:ascii="宋体" w:hAnsi="宋体" w:cs="宋体"/>
          <w:sz w:val="24"/>
          <w:szCs w:val="24"/>
        </w:rPr>
      </w:pPr>
      <w:r>
        <w:rPr>
          <w:rFonts w:ascii="宋体" w:hAnsi="宋体" w:cs="宋体" w:hint="eastAsia"/>
          <w:b/>
          <w:bCs/>
          <w:color w:val="000000"/>
          <w:sz w:val="24"/>
          <w:szCs w:val="24"/>
        </w:rPr>
        <w:t>九、</w:t>
      </w:r>
      <w:r>
        <w:rPr>
          <w:rFonts w:ascii="宋体" w:hAnsi="宋体" w:cs="宋体" w:hint="eastAsia"/>
          <w:b/>
          <w:bCs/>
          <w:sz w:val="24"/>
          <w:szCs w:val="24"/>
        </w:rPr>
        <w:t>响应文件及</w:t>
      </w:r>
      <w:r>
        <w:rPr>
          <w:rFonts w:ascii="宋体" w:hAnsi="宋体" w:cs="宋体" w:hint="eastAsia"/>
          <w:b/>
          <w:kern w:val="0"/>
          <w:sz w:val="24"/>
          <w:szCs w:val="24"/>
        </w:rPr>
        <w:t>磋商</w:t>
      </w:r>
      <w:r>
        <w:rPr>
          <w:rFonts w:ascii="宋体" w:hAnsi="宋体" w:cs="宋体" w:hint="eastAsia"/>
          <w:b/>
          <w:bCs/>
          <w:sz w:val="24"/>
          <w:szCs w:val="24"/>
        </w:rPr>
        <w:t>费用</w:t>
      </w:r>
    </w:p>
    <w:p w:rsidR="00ED22EC" w:rsidRDefault="00712C9F">
      <w:pPr>
        <w:snapToGrid w:val="0"/>
        <w:spacing w:line="480" w:lineRule="exact"/>
        <w:ind w:firstLineChars="192" w:firstLine="461"/>
        <w:rPr>
          <w:rFonts w:ascii="宋体" w:hAnsi="宋体" w:cs="宋体"/>
          <w:sz w:val="24"/>
          <w:szCs w:val="24"/>
        </w:rPr>
      </w:pPr>
      <w:r>
        <w:rPr>
          <w:rFonts w:ascii="宋体" w:hAnsi="宋体" w:cs="宋体" w:hint="eastAsia"/>
          <w:sz w:val="24"/>
          <w:szCs w:val="24"/>
        </w:rPr>
        <w:t>1、磋商程序顺利进行后，除供应商的原件可退回外，其余所有的响应文件都将作为档案保存，不论成交与否，代理机构均不退回。</w:t>
      </w:r>
    </w:p>
    <w:p w:rsidR="00ED22EC" w:rsidRDefault="00712C9F">
      <w:pPr>
        <w:snapToGrid w:val="0"/>
        <w:spacing w:line="480" w:lineRule="exact"/>
        <w:ind w:firstLineChars="192" w:firstLine="461"/>
        <w:rPr>
          <w:rFonts w:ascii="宋体" w:hAnsi="宋体" w:cs="宋体"/>
          <w:color w:val="000000"/>
          <w:sz w:val="24"/>
          <w:szCs w:val="24"/>
        </w:rPr>
      </w:pPr>
      <w:r>
        <w:rPr>
          <w:rFonts w:ascii="宋体" w:hAnsi="宋体" w:cs="宋体" w:hint="eastAsia"/>
          <w:color w:val="000000"/>
          <w:sz w:val="24"/>
          <w:szCs w:val="24"/>
        </w:rPr>
        <w:t>2、供应商在提交投标文件的同时提交300元（现金）磋商文件相关费用，无论是否成交，该费用不予退还。</w:t>
      </w:r>
    </w:p>
    <w:p w:rsidR="00ED22EC" w:rsidRDefault="00712C9F">
      <w:pPr>
        <w:snapToGrid w:val="0"/>
        <w:spacing w:line="480" w:lineRule="exact"/>
        <w:ind w:firstLineChars="192" w:firstLine="461"/>
        <w:rPr>
          <w:rFonts w:ascii="宋体" w:hAnsi="宋体" w:cs="宋体"/>
          <w:color w:val="000000"/>
          <w:sz w:val="24"/>
          <w:szCs w:val="24"/>
        </w:rPr>
      </w:pPr>
      <w:r>
        <w:rPr>
          <w:rFonts w:ascii="宋体" w:hAnsi="宋体" w:cs="宋体" w:hint="eastAsia"/>
          <w:color w:val="000000"/>
          <w:sz w:val="24"/>
          <w:szCs w:val="24"/>
        </w:rPr>
        <w:t>3、中标后，供应商须向招标代理机构缴纳招标代理服务</w:t>
      </w:r>
      <w:r>
        <w:rPr>
          <w:rFonts w:ascii="宋体" w:hAnsi="宋体" w:cs="宋体" w:hint="eastAsia"/>
          <w:sz w:val="24"/>
          <w:szCs w:val="24"/>
        </w:rPr>
        <w:t>费共计</w:t>
      </w:r>
      <w:r w:rsidR="009C11DE">
        <w:rPr>
          <w:rFonts w:ascii="宋体" w:hAnsi="宋体" w:cs="宋体" w:hint="eastAsia"/>
          <w:sz w:val="24"/>
          <w:szCs w:val="24"/>
        </w:rPr>
        <w:t>2</w:t>
      </w:r>
      <w:r w:rsidR="00130038">
        <w:rPr>
          <w:rFonts w:ascii="宋体" w:hAnsi="宋体" w:cs="宋体" w:hint="eastAsia"/>
          <w:sz w:val="24"/>
          <w:szCs w:val="24"/>
        </w:rPr>
        <w:t>5</w:t>
      </w:r>
      <w:r>
        <w:rPr>
          <w:rFonts w:ascii="宋体" w:hAnsi="宋体" w:cs="宋体" w:hint="eastAsia"/>
          <w:sz w:val="24"/>
          <w:szCs w:val="24"/>
        </w:rPr>
        <w:t>00元</w:t>
      </w:r>
      <w:r>
        <w:rPr>
          <w:rFonts w:ascii="宋体" w:hAnsi="宋体" w:cs="宋体" w:hint="eastAsia"/>
          <w:color w:val="000000"/>
          <w:sz w:val="24"/>
          <w:szCs w:val="24"/>
        </w:rPr>
        <w:t>并支付本项目在评审过程中所产生的专家评审费用，按实际情况结算，投标供应商在报价中综合考虑该部分费用，不得单列。</w:t>
      </w:r>
    </w:p>
    <w:p w:rsidR="00ED22EC" w:rsidRDefault="00712C9F">
      <w:pPr>
        <w:snapToGrid w:val="0"/>
        <w:spacing w:line="480" w:lineRule="exact"/>
        <w:ind w:firstLineChars="192" w:firstLine="461"/>
        <w:rPr>
          <w:rFonts w:ascii="宋体" w:hAnsi="宋体" w:cs="宋体"/>
          <w:color w:val="000000"/>
          <w:sz w:val="24"/>
          <w:szCs w:val="24"/>
        </w:rPr>
      </w:pPr>
      <w:r>
        <w:rPr>
          <w:rFonts w:ascii="宋体" w:hAnsi="宋体" w:cs="宋体" w:hint="eastAsia"/>
          <w:color w:val="000000"/>
          <w:sz w:val="24"/>
          <w:szCs w:val="24"/>
        </w:rPr>
        <w:lastRenderedPageBreak/>
        <w:t>4、无论磋商过程和结果如何，参加项目磋商的供应商自行承担与本次项目磋商有关的全部费用。</w:t>
      </w:r>
    </w:p>
    <w:p w:rsidR="00ED22EC" w:rsidRDefault="00712C9F">
      <w:pPr>
        <w:snapToGrid w:val="0"/>
        <w:spacing w:line="360" w:lineRule="auto"/>
        <w:ind w:firstLineChars="206" w:firstLine="496"/>
        <w:outlineLvl w:val="1"/>
        <w:rPr>
          <w:rFonts w:ascii="宋体" w:hAnsi="宋体" w:cs="宋体"/>
          <w:b/>
          <w:bCs/>
          <w:sz w:val="24"/>
          <w:szCs w:val="24"/>
        </w:rPr>
      </w:pPr>
      <w:r>
        <w:rPr>
          <w:rFonts w:ascii="宋体" w:hAnsi="宋体" w:cs="宋体" w:hint="eastAsia"/>
          <w:b/>
          <w:bCs/>
          <w:sz w:val="24"/>
          <w:szCs w:val="24"/>
        </w:rPr>
        <w:t>十、履约保证金</w:t>
      </w:r>
    </w:p>
    <w:p w:rsidR="00ED22EC" w:rsidRPr="00712C9F" w:rsidRDefault="00712C9F" w:rsidP="00712C9F">
      <w:pPr>
        <w:snapToGrid w:val="0"/>
        <w:spacing w:line="480" w:lineRule="exact"/>
        <w:ind w:firstLineChars="206" w:firstLine="494"/>
        <w:rPr>
          <w:rFonts w:ascii="宋体" w:hAnsi="宋体" w:cs="宋体"/>
          <w:color w:val="000000"/>
          <w:sz w:val="24"/>
          <w:szCs w:val="24"/>
        </w:rPr>
      </w:pPr>
      <w:r w:rsidRPr="00712C9F">
        <w:rPr>
          <w:rFonts w:ascii="宋体" w:hAnsi="宋体" w:cs="宋体" w:hint="eastAsia"/>
          <w:color w:val="000000"/>
          <w:sz w:val="24"/>
          <w:szCs w:val="24"/>
        </w:rPr>
        <w:t>1、本项目成交后的履约保证金为中标价的</w:t>
      </w:r>
      <w:r w:rsidRPr="00112F48">
        <w:rPr>
          <w:rFonts w:ascii="宋体" w:hAnsi="宋体" w:cs="宋体" w:hint="eastAsia"/>
          <w:color w:val="000000"/>
          <w:sz w:val="24"/>
          <w:szCs w:val="24"/>
          <w:u w:val="single"/>
        </w:rPr>
        <w:t xml:space="preserve">  </w:t>
      </w:r>
      <w:r w:rsidR="00CD4E42">
        <w:rPr>
          <w:rFonts w:ascii="宋体" w:hAnsi="宋体" w:cs="宋体" w:hint="eastAsia"/>
          <w:color w:val="000000"/>
          <w:sz w:val="24"/>
          <w:szCs w:val="24"/>
          <w:u w:val="single"/>
        </w:rPr>
        <w:t>10</w:t>
      </w:r>
      <w:r w:rsidRPr="00112F48">
        <w:rPr>
          <w:rFonts w:ascii="宋体" w:hAnsi="宋体" w:cs="宋体" w:hint="eastAsia"/>
          <w:color w:val="000000"/>
          <w:sz w:val="24"/>
          <w:szCs w:val="24"/>
          <w:u w:val="single"/>
        </w:rPr>
        <w:t>%</w:t>
      </w:r>
      <w:r w:rsidR="00112F48">
        <w:rPr>
          <w:rFonts w:ascii="宋体" w:hAnsi="宋体" w:cs="宋体" w:hint="eastAsia"/>
          <w:color w:val="000000"/>
          <w:sz w:val="24"/>
          <w:szCs w:val="24"/>
          <w:u w:val="single"/>
        </w:rPr>
        <w:t xml:space="preserve"> </w:t>
      </w:r>
      <w:r w:rsidRPr="00712C9F">
        <w:rPr>
          <w:rFonts w:ascii="宋体" w:hAnsi="宋体" w:cs="宋体" w:hint="eastAsia"/>
          <w:color w:val="000000"/>
          <w:sz w:val="24"/>
          <w:szCs w:val="24"/>
        </w:rPr>
        <w:t xml:space="preserve">。 </w:t>
      </w:r>
    </w:p>
    <w:p w:rsidR="00ED22EC" w:rsidRPr="00712C9F" w:rsidRDefault="00712C9F" w:rsidP="00712C9F">
      <w:pPr>
        <w:snapToGrid w:val="0"/>
        <w:spacing w:line="480" w:lineRule="exact"/>
        <w:ind w:firstLineChars="206" w:firstLine="494"/>
        <w:rPr>
          <w:rFonts w:ascii="宋体" w:hAnsi="宋体" w:cs="宋体"/>
          <w:color w:val="000000"/>
          <w:sz w:val="24"/>
          <w:szCs w:val="24"/>
        </w:rPr>
      </w:pPr>
      <w:r w:rsidRPr="00712C9F">
        <w:rPr>
          <w:rFonts w:ascii="宋体" w:hAnsi="宋体" w:cs="宋体" w:hint="eastAsia"/>
          <w:color w:val="000000"/>
          <w:sz w:val="24"/>
          <w:szCs w:val="24"/>
        </w:rPr>
        <w:t>2、成交供应商的履约保证金须在成交通知书发出3日内汇入采购人账户，成交供应</w:t>
      </w:r>
      <w:proofErr w:type="gramStart"/>
      <w:r w:rsidRPr="00712C9F">
        <w:rPr>
          <w:rFonts w:ascii="宋体" w:hAnsi="宋体" w:cs="宋体" w:hint="eastAsia"/>
          <w:color w:val="000000"/>
          <w:sz w:val="24"/>
          <w:szCs w:val="24"/>
        </w:rPr>
        <w:t>商凭成交</w:t>
      </w:r>
      <w:proofErr w:type="gramEnd"/>
      <w:r w:rsidRPr="00712C9F">
        <w:rPr>
          <w:rFonts w:ascii="宋体" w:hAnsi="宋体" w:cs="宋体" w:hint="eastAsia"/>
          <w:color w:val="000000"/>
          <w:sz w:val="24"/>
          <w:szCs w:val="24"/>
        </w:rPr>
        <w:t>通知书、履约保证金缴纳凭证在成交通知书发出后3</w:t>
      </w:r>
      <w:proofErr w:type="gramStart"/>
      <w:r w:rsidRPr="00712C9F">
        <w:rPr>
          <w:rFonts w:ascii="宋体" w:hAnsi="宋体" w:cs="宋体" w:hint="eastAsia"/>
          <w:color w:val="000000"/>
          <w:sz w:val="24"/>
          <w:szCs w:val="24"/>
        </w:rPr>
        <w:t>日内与</w:t>
      </w:r>
      <w:proofErr w:type="gramEnd"/>
      <w:r w:rsidRPr="00712C9F">
        <w:rPr>
          <w:rFonts w:ascii="宋体" w:hAnsi="宋体" w:cs="宋体" w:hint="eastAsia"/>
          <w:color w:val="000000"/>
          <w:sz w:val="24"/>
          <w:szCs w:val="24"/>
        </w:rPr>
        <w:t xml:space="preserve">采购人签订合同。超期或未有协商，则视为自动放弃成交资格。  </w:t>
      </w:r>
    </w:p>
    <w:p w:rsidR="00ED22EC" w:rsidRPr="00712C9F" w:rsidRDefault="00712C9F" w:rsidP="00712C9F">
      <w:pPr>
        <w:snapToGrid w:val="0"/>
        <w:spacing w:line="480" w:lineRule="exact"/>
        <w:ind w:firstLineChars="206" w:firstLine="494"/>
        <w:rPr>
          <w:rFonts w:ascii="宋体" w:hAnsi="宋体" w:cs="宋体"/>
          <w:color w:val="000000"/>
          <w:sz w:val="24"/>
          <w:szCs w:val="24"/>
        </w:rPr>
      </w:pPr>
      <w:r w:rsidRPr="00712C9F">
        <w:rPr>
          <w:rFonts w:ascii="宋体" w:hAnsi="宋体" w:cs="宋体" w:hint="eastAsia"/>
          <w:color w:val="000000"/>
          <w:sz w:val="24"/>
          <w:szCs w:val="24"/>
        </w:rPr>
        <w:t>3、成交供应商在按要求保质保量的完成该项目合同并通过验收后，采购人</w:t>
      </w:r>
      <w:proofErr w:type="gramStart"/>
      <w:r w:rsidRPr="00712C9F">
        <w:rPr>
          <w:rFonts w:ascii="宋体" w:hAnsi="宋体" w:cs="宋体" w:hint="eastAsia"/>
          <w:color w:val="000000"/>
          <w:sz w:val="24"/>
          <w:szCs w:val="24"/>
        </w:rPr>
        <w:t>凭成交</w:t>
      </w:r>
      <w:proofErr w:type="gramEnd"/>
      <w:r w:rsidRPr="00712C9F">
        <w:rPr>
          <w:rFonts w:ascii="宋体" w:hAnsi="宋体" w:cs="宋体" w:hint="eastAsia"/>
          <w:color w:val="000000"/>
          <w:sz w:val="24"/>
          <w:szCs w:val="24"/>
        </w:rPr>
        <w:t>供应商提交的申请，一次性无息退还该合同项目的履约保证金。</w:t>
      </w:r>
    </w:p>
    <w:p w:rsidR="00ED22EC" w:rsidRPr="00712C9F" w:rsidRDefault="00712C9F" w:rsidP="00712C9F">
      <w:pPr>
        <w:snapToGrid w:val="0"/>
        <w:spacing w:line="480" w:lineRule="exact"/>
        <w:ind w:firstLineChars="206" w:firstLine="494"/>
        <w:rPr>
          <w:rFonts w:ascii="宋体" w:hAnsi="宋体" w:cs="宋体"/>
          <w:color w:val="000000"/>
          <w:sz w:val="24"/>
          <w:szCs w:val="24"/>
        </w:rPr>
      </w:pPr>
      <w:r w:rsidRPr="00712C9F">
        <w:rPr>
          <w:rFonts w:ascii="宋体" w:hAnsi="宋体" w:cs="宋体" w:hint="eastAsia"/>
          <w:color w:val="000000"/>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rsidR="00ED22EC" w:rsidRDefault="00712C9F">
      <w:pPr>
        <w:snapToGrid w:val="0"/>
        <w:spacing w:line="480" w:lineRule="exact"/>
        <w:ind w:firstLineChars="206" w:firstLine="496"/>
        <w:outlineLvl w:val="1"/>
        <w:rPr>
          <w:rFonts w:ascii="宋体" w:hAnsi="宋体" w:cs="宋体"/>
          <w:b/>
          <w:bCs/>
          <w:color w:val="000000"/>
          <w:sz w:val="24"/>
          <w:szCs w:val="24"/>
        </w:rPr>
      </w:pPr>
      <w:r>
        <w:rPr>
          <w:rFonts w:ascii="宋体" w:hAnsi="宋体" w:cs="宋体" w:hint="eastAsia"/>
          <w:b/>
          <w:bCs/>
          <w:color w:val="000000"/>
          <w:sz w:val="24"/>
          <w:szCs w:val="24"/>
        </w:rPr>
        <w:t>十一、供货</w:t>
      </w:r>
      <w:proofErr w:type="gramStart"/>
      <w:r>
        <w:rPr>
          <w:rFonts w:ascii="宋体" w:hAnsi="宋体" w:cs="宋体" w:hint="eastAsia"/>
          <w:b/>
          <w:bCs/>
          <w:color w:val="000000"/>
          <w:sz w:val="24"/>
          <w:szCs w:val="24"/>
        </w:rPr>
        <w:t>量调整</w:t>
      </w:r>
      <w:proofErr w:type="gramEnd"/>
      <w:r>
        <w:rPr>
          <w:rFonts w:ascii="宋体" w:hAnsi="宋体" w:cs="宋体" w:hint="eastAsia"/>
          <w:b/>
          <w:bCs/>
          <w:color w:val="000000"/>
          <w:sz w:val="24"/>
          <w:szCs w:val="24"/>
        </w:rPr>
        <w:t>及结算方式</w:t>
      </w:r>
    </w:p>
    <w:p w:rsidR="00ED22EC" w:rsidRPr="00712C9F" w:rsidRDefault="00712C9F" w:rsidP="00712C9F">
      <w:pPr>
        <w:snapToGrid w:val="0"/>
        <w:spacing w:line="480" w:lineRule="exact"/>
        <w:ind w:firstLineChars="206" w:firstLine="494"/>
        <w:rPr>
          <w:rFonts w:ascii="宋体" w:hAnsi="宋体" w:cs="宋体"/>
          <w:color w:val="000000"/>
          <w:sz w:val="24"/>
          <w:szCs w:val="24"/>
        </w:rPr>
      </w:pPr>
      <w:r w:rsidRPr="00712C9F">
        <w:rPr>
          <w:rFonts w:ascii="宋体" w:hAnsi="宋体" w:cs="宋体" w:hint="eastAsia"/>
          <w:color w:val="000000"/>
          <w:sz w:val="24"/>
          <w:szCs w:val="24"/>
        </w:rPr>
        <w:t>1.如因采购人实际需求，服务量发生变化，中标人须无条件满足采购人需求，确保服务质量并及时提供服务。</w:t>
      </w:r>
    </w:p>
    <w:p w:rsidR="00ED22EC" w:rsidRPr="00712C9F" w:rsidRDefault="00712C9F" w:rsidP="00712C9F">
      <w:pPr>
        <w:snapToGrid w:val="0"/>
        <w:spacing w:line="480" w:lineRule="exact"/>
        <w:ind w:firstLineChars="206" w:firstLine="494"/>
        <w:rPr>
          <w:rFonts w:ascii="宋体" w:hAnsi="宋体" w:cs="宋体"/>
          <w:color w:val="000000"/>
          <w:sz w:val="24"/>
          <w:szCs w:val="24"/>
        </w:rPr>
      </w:pPr>
      <w:r w:rsidRPr="00712C9F">
        <w:rPr>
          <w:rFonts w:ascii="宋体" w:hAnsi="宋体" w:cs="宋体" w:hint="eastAsia"/>
          <w:color w:val="000000"/>
          <w:sz w:val="24"/>
          <w:szCs w:val="24"/>
        </w:rPr>
        <w:t>2.结算时按实际服务量进行结算，综合单价不变。若成交总价与项目首次磋商响应报价明细表中的综合单价不符，则按比例拆分到综合单价。</w:t>
      </w:r>
    </w:p>
    <w:p w:rsidR="00ED22EC" w:rsidRDefault="00712C9F">
      <w:pPr>
        <w:snapToGrid w:val="0"/>
        <w:spacing w:line="480" w:lineRule="exact"/>
        <w:ind w:firstLineChars="206" w:firstLine="496"/>
        <w:outlineLvl w:val="1"/>
        <w:rPr>
          <w:rFonts w:ascii="宋体" w:hAnsi="宋体" w:cs="宋体"/>
          <w:b/>
          <w:color w:val="000000"/>
          <w:sz w:val="24"/>
          <w:szCs w:val="24"/>
        </w:rPr>
      </w:pPr>
      <w:r>
        <w:rPr>
          <w:rFonts w:ascii="宋体" w:hAnsi="宋体" w:cs="宋体" w:hint="eastAsia"/>
          <w:b/>
          <w:color w:val="000000"/>
          <w:sz w:val="24"/>
          <w:szCs w:val="24"/>
        </w:rPr>
        <w:t>十二、未尽事宜</w:t>
      </w:r>
    </w:p>
    <w:p w:rsidR="00ED22EC" w:rsidRDefault="00712C9F">
      <w:pPr>
        <w:snapToGrid w:val="0"/>
        <w:spacing w:line="480" w:lineRule="exact"/>
        <w:ind w:firstLineChars="206" w:firstLine="494"/>
        <w:rPr>
          <w:rFonts w:ascii="宋体" w:hAnsi="宋体" w:cs="宋体"/>
          <w:color w:val="000000"/>
          <w:sz w:val="24"/>
          <w:szCs w:val="24"/>
        </w:rPr>
      </w:pPr>
      <w:r>
        <w:rPr>
          <w:rFonts w:ascii="宋体" w:hAnsi="宋体" w:cs="宋体" w:hint="eastAsia"/>
          <w:color w:val="000000"/>
          <w:sz w:val="24"/>
          <w:szCs w:val="24"/>
        </w:rPr>
        <w:t>按《中华人民共和国政府采购法》、《政府采购竞争性磋商采购方式管理暂行办法》及其他有关法律法规的规定执行。</w:t>
      </w:r>
    </w:p>
    <w:p w:rsidR="00ED22EC" w:rsidRDefault="00712C9F">
      <w:pPr>
        <w:snapToGrid w:val="0"/>
        <w:spacing w:line="360" w:lineRule="auto"/>
        <w:rPr>
          <w:rFonts w:ascii="宋体" w:hAnsi="宋体" w:cs="宋体"/>
          <w:color w:val="000000"/>
          <w:sz w:val="28"/>
          <w:szCs w:val="28"/>
        </w:rPr>
        <w:sectPr w:rsidR="00ED22EC">
          <w:type w:val="continuous"/>
          <w:pgSz w:w="11906" w:h="16838"/>
          <w:pgMar w:top="1134" w:right="1134" w:bottom="1134" w:left="1622" w:header="851" w:footer="992" w:gutter="0"/>
          <w:pgNumType w:fmt="numberInDash"/>
          <w:cols w:space="720"/>
          <w:docGrid w:linePitch="312"/>
        </w:sectPr>
      </w:pPr>
      <w:bookmarkStart w:id="32" w:name="_Toc363573855"/>
      <w:r>
        <w:rPr>
          <w:rFonts w:ascii="宋体" w:hAnsi="宋体" w:cs="宋体"/>
          <w:color w:val="000000"/>
          <w:sz w:val="28"/>
          <w:szCs w:val="28"/>
        </w:rPr>
        <w:br w:type="page"/>
      </w:r>
    </w:p>
    <w:p w:rsidR="00ED22EC" w:rsidRPr="00712C9F" w:rsidRDefault="00712C9F" w:rsidP="00712C9F">
      <w:pPr>
        <w:pStyle w:val="1"/>
        <w:keepNext w:val="0"/>
        <w:keepLines w:val="0"/>
        <w:numPr>
          <w:ilvl w:val="0"/>
          <w:numId w:val="0"/>
        </w:numPr>
        <w:snapToGrid w:val="0"/>
        <w:spacing w:before="0" w:after="0" w:line="360" w:lineRule="auto"/>
        <w:jc w:val="center"/>
        <w:rPr>
          <w:rFonts w:ascii="宋体" w:hAnsi="宋体" w:cs="宋体"/>
          <w:color w:val="000000"/>
          <w:w w:val="80"/>
          <w:szCs w:val="44"/>
        </w:rPr>
      </w:pPr>
      <w:r w:rsidRPr="00712C9F">
        <w:rPr>
          <w:rFonts w:ascii="宋体" w:hAnsi="宋体" w:cs="宋体" w:hint="eastAsia"/>
          <w:color w:val="000000"/>
          <w:w w:val="80"/>
          <w:szCs w:val="44"/>
        </w:rPr>
        <w:lastRenderedPageBreak/>
        <w:t xml:space="preserve">第三章  </w:t>
      </w:r>
      <w:bookmarkEnd w:id="22"/>
      <w:bookmarkEnd w:id="23"/>
      <w:bookmarkEnd w:id="24"/>
      <w:bookmarkEnd w:id="25"/>
      <w:bookmarkEnd w:id="26"/>
      <w:bookmarkEnd w:id="27"/>
      <w:bookmarkEnd w:id="28"/>
      <w:bookmarkEnd w:id="29"/>
      <w:bookmarkEnd w:id="30"/>
      <w:bookmarkEnd w:id="31"/>
      <w:r w:rsidRPr="00712C9F">
        <w:rPr>
          <w:rFonts w:ascii="宋体" w:hAnsi="宋体" w:cs="宋体" w:hint="eastAsia"/>
          <w:color w:val="000000"/>
          <w:w w:val="80"/>
          <w:szCs w:val="44"/>
        </w:rPr>
        <w:t>项目需求</w:t>
      </w:r>
      <w:bookmarkEnd w:id="32"/>
    </w:p>
    <w:p w:rsidR="009C11DE" w:rsidRPr="006F2CD3" w:rsidRDefault="009C11DE" w:rsidP="006F2CD3">
      <w:pPr>
        <w:widowControl/>
        <w:overflowPunct w:val="0"/>
        <w:topLinePunct/>
        <w:spacing w:line="560" w:lineRule="exact"/>
        <w:ind w:firstLine="629"/>
        <w:rPr>
          <w:rFonts w:asciiTheme="majorEastAsia" w:eastAsiaTheme="majorEastAsia" w:hAnsiTheme="majorEastAsia"/>
          <w:b/>
          <w:sz w:val="28"/>
          <w:szCs w:val="28"/>
        </w:rPr>
      </w:pPr>
      <w:bookmarkStart w:id="33" w:name="_Toc521201599"/>
      <w:bookmarkStart w:id="34" w:name="_Toc11500282"/>
      <w:bookmarkStart w:id="35" w:name="_Toc11499586"/>
      <w:bookmarkStart w:id="36" w:name="_Toc521203420"/>
      <w:bookmarkStart w:id="37" w:name="_Toc11554641"/>
      <w:bookmarkStart w:id="38" w:name="_Toc8895741"/>
      <w:bookmarkStart w:id="39" w:name="_Toc94544872"/>
      <w:bookmarkStart w:id="40" w:name="_Toc12670505"/>
      <w:bookmarkStart w:id="41" w:name="_Toc13803483"/>
      <w:bookmarkStart w:id="42" w:name="_Toc94585342"/>
      <w:bookmarkStart w:id="43" w:name="_Toc94544746"/>
      <w:bookmarkStart w:id="44" w:name="_Toc363573856"/>
      <w:r w:rsidRPr="006F2CD3">
        <w:rPr>
          <w:rFonts w:asciiTheme="majorEastAsia" w:eastAsiaTheme="majorEastAsia" w:hAnsiTheme="majorEastAsia" w:hint="eastAsia"/>
          <w:b/>
          <w:sz w:val="28"/>
          <w:szCs w:val="28"/>
        </w:rPr>
        <w:t>一、工作背景</w:t>
      </w:r>
    </w:p>
    <w:p w:rsidR="009C11DE" w:rsidRPr="006F2CD3" w:rsidRDefault="009C11DE" w:rsidP="006F2CD3">
      <w:pPr>
        <w:overflowPunct w:val="0"/>
        <w:topLinePunct/>
        <w:spacing w:line="560" w:lineRule="exact"/>
        <w:ind w:firstLineChars="200" w:firstLine="464"/>
        <w:rPr>
          <w:rFonts w:asciiTheme="majorEastAsia" w:eastAsiaTheme="majorEastAsia" w:hAnsiTheme="majorEastAsia"/>
          <w:sz w:val="24"/>
          <w:szCs w:val="24"/>
        </w:rPr>
      </w:pPr>
      <w:r w:rsidRPr="006F2CD3">
        <w:rPr>
          <w:rFonts w:asciiTheme="majorEastAsia" w:eastAsiaTheme="majorEastAsia" w:hAnsiTheme="majorEastAsia" w:hint="eastAsia"/>
          <w:spacing w:val="-4"/>
          <w:sz w:val="24"/>
          <w:szCs w:val="24"/>
        </w:rPr>
        <w:t>为深入贯彻落</w:t>
      </w:r>
      <w:proofErr w:type="gramStart"/>
      <w:r w:rsidRPr="006F2CD3">
        <w:rPr>
          <w:rFonts w:asciiTheme="majorEastAsia" w:eastAsiaTheme="majorEastAsia" w:hAnsiTheme="majorEastAsia" w:hint="eastAsia"/>
          <w:spacing w:val="-4"/>
          <w:sz w:val="24"/>
          <w:szCs w:val="24"/>
        </w:rPr>
        <w:t>实习近</w:t>
      </w:r>
      <w:proofErr w:type="gramEnd"/>
      <w:r w:rsidRPr="006F2CD3">
        <w:rPr>
          <w:rFonts w:asciiTheme="majorEastAsia" w:eastAsiaTheme="majorEastAsia" w:hAnsiTheme="majorEastAsia" w:hint="eastAsia"/>
          <w:spacing w:val="-4"/>
          <w:sz w:val="24"/>
          <w:szCs w:val="24"/>
        </w:rPr>
        <w:t>平总书记“让文物说话，把历史智慧告诉人们”的指示精神，拟委托专业机构编辑出版《</w:t>
      </w:r>
      <w:r w:rsidR="00DC0F41">
        <w:rPr>
          <w:rFonts w:asciiTheme="majorEastAsia" w:eastAsiaTheme="majorEastAsia" w:hAnsiTheme="majorEastAsia" w:hint="eastAsia"/>
          <w:spacing w:val="-4"/>
          <w:sz w:val="24"/>
          <w:szCs w:val="24"/>
        </w:rPr>
        <w:t>屐痕处处</w:t>
      </w:r>
      <w:r w:rsidRPr="006F2CD3">
        <w:rPr>
          <w:rFonts w:asciiTheme="majorEastAsia" w:eastAsiaTheme="majorEastAsia" w:hAnsiTheme="majorEastAsia" w:hint="eastAsia"/>
          <w:sz w:val="24"/>
          <w:szCs w:val="24"/>
        </w:rPr>
        <w:t xml:space="preserve">  余音袅袅——南通文物保护单位》（暂定名），作为科普读物、</w:t>
      </w:r>
      <w:r w:rsidRPr="006F2CD3">
        <w:rPr>
          <w:rFonts w:asciiTheme="majorEastAsia" w:eastAsiaTheme="majorEastAsia" w:hAnsiTheme="majorEastAsia" w:hint="eastAsia"/>
          <w:spacing w:val="4"/>
          <w:sz w:val="24"/>
          <w:szCs w:val="24"/>
        </w:rPr>
        <w:t>旅游导</w:t>
      </w:r>
      <w:proofErr w:type="gramStart"/>
      <w:r w:rsidRPr="006F2CD3">
        <w:rPr>
          <w:rFonts w:asciiTheme="majorEastAsia" w:eastAsiaTheme="majorEastAsia" w:hAnsiTheme="majorEastAsia" w:hint="eastAsia"/>
          <w:spacing w:val="4"/>
          <w:sz w:val="24"/>
          <w:szCs w:val="24"/>
        </w:rPr>
        <w:t>览</w:t>
      </w:r>
      <w:proofErr w:type="gramEnd"/>
      <w:r w:rsidRPr="006F2CD3">
        <w:rPr>
          <w:rFonts w:asciiTheme="majorEastAsia" w:eastAsiaTheme="majorEastAsia" w:hAnsiTheme="majorEastAsia" w:hint="eastAsia"/>
          <w:spacing w:val="4"/>
          <w:sz w:val="24"/>
          <w:szCs w:val="24"/>
        </w:rPr>
        <w:t>、外宣资料，并在政府和</w:t>
      </w:r>
      <w:proofErr w:type="gramStart"/>
      <w:r w:rsidRPr="006F2CD3">
        <w:rPr>
          <w:rFonts w:asciiTheme="majorEastAsia" w:eastAsiaTheme="majorEastAsia" w:hAnsiTheme="majorEastAsia" w:hint="eastAsia"/>
          <w:spacing w:val="4"/>
          <w:sz w:val="24"/>
          <w:szCs w:val="24"/>
        </w:rPr>
        <w:t>媒体官微推送</w:t>
      </w:r>
      <w:proofErr w:type="gramEnd"/>
      <w:r w:rsidRPr="006F2CD3">
        <w:rPr>
          <w:rFonts w:asciiTheme="majorEastAsia" w:eastAsiaTheme="majorEastAsia" w:hAnsiTheme="majorEastAsia" w:hint="eastAsia"/>
          <w:spacing w:val="4"/>
          <w:sz w:val="24"/>
          <w:szCs w:val="24"/>
        </w:rPr>
        <w:t>，让文物活起来，让市民了解身边的文物，让更多的人感知南通，</w:t>
      </w:r>
      <w:r w:rsidRPr="006F2CD3">
        <w:rPr>
          <w:rFonts w:asciiTheme="majorEastAsia" w:eastAsiaTheme="majorEastAsia" w:hAnsiTheme="majorEastAsia" w:hint="eastAsia"/>
          <w:sz w:val="24"/>
          <w:szCs w:val="24"/>
        </w:rPr>
        <w:t>推动优秀传统文化创造性转化、创新性发展。</w:t>
      </w:r>
    </w:p>
    <w:p w:rsidR="009C11DE" w:rsidRPr="006F2CD3" w:rsidRDefault="00E00D69" w:rsidP="006F2CD3">
      <w:pPr>
        <w:widowControl/>
        <w:overflowPunct w:val="0"/>
        <w:topLinePunct/>
        <w:spacing w:line="560" w:lineRule="exact"/>
        <w:ind w:firstLine="629"/>
        <w:rPr>
          <w:rFonts w:asciiTheme="majorEastAsia" w:eastAsiaTheme="majorEastAsia" w:hAnsiTheme="majorEastAsia"/>
          <w:b/>
          <w:sz w:val="28"/>
          <w:szCs w:val="28"/>
        </w:rPr>
      </w:pPr>
      <w:r>
        <w:rPr>
          <w:rFonts w:asciiTheme="majorEastAsia" w:eastAsiaTheme="majorEastAsia" w:hAnsiTheme="majorEastAsia" w:hint="eastAsia"/>
          <w:b/>
          <w:sz w:val="28"/>
          <w:szCs w:val="28"/>
        </w:rPr>
        <w:t>二</w:t>
      </w:r>
      <w:r w:rsidR="009C11DE" w:rsidRPr="006F2CD3">
        <w:rPr>
          <w:rFonts w:asciiTheme="majorEastAsia" w:eastAsiaTheme="majorEastAsia" w:hAnsiTheme="majorEastAsia" w:hint="eastAsia"/>
          <w:b/>
          <w:sz w:val="28"/>
          <w:szCs w:val="28"/>
        </w:rPr>
        <w:t>、书稿内容</w:t>
      </w:r>
    </w:p>
    <w:p w:rsidR="009C11DE" w:rsidRPr="006F2CD3" w:rsidRDefault="009C11DE" w:rsidP="006F2CD3">
      <w:pPr>
        <w:overflowPunct w:val="0"/>
        <w:topLinePunct/>
        <w:spacing w:line="560" w:lineRule="exact"/>
        <w:ind w:firstLineChars="200" w:firstLine="480"/>
        <w:rPr>
          <w:rFonts w:asciiTheme="majorEastAsia" w:eastAsiaTheme="majorEastAsia" w:hAnsiTheme="majorEastAsia"/>
          <w:sz w:val="24"/>
          <w:szCs w:val="24"/>
        </w:rPr>
      </w:pPr>
      <w:r w:rsidRPr="006F2CD3">
        <w:rPr>
          <w:rFonts w:asciiTheme="majorEastAsia" w:eastAsiaTheme="majorEastAsia" w:hAnsiTheme="majorEastAsia" w:hint="eastAsia"/>
          <w:sz w:val="24"/>
          <w:szCs w:val="24"/>
        </w:rPr>
        <w:t>在一张地图上标注</w:t>
      </w:r>
      <w:r w:rsidRPr="006F2CD3">
        <w:rPr>
          <w:rFonts w:asciiTheme="majorEastAsia" w:eastAsiaTheme="majorEastAsia" w:hAnsiTheme="majorEastAsia"/>
          <w:sz w:val="24"/>
          <w:szCs w:val="24"/>
        </w:rPr>
        <w:t>94</w:t>
      </w:r>
      <w:r w:rsidRPr="006F2CD3">
        <w:rPr>
          <w:rFonts w:asciiTheme="majorEastAsia" w:eastAsiaTheme="majorEastAsia" w:hAnsiTheme="majorEastAsia" w:hint="eastAsia"/>
          <w:sz w:val="24"/>
          <w:szCs w:val="24"/>
        </w:rPr>
        <w:t>处市级以上文保单位点位，每一处点位再用</w:t>
      </w:r>
      <w:r w:rsidR="0073109C">
        <w:rPr>
          <w:rFonts w:asciiTheme="majorEastAsia" w:eastAsiaTheme="majorEastAsia" w:hAnsiTheme="majorEastAsia" w:hint="eastAsia"/>
          <w:sz w:val="24"/>
          <w:szCs w:val="24"/>
        </w:rPr>
        <w:t>2</w:t>
      </w:r>
      <w:r w:rsidRPr="006F2CD3">
        <w:rPr>
          <w:rFonts w:asciiTheme="majorEastAsia" w:eastAsiaTheme="majorEastAsia" w:hAnsiTheme="majorEastAsia" w:hint="eastAsia"/>
          <w:sz w:val="24"/>
          <w:szCs w:val="24"/>
        </w:rPr>
        <w:t>到</w:t>
      </w:r>
      <w:r w:rsidRPr="006F2CD3">
        <w:rPr>
          <w:rFonts w:asciiTheme="majorEastAsia" w:eastAsiaTheme="majorEastAsia" w:hAnsiTheme="majorEastAsia"/>
          <w:sz w:val="24"/>
          <w:szCs w:val="24"/>
        </w:rPr>
        <w:t>3</w:t>
      </w:r>
      <w:r w:rsidRPr="006F2CD3">
        <w:rPr>
          <w:rFonts w:asciiTheme="majorEastAsia" w:eastAsiaTheme="majorEastAsia" w:hAnsiTheme="majorEastAsia" w:hint="eastAsia"/>
          <w:sz w:val="24"/>
          <w:szCs w:val="24"/>
        </w:rPr>
        <w:t>个页面反映其文保单位名称、详细地址、文字简介、历史影像、当下照片</w:t>
      </w:r>
      <w:r w:rsidR="0073109C">
        <w:rPr>
          <w:rFonts w:asciiTheme="majorEastAsia" w:eastAsiaTheme="majorEastAsia" w:hAnsiTheme="majorEastAsia" w:hint="eastAsia"/>
          <w:sz w:val="24"/>
          <w:szCs w:val="24"/>
        </w:rPr>
        <w:t>以及文物背后的故事</w:t>
      </w:r>
      <w:r w:rsidRPr="006F2CD3">
        <w:rPr>
          <w:rFonts w:asciiTheme="majorEastAsia" w:eastAsiaTheme="majorEastAsia" w:hAnsiTheme="majorEastAsia" w:hint="eastAsia"/>
          <w:sz w:val="24"/>
          <w:szCs w:val="24"/>
        </w:rPr>
        <w:t>，力求信息的准确和画面的美感，用文物保护的专业知识和现代书籍的生动语言讲述文保单位的前世今生。</w:t>
      </w:r>
    </w:p>
    <w:p w:rsidR="009C11DE" w:rsidRPr="006F2CD3" w:rsidRDefault="00E00D69" w:rsidP="006F2CD3">
      <w:pPr>
        <w:widowControl/>
        <w:overflowPunct w:val="0"/>
        <w:topLinePunct/>
        <w:spacing w:line="560" w:lineRule="exact"/>
        <w:ind w:firstLine="629"/>
        <w:rPr>
          <w:rFonts w:asciiTheme="majorEastAsia" w:eastAsiaTheme="majorEastAsia" w:hAnsiTheme="majorEastAsia"/>
          <w:b/>
          <w:sz w:val="28"/>
          <w:szCs w:val="28"/>
        </w:rPr>
      </w:pPr>
      <w:r>
        <w:rPr>
          <w:rFonts w:asciiTheme="majorEastAsia" w:eastAsiaTheme="majorEastAsia" w:hAnsiTheme="majorEastAsia" w:hint="eastAsia"/>
          <w:b/>
          <w:sz w:val="28"/>
          <w:szCs w:val="28"/>
        </w:rPr>
        <w:t>三</w:t>
      </w:r>
      <w:r w:rsidR="009C11DE" w:rsidRPr="006F2CD3">
        <w:rPr>
          <w:rFonts w:asciiTheme="majorEastAsia" w:eastAsiaTheme="majorEastAsia" w:hAnsiTheme="majorEastAsia" w:hint="eastAsia"/>
          <w:b/>
          <w:sz w:val="28"/>
          <w:szCs w:val="28"/>
        </w:rPr>
        <w:t>、开本及用纸</w:t>
      </w:r>
    </w:p>
    <w:p w:rsidR="009C11DE" w:rsidRPr="006F2CD3" w:rsidRDefault="009C11DE" w:rsidP="006F2CD3">
      <w:pPr>
        <w:overflowPunct w:val="0"/>
        <w:topLinePunct/>
        <w:spacing w:line="560" w:lineRule="exact"/>
        <w:ind w:firstLineChars="200" w:firstLine="480"/>
        <w:rPr>
          <w:rFonts w:asciiTheme="majorEastAsia" w:eastAsiaTheme="majorEastAsia" w:hAnsiTheme="majorEastAsia"/>
          <w:sz w:val="24"/>
          <w:szCs w:val="24"/>
        </w:rPr>
      </w:pPr>
      <w:r w:rsidRPr="006F2CD3">
        <w:rPr>
          <w:rFonts w:asciiTheme="majorEastAsia" w:eastAsiaTheme="majorEastAsia" w:hAnsiTheme="majorEastAsia"/>
          <w:sz w:val="24"/>
          <w:szCs w:val="24"/>
        </w:rPr>
        <w:t>开本尺寸235×305mm，内页220P，用纸为157gsm正度</w:t>
      </w:r>
      <w:proofErr w:type="gramStart"/>
      <w:r w:rsidRPr="006F2CD3">
        <w:rPr>
          <w:rFonts w:asciiTheme="majorEastAsia" w:eastAsiaTheme="majorEastAsia" w:hAnsiTheme="majorEastAsia"/>
          <w:sz w:val="24"/>
          <w:szCs w:val="24"/>
        </w:rPr>
        <w:t>太空梭哑粉纸</w:t>
      </w:r>
      <w:proofErr w:type="gramEnd"/>
      <w:r w:rsidRPr="006F2CD3">
        <w:rPr>
          <w:rFonts w:asciiTheme="majorEastAsia" w:eastAsiaTheme="majorEastAsia" w:hAnsiTheme="majorEastAsia"/>
          <w:sz w:val="24"/>
          <w:szCs w:val="24"/>
        </w:rPr>
        <w:t>；封面、环衬、书匣表面用纸为进口艺术纸；封面局部UV、烫电化铝、凹凸。</w:t>
      </w:r>
    </w:p>
    <w:p w:rsidR="009C11DE" w:rsidRPr="006F2CD3" w:rsidRDefault="00E00D69" w:rsidP="009C11DE">
      <w:pPr>
        <w:widowControl/>
        <w:overflowPunct w:val="0"/>
        <w:topLinePunct/>
        <w:spacing w:line="560" w:lineRule="exact"/>
        <w:ind w:firstLine="629"/>
        <w:rPr>
          <w:rFonts w:asciiTheme="majorEastAsia" w:eastAsiaTheme="majorEastAsia" w:hAnsiTheme="majorEastAsia"/>
          <w:b/>
          <w:sz w:val="28"/>
          <w:szCs w:val="28"/>
        </w:rPr>
      </w:pPr>
      <w:r>
        <w:rPr>
          <w:rFonts w:asciiTheme="majorEastAsia" w:eastAsiaTheme="majorEastAsia" w:hAnsiTheme="majorEastAsia" w:hint="eastAsia"/>
          <w:b/>
          <w:sz w:val="28"/>
          <w:szCs w:val="28"/>
        </w:rPr>
        <w:t>四</w:t>
      </w:r>
      <w:r w:rsidR="009C11DE" w:rsidRPr="006F2CD3">
        <w:rPr>
          <w:rFonts w:asciiTheme="majorEastAsia" w:eastAsiaTheme="majorEastAsia" w:hAnsiTheme="majorEastAsia" w:hint="eastAsia"/>
          <w:b/>
          <w:sz w:val="28"/>
          <w:szCs w:val="28"/>
        </w:rPr>
        <w:t>、装帧设计</w:t>
      </w:r>
    </w:p>
    <w:p w:rsidR="009C11DE" w:rsidRPr="006F2CD3" w:rsidRDefault="009C11DE" w:rsidP="009C11DE">
      <w:pPr>
        <w:widowControl/>
        <w:overflowPunct w:val="0"/>
        <w:topLinePunct/>
        <w:spacing w:line="560" w:lineRule="exact"/>
        <w:ind w:firstLine="629"/>
        <w:rPr>
          <w:rFonts w:asciiTheme="majorEastAsia" w:eastAsiaTheme="majorEastAsia" w:hAnsiTheme="majorEastAsia"/>
          <w:sz w:val="24"/>
          <w:szCs w:val="24"/>
        </w:rPr>
      </w:pPr>
      <w:r w:rsidRPr="006F2CD3">
        <w:rPr>
          <w:rFonts w:asciiTheme="majorEastAsia" w:eastAsiaTheme="majorEastAsia" w:hAnsiTheme="majorEastAsia" w:hint="eastAsia"/>
          <w:sz w:val="24"/>
          <w:szCs w:val="24"/>
        </w:rPr>
        <w:t>设计定位传统、古朴又不失现代气息，能凸显南通作为历史文化名城的深厚底蕴，充分展现南通靠江、靠海、靠上海的地域优势，强</w:t>
      </w:r>
      <w:proofErr w:type="gramStart"/>
      <w:r w:rsidRPr="006F2CD3">
        <w:rPr>
          <w:rFonts w:asciiTheme="majorEastAsia" w:eastAsiaTheme="majorEastAsia" w:hAnsiTheme="majorEastAsia" w:hint="eastAsia"/>
          <w:sz w:val="24"/>
          <w:szCs w:val="24"/>
        </w:rPr>
        <w:t>富美高新</w:t>
      </w:r>
      <w:proofErr w:type="gramEnd"/>
      <w:r w:rsidRPr="006F2CD3">
        <w:rPr>
          <w:rFonts w:asciiTheme="majorEastAsia" w:eastAsiaTheme="majorEastAsia" w:hAnsiTheme="majorEastAsia" w:hint="eastAsia"/>
          <w:sz w:val="24"/>
          <w:szCs w:val="24"/>
        </w:rPr>
        <w:t>南通的崭新风貌。</w:t>
      </w:r>
    </w:p>
    <w:p w:rsidR="009C11DE" w:rsidRPr="006F2CD3" w:rsidRDefault="009C11DE" w:rsidP="009C11DE">
      <w:pPr>
        <w:widowControl/>
        <w:overflowPunct w:val="0"/>
        <w:topLinePunct/>
        <w:spacing w:line="560" w:lineRule="exact"/>
        <w:ind w:firstLine="629"/>
        <w:rPr>
          <w:rFonts w:asciiTheme="majorEastAsia" w:eastAsiaTheme="majorEastAsia" w:hAnsiTheme="majorEastAsia"/>
          <w:sz w:val="24"/>
          <w:szCs w:val="24"/>
        </w:rPr>
      </w:pPr>
      <w:r w:rsidRPr="006F2CD3">
        <w:rPr>
          <w:rFonts w:asciiTheme="majorEastAsia" w:eastAsiaTheme="majorEastAsia" w:hAnsiTheme="majorEastAsia" w:hint="eastAsia"/>
          <w:sz w:val="24"/>
          <w:szCs w:val="24"/>
        </w:rPr>
        <w:t>书籍采用精装</w:t>
      </w:r>
      <w:proofErr w:type="gramStart"/>
      <w:r w:rsidRPr="006F2CD3">
        <w:rPr>
          <w:rFonts w:asciiTheme="majorEastAsia" w:eastAsiaTheme="majorEastAsia" w:hAnsiTheme="majorEastAsia" w:hint="eastAsia"/>
          <w:sz w:val="24"/>
          <w:szCs w:val="24"/>
        </w:rPr>
        <w:t>加书匣</w:t>
      </w:r>
      <w:proofErr w:type="gramEnd"/>
      <w:r w:rsidRPr="006F2CD3">
        <w:rPr>
          <w:rFonts w:asciiTheme="majorEastAsia" w:eastAsiaTheme="majorEastAsia" w:hAnsiTheme="majorEastAsia" w:hint="eastAsia"/>
          <w:sz w:val="24"/>
          <w:szCs w:val="24"/>
        </w:rPr>
        <w:t>。书名建议使用书法，题字或集字。内页按图文内容适当增加跨页及拉页，局部采用特种艺术纸，完美展现文保单位的百年沧桑。</w:t>
      </w:r>
    </w:p>
    <w:p w:rsidR="009C11DE" w:rsidRPr="006F2CD3" w:rsidRDefault="00E00D69" w:rsidP="009C11DE">
      <w:pPr>
        <w:widowControl/>
        <w:overflowPunct w:val="0"/>
        <w:topLinePunct/>
        <w:spacing w:line="560" w:lineRule="exact"/>
        <w:ind w:firstLine="629"/>
        <w:rPr>
          <w:rFonts w:asciiTheme="majorEastAsia" w:eastAsiaTheme="majorEastAsia" w:hAnsiTheme="majorEastAsia"/>
          <w:b/>
          <w:sz w:val="28"/>
          <w:szCs w:val="28"/>
        </w:rPr>
      </w:pPr>
      <w:r>
        <w:rPr>
          <w:rFonts w:asciiTheme="majorEastAsia" w:eastAsiaTheme="majorEastAsia" w:hAnsiTheme="majorEastAsia" w:hint="eastAsia"/>
          <w:b/>
          <w:sz w:val="28"/>
          <w:szCs w:val="28"/>
        </w:rPr>
        <w:t>五</w:t>
      </w:r>
      <w:r w:rsidR="009C11DE" w:rsidRPr="006F2CD3">
        <w:rPr>
          <w:rFonts w:asciiTheme="majorEastAsia" w:eastAsiaTheme="majorEastAsia" w:hAnsiTheme="majorEastAsia" w:hint="eastAsia"/>
          <w:b/>
          <w:sz w:val="28"/>
          <w:szCs w:val="28"/>
        </w:rPr>
        <w:t>、图片采集</w:t>
      </w:r>
    </w:p>
    <w:p w:rsidR="009C11DE" w:rsidRPr="006F2CD3" w:rsidRDefault="0073109C" w:rsidP="009C11DE">
      <w:pPr>
        <w:widowControl/>
        <w:overflowPunct w:val="0"/>
        <w:topLinePunct/>
        <w:spacing w:line="560" w:lineRule="exact"/>
        <w:ind w:firstLine="629"/>
        <w:rPr>
          <w:rFonts w:asciiTheme="majorEastAsia" w:eastAsiaTheme="majorEastAsia" w:hAnsiTheme="majorEastAsia"/>
          <w:sz w:val="24"/>
          <w:szCs w:val="24"/>
        </w:rPr>
      </w:pPr>
      <w:r>
        <w:rPr>
          <w:rFonts w:asciiTheme="majorEastAsia" w:eastAsiaTheme="majorEastAsia" w:hAnsiTheme="majorEastAsia" w:hint="eastAsia"/>
          <w:sz w:val="24"/>
          <w:szCs w:val="24"/>
        </w:rPr>
        <w:t>出版社应</w:t>
      </w:r>
      <w:r w:rsidRPr="0073109C">
        <w:rPr>
          <w:rFonts w:asciiTheme="majorEastAsia" w:eastAsiaTheme="majorEastAsia" w:hAnsiTheme="majorEastAsia" w:hint="eastAsia"/>
          <w:sz w:val="24"/>
          <w:szCs w:val="24"/>
        </w:rPr>
        <w:t>配备经验丰富的摄影师，自行采集南通全市</w:t>
      </w:r>
      <w:r w:rsidRPr="0073109C">
        <w:rPr>
          <w:rFonts w:asciiTheme="majorEastAsia" w:eastAsiaTheme="majorEastAsia" w:hAnsiTheme="majorEastAsia"/>
          <w:sz w:val="24"/>
          <w:szCs w:val="24"/>
        </w:rPr>
        <w:t>94</w:t>
      </w:r>
      <w:r w:rsidRPr="0073109C">
        <w:rPr>
          <w:rFonts w:asciiTheme="majorEastAsia" w:eastAsiaTheme="majorEastAsia" w:hAnsiTheme="majorEastAsia" w:hint="eastAsia"/>
          <w:sz w:val="24"/>
          <w:szCs w:val="24"/>
        </w:rPr>
        <w:t>处市级以上文物保护单位（详见附表）图片。图片应从艺术视角展现南通历史文化，力求“让文物说话，把历史智慧告诉人们”，通过摄影语言，讲述文物故事，弘扬民族精神，展现南通形象，具有一定的思想性、艺术性与观赏性。</w:t>
      </w:r>
    </w:p>
    <w:p w:rsidR="009C11DE" w:rsidRPr="006F2CD3" w:rsidRDefault="00E00D69" w:rsidP="009C11DE">
      <w:pPr>
        <w:widowControl/>
        <w:overflowPunct w:val="0"/>
        <w:topLinePunct/>
        <w:spacing w:line="560" w:lineRule="exact"/>
        <w:ind w:firstLine="629"/>
        <w:rPr>
          <w:rFonts w:asciiTheme="majorEastAsia" w:eastAsiaTheme="majorEastAsia" w:hAnsiTheme="majorEastAsia"/>
          <w:b/>
          <w:sz w:val="28"/>
          <w:szCs w:val="28"/>
        </w:rPr>
      </w:pPr>
      <w:r>
        <w:rPr>
          <w:rFonts w:asciiTheme="majorEastAsia" w:eastAsiaTheme="majorEastAsia" w:hAnsiTheme="majorEastAsia" w:hint="eastAsia"/>
          <w:b/>
          <w:sz w:val="28"/>
          <w:szCs w:val="28"/>
        </w:rPr>
        <w:t>六</w:t>
      </w:r>
      <w:r w:rsidR="009C11DE" w:rsidRPr="006F2CD3">
        <w:rPr>
          <w:rFonts w:asciiTheme="majorEastAsia" w:eastAsiaTheme="majorEastAsia" w:hAnsiTheme="majorEastAsia" w:hint="eastAsia"/>
          <w:b/>
          <w:sz w:val="28"/>
          <w:szCs w:val="28"/>
        </w:rPr>
        <w:t>、文案策划</w:t>
      </w:r>
    </w:p>
    <w:p w:rsidR="009C11DE" w:rsidRPr="006F2CD3" w:rsidRDefault="009C11DE" w:rsidP="009C11DE">
      <w:pPr>
        <w:widowControl/>
        <w:overflowPunct w:val="0"/>
        <w:topLinePunct/>
        <w:spacing w:line="560" w:lineRule="exact"/>
        <w:ind w:firstLine="629"/>
        <w:rPr>
          <w:rFonts w:asciiTheme="majorEastAsia" w:eastAsiaTheme="majorEastAsia" w:hAnsiTheme="majorEastAsia"/>
          <w:sz w:val="24"/>
          <w:szCs w:val="24"/>
        </w:rPr>
      </w:pPr>
      <w:r w:rsidRPr="006F2CD3">
        <w:rPr>
          <w:rFonts w:asciiTheme="majorEastAsia" w:eastAsiaTheme="majorEastAsia" w:hAnsiTheme="majorEastAsia" w:hint="eastAsia"/>
          <w:sz w:val="24"/>
          <w:szCs w:val="24"/>
        </w:rPr>
        <w:lastRenderedPageBreak/>
        <w:t>在客观全面介绍文保单位的基础上，适度</w:t>
      </w:r>
      <w:proofErr w:type="gramStart"/>
      <w:r w:rsidRPr="006F2CD3">
        <w:rPr>
          <w:rFonts w:asciiTheme="majorEastAsia" w:eastAsiaTheme="majorEastAsia" w:hAnsiTheme="majorEastAsia" w:hint="eastAsia"/>
          <w:sz w:val="24"/>
          <w:szCs w:val="24"/>
        </w:rPr>
        <w:t>按图片</w:t>
      </w:r>
      <w:proofErr w:type="gramEnd"/>
      <w:r w:rsidRPr="006F2CD3">
        <w:rPr>
          <w:rFonts w:asciiTheme="majorEastAsia" w:eastAsiaTheme="majorEastAsia" w:hAnsiTheme="majorEastAsia" w:hint="eastAsia"/>
          <w:sz w:val="24"/>
          <w:szCs w:val="24"/>
        </w:rPr>
        <w:t>意境配以诗文，</w:t>
      </w:r>
      <w:r w:rsidR="0073109C">
        <w:rPr>
          <w:rFonts w:asciiTheme="majorEastAsia" w:eastAsiaTheme="majorEastAsia" w:hAnsiTheme="majorEastAsia" w:hint="eastAsia"/>
          <w:sz w:val="24"/>
          <w:szCs w:val="24"/>
        </w:rPr>
        <w:t>讲述文物背后的故事，</w:t>
      </w:r>
      <w:r w:rsidRPr="006F2CD3">
        <w:rPr>
          <w:rFonts w:asciiTheme="majorEastAsia" w:eastAsiaTheme="majorEastAsia" w:hAnsiTheme="majorEastAsia" w:hint="eastAsia"/>
          <w:sz w:val="24"/>
          <w:szCs w:val="24"/>
        </w:rPr>
        <w:t>提升可读性。</w:t>
      </w:r>
    </w:p>
    <w:p w:rsidR="006F2CD3" w:rsidRPr="00356DF0" w:rsidRDefault="00E00D69" w:rsidP="006F2CD3">
      <w:pPr>
        <w:widowControl/>
        <w:overflowPunct w:val="0"/>
        <w:topLinePunct/>
        <w:spacing w:line="560" w:lineRule="exact"/>
        <w:ind w:firstLine="629"/>
        <w:rPr>
          <w:rFonts w:asciiTheme="majorEastAsia" w:eastAsiaTheme="majorEastAsia" w:hAnsiTheme="majorEastAsia"/>
          <w:b/>
          <w:sz w:val="28"/>
          <w:szCs w:val="28"/>
        </w:rPr>
      </w:pPr>
      <w:r w:rsidRPr="00356DF0">
        <w:rPr>
          <w:rFonts w:asciiTheme="majorEastAsia" w:eastAsiaTheme="majorEastAsia" w:hAnsiTheme="majorEastAsia" w:hint="eastAsia"/>
          <w:b/>
          <w:sz w:val="28"/>
          <w:szCs w:val="28"/>
        </w:rPr>
        <w:t>七</w:t>
      </w:r>
      <w:r w:rsidR="00744638" w:rsidRPr="00356DF0">
        <w:rPr>
          <w:rFonts w:asciiTheme="majorEastAsia" w:eastAsiaTheme="majorEastAsia" w:hAnsiTheme="majorEastAsia" w:hint="eastAsia"/>
          <w:b/>
          <w:sz w:val="28"/>
          <w:szCs w:val="28"/>
        </w:rPr>
        <w:t>、供货期</w:t>
      </w:r>
    </w:p>
    <w:p w:rsidR="00112F48" w:rsidRPr="00356DF0" w:rsidRDefault="00744638" w:rsidP="00356DF0">
      <w:pPr>
        <w:widowControl/>
        <w:overflowPunct w:val="0"/>
        <w:topLinePunct/>
        <w:spacing w:line="560" w:lineRule="exact"/>
        <w:ind w:firstLine="629"/>
        <w:rPr>
          <w:rFonts w:asciiTheme="majorEastAsia" w:eastAsiaTheme="majorEastAsia" w:hAnsiTheme="majorEastAsia"/>
          <w:sz w:val="24"/>
          <w:szCs w:val="24"/>
        </w:rPr>
      </w:pPr>
      <w:r w:rsidRPr="00356DF0">
        <w:rPr>
          <w:rFonts w:asciiTheme="majorEastAsia" w:eastAsiaTheme="majorEastAsia" w:hAnsiTheme="majorEastAsia" w:hint="eastAsia"/>
          <w:sz w:val="24"/>
          <w:szCs w:val="24"/>
        </w:rPr>
        <w:t>自合同签订之</w:t>
      </w:r>
      <w:r w:rsidRPr="00CD4E42">
        <w:rPr>
          <w:rFonts w:asciiTheme="majorEastAsia" w:eastAsiaTheme="majorEastAsia" w:hAnsiTheme="majorEastAsia" w:hint="eastAsia"/>
          <w:sz w:val="24"/>
          <w:szCs w:val="24"/>
        </w:rPr>
        <w:t>日起</w:t>
      </w:r>
      <w:r w:rsidR="0073109C" w:rsidRPr="00CD4E42">
        <w:rPr>
          <w:rFonts w:asciiTheme="majorEastAsia" w:eastAsiaTheme="majorEastAsia" w:hAnsiTheme="majorEastAsia" w:hint="eastAsia"/>
          <w:sz w:val="24"/>
          <w:szCs w:val="24"/>
        </w:rPr>
        <w:t>100</w:t>
      </w:r>
      <w:r w:rsidR="0066541C" w:rsidRPr="00CD4E42">
        <w:rPr>
          <w:rFonts w:asciiTheme="majorEastAsia" w:eastAsiaTheme="majorEastAsia" w:hAnsiTheme="majorEastAsia" w:hint="eastAsia"/>
          <w:sz w:val="24"/>
          <w:szCs w:val="24"/>
        </w:rPr>
        <w:t>天</w:t>
      </w:r>
      <w:r w:rsidR="0066541C">
        <w:rPr>
          <w:rFonts w:asciiTheme="majorEastAsia" w:eastAsiaTheme="majorEastAsia" w:hAnsiTheme="majorEastAsia" w:hint="eastAsia"/>
          <w:sz w:val="24"/>
          <w:szCs w:val="24"/>
        </w:rPr>
        <w:t>内完成采编、印刷</w:t>
      </w:r>
      <w:r w:rsidRPr="00356DF0">
        <w:rPr>
          <w:rFonts w:asciiTheme="majorEastAsia" w:eastAsiaTheme="majorEastAsia" w:hAnsiTheme="majorEastAsia" w:hint="eastAsia"/>
          <w:sz w:val="24"/>
          <w:szCs w:val="24"/>
        </w:rPr>
        <w:t>。</w:t>
      </w:r>
    </w:p>
    <w:p w:rsidR="006F2CD3" w:rsidRPr="00356DF0" w:rsidRDefault="00E00D69" w:rsidP="006F2CD3">
      <w:pPr>
        <w:widowControl/>
        <w:overflowPunct w:val="0"/>
        <w:topLinePunct/>
        <w:spacing w:line="560" w:lineRule="exact"/>
        <w:ind w:firstLine="629"/>
        <w:rPr>
          <w:rFonts w:asciiTheme="majorEastAsia" w:eastAsiaTheme="majorEastAsia" w:hAnsiTheme="majorEastAsia"/>
          <w:b/>
          <w:sz w:val="28"/>
          <w:szCs w:val="28"/>
        </w:rPr>
      </w:pPr>
      <w:r w:rsidRPr="00356DF0">
        <w:rPr>
          <w:rFonts w:asciiTheme="majorEastAsia" w:eastAsiaTheme="majorEastAsia" w:hAnsiTheme="majorEastAsia" w:hint="eastAsia"/>
          <w:b/>
          <w:sz w:val="28"/>
          <w:szCs w:val="28"/>
        </w:rPr>
        <w:t>八</w:t>
      </w:r>
      <w:r w:rsidR="006F2CD3" w:rsidRPr="00356DF0">
        <w:rPr>
          <w:rFonts w:asciiTheme="majorEastAsia" w:eastAsiaTheme="majorEastAsia" w:hAnsiTheme="majorEastAsia" w:hint="eastAsia"/>
          <w:b/>
          <w:sz w:val="28"/>
          <w:szCs w:val="28"/>
        </w:rPr>
        <w:t>、付款方式</w:t>
      </w:r>
    </w:p>
    <w:p w:rsidR="006F2CD3" w:rsidRPr="00356DF0" w:rsidRDefault="00744638" w:rsidP="009C11DE">
      <w:pPr>
        <w:widowControl/>
        <w:overflowPunct w:val="0"/>
        <w:topLinePunct/>
        <w:spacing w:line="560" w:lineRule="exact"/>
        <w:ind w:firstLine="629"/>
        <w:rPr>
          <w:rFonts w:asciiTheme="majorEastAsia" w:eastAsiaTheme="majorEastAsia" w:hAnsiTheme="majorEastAsia"/>
          <w:sz w:val="24"/>
          <w:szCs w:val="24"/>
        </w:rPr>
      </w:pPr>
      <w:r w:rsidRPr="00356DF0">
        <w:rPr>
          <w:rFonts w:asciiTheme="majorEastAsia" w:eastAsiaTheme="majorEastAsia" w:hAnsiTheme="majorEastAsia"/>
          <w:sz w:val="24"/>
          <w:szCs w:val="24"/>
        </w:rPr>
        <w:t>合同签订后</w:t>
      </w:r>
      <w:r w:rsidRPr="00356DF0">
        <w:rPr>
          <w:rFonts w:asciiTheme="majorEastAsia" w:eastAsiaTheme="majorEastAsia" w:hAnsiTheme="majorEastAsia" w:hint="eastAsia"/>
          <w:sz w:val="24"/>
          <w:szCs w:val="24"/>
        </w:rPr>
        <w:t>7日内支付合同价款的</w:t>
      </w:r>
      <w:r w:rsidR="00E00D69" w:rsidRPr="00356DF0">
        <w:rPr>
          <w:rFonts w:asciiTheme="majorEastAsia" w:eastAsiaTheme="majorEastAsia" w:hAnsiTheme="majorEastAsia" w:hint="eastAsia"/>
          <w:sz w:val="24"/>
          <w:szCs w:val="24"/>
        </w:rPr>
        <w:t>50%，余款待项目完成后一次性无息付清。</w:t>
      </w:r>
    </w:p>
    <w:p w:rsidR="006F2CD3" w:rsidRDefault="006F2CD3" w:rsidP="00712C9F">
      <w:pPr>
        <w:pStyle w:val="1"/>
        <w:keepNext w:val="0"/>
        <w:keepLines w:val="0"/>
        <w:numPr>
          <w:ilvl w:val="0"/>
          <w:numId w:val="0"/>
        </w:numPr>
        <w:snapToGrid w:val="0"/>
        <w:spacing w:before="0" w:after="0" w:line="360" w:lineRule="auto"/>
        <w:jc w:val="center"/>
        <w:rPr>
          <w:rFonts w:ascii="宋体" w:hAnsi="宋体" w:cs="宋体"/>
          <w:iCs/>
          <w:color w:val="000000"/>
          <w:w w:val="80"/>
          <w:szCs w:val="44"/>
        </w:rPr>
      </w:pPr>
    </w:p>
    <w:p w:rsidR="006F2CD3" w:rsidRDefault="006F2CD3" w:rsidP="006F2CD3"/>
    <w:p w:rsidR="006F2CD3" w:rsidRDefault="006F2CD3" w:rsidP="006F2CD3"/>
    <w:p w:rsidR="006F2CD3" w:rsidRDefault="006F2CD3" w:rsidP="006F2CD3"/>
    <w:p w:rsidR="006F2CD3" w:rsidRDefault="006F2CD3"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00D69" w:rsidRDefault="00E00D69" w:rsidP="006F2CD3"/>
    <w:p w:rsidR="00ED22EC" w:rsidRDefault="00712C9F" w:rsidP="00712C9F">
      <w:pPr>
        <w:pStyle w:val="1"/>
        <w:keepNext w:val="0"/>
        <w:keepLines w:val="0"/>
        <w:numPr>
          <w:ilvl w:val="0"/>
          <w:numId w:val="0"/>
        </w:numPr>
        <w:snapToGrid w:val="0"/>
        <w:spacing w:before="0" w:after="0" w:line="360" w:lineRule="auto"/>
        <w:jc w:val="center"/>
        <w:rPr>
          <w:rFonts w:ascii="宋体" w:hAnsi="宋体" w:cs="宋体"/>
          <w:color w:val="FF0000"/>
          <w:kern w:val="0"/>
          <w:sz w:val="24"/>
          <w:szCs w:val="24"/>
        </w:rPr>
      </w:pPr>
      <w:r>
        <w:rPr>
          <w:rFonts w:ascii="宋体" w:hAnsi="宋体" w:cs="宋体" w:hint="eastAsia"/>
          <w:iCs/>
          <w:color w:val="000000"/>
          <w:w w:val="80"/>
          <w:szCs w:val="44"/>
        </w:rPr>
        <w:lastRenderedPageBreak/>
        <w:t xml:space="preserve">第四章  </w:t>
      </w:r>
      <w:bookmarkStart w:id="45" w:name="_Toc37322565"/>
      <w:bookmarkStart w:id="46" w:name="_Toc182848996"/>
      <w:bookmarkStart w:id="47" w:name="_Toc85627670"/>
      <w:bookmarkStart w:id="48" w:name="_Toc38121794"/>
      <w:bookmarkStart w:id="49" w:name="_Toc43217893"/>
      <w:bookmarkStart w:id="50" w:name="_Toc11500283"/>
      <w:bookmarkStart w:id="51" w:name="_Toc94544747"/>
      <w:bookmarkStart w:id="52" w:name="_Toc11554642"/>
      <w:bookmarkStart w:id="53" w:name="_Toc11499587"/>
      <w:bookmarkStart w:id="54" w:name="_Toc13803484"/>
      <w:bookmarkStart w:id="55" w:name="_Toc94544873"/>
      <w:bookmarkStart w:id="56" w:name="_Toc8895742"/>
      <w:bookmarkStart w:id="57" w:name="_Toc12670506"/>
      <w:bookmarkEnd w:id="33"/>
      <w:bookmarkEnd w:id="34"/>
      <w:bookmarkEnd w:id="35"/>
      <w:bookmarkEnd w:id="36"/>
      <w:bookmarkEnd w:id="37"/>
      <w:bookmarkEnd w:id="38"/>
      <w:bookmarkEnd w:id="39"/>
      <w:bookmarkEnd w:id="40"/>
      <w:bookmarkEnd w:id="41"/>
      <w:bookmarkEnd w:id="42"/>
      <w:bookmarkEnd w:id="43"/>
      <w:r>
        <w:rPr>
          <w:rFonts w:ascii="宋体" w:hAnsi="宋体" w:cs="宋体" w:hint="eastAsia"/>
          <w:iCs/>
          <w:color w:val="000000"/>
          <w:w w:val="80"/>
          <w:szCs w:val="44"/>
        </w:rPr>
        <w:t>评审方法和</w:t>
      </w:r>
      <w:r w:rsidRPr="00712C9F">
        <w:rPr>
          <w:rFonts w:ascii="宋体" w:hAnsi="宋体" w:cs="宋体" w:hint="eastAsia"/>
          <w:color w:val="000000"/>
          <w:w w:val="80"/>
          <w:szCs w:val="44"/>
        </w:rPr>
        <w:t>程序</w:t>
      </w:r>
      <w:bookmarkEnd w:id="44"/>
    </w:p>
    <w:p w:rsidR="00ED22EC" w:rsidRDefault="00712C9F">
      <w:pPr>
        <w:snapToGrid w:val="0"/>
        <w:spacing w:line="480" w:lineRule="exact"/>
        <w:ind w:firstLineChars="200" w:firstLine="482"/>
        <w:outlineLvl w:val="1"/>
        <w:rPr>
          <w:rFonts w:ascii="宋体" w:hAnsi="宋体" w:cs="宋体"/>
          <w:b/>
          <w:color w:val="000000"/>
          <w:sz w:val="24"/>
          <w:szCs w:val="24"/>
        </w:rPr>
      </w:pPr>
      <w:bookmarkStart w:id="58" w:name="_Toc363573857"/>
      <w:bookmarkEnd w:id="45"/>
      <w:bookmarkEnd w:id="46"/>
      <w:bookmarkEnd w:id="47"/>
      <w:bookmarkEnd w:id="48"/>
      <w:bookmarkEnd w:id="49"/>
      <w:bookmarkEnd w:id="58"/>
      <w:r>
        <w:rPr>
          <w:rFonts w:ascii="宋体" w:hAnsi="宋体" w:cs="宋体" w:hint="eastAsia"/>
          <w:b/>
          <w:color w:val="000000"/>
          <w:sz w:val="24"/>
          <w:szCs w:val="24"/>
        </w:rPr>
        <w:t>一、代理机构组织磋商</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1、本次竞争性磋商依据《中华人民共和国政府采购法》、《政府采购竞争性磋商采购方式管理暂行办法》及有关法规</w:t>
      </w:r>
      <w:proofErr w:type="gramStart"/>
      <w:r>
        <w:rPr>
          <w:rFonts w:ascii="宋体" w:hAnsi="宋体" w:cs="宋体" w:hint="eastAsia"/>
          <w:sz w:val="24"/>
          <w:szCs w:val="24"/>
        </w:rPr>
        <w:t>成立磋商</w:t>
      </w:r>
      <w:proofErr w:type="gramEnd"/>
      <w:r>
        <w:rPr>
          <w:rFonts w:ascii="宋体" w:hAnsi="宋体" w:cs="宋体" w:hint="eastAsia"/>
          <w:sz w:val="24"/>
          <w:szCs w:val="24"/>
        </w:rPr>
        <w:t>小组。</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2、磋商小组的职责：</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（1）磋商小组成员应当按照客观、公正、审慎的原则，根据磋商文件规定的评审程序、评审方法和评审标准进行独立评审。</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（2）磋商小组成员应当遵守评审工作纪律，不得泄露评审情况和评审中获悉的商业秘密，对个人的评审意见承担法律责任。</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（3）磋商小组成员在评审过程中发现供应商有行贿、提供虚假材料或者串通等违法行为的，应当及时向财政部门报告,并建议将其列入政府采购黑名单。</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（4）磋商小组成员在评审过程中受到非法干涉的，应当及时向财政、监察等部门举报。</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（5）配合采购单位答复供应商提出的质疑；配合财政部门的投诉处理和监督检查工作。</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3、评审有关记录由磋商小组成员签名，存档备查。</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4、供应商的法定代表人或被授权人须持身份证准时参加磋商开标会。</w:t>
      </w:r>
    </w:p>
    <w:p w:rsidR="00ED22EC" w:rsidRDefault="00712C9F">
      <w:pPr>
        <w:snapToGrid w:val="0"/>
        <w:spacing w:line="480" w:lineRule="exact"/>
        <w:ind w:firstLineChars="200" w:firstLine="482"/>
        <w:outlineLvl w:val="1"/>
        <w:rPr>
          <w:rFonts w:ascii="宋体" w:hAnsi="宋体" w:cs="宋体"/>
          <w:b/>
          <w:color w:val="000000"/>
          <w:sz w:val="24"/>
          <w:szCs w:val="24"/>
        </w:rPr>
      </w:pPr>
      <w:r>
        <w:rPr>
          <w:rFonts w:ascii="宋体" w:hAnsi="宋体" w:cs="宋体" w:hint="eastAsia"/>
          <w:b/>
          <w:color w:val="000000"/>
          <w:sz w:val="24"/>
          <w:szCs w:val="24"/>
        </w:rPr>
        <w:t>二、磋商的原则及方法</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1、磋商小组依据《中华人民共和国政府采购法》、《政府采购竞争性磋商采购方式管理暂行办法》以及有关政府采购的相关法规，遵循“公开、公平、公正、择优、信用”的原则进行磋商评审。</w:t>
      </w:r>
    </w:p>
    <w:p w:rsidR="00ED22EC" w:rsidRDefault="00712C9F">
      <w:pPr>
        <w:snapToGrid w:val="0"/>
        <w:spacing w:line="480" w:lineRule="exact"/>
        <w:ind w:firstLineChars="202" w:firstLine="485"/>
        <w:rPr>
          <w:rFonts w:ascii="宋体" w:hAnsi="宋体" w:cs="宋体"/>
          <w:sz w:val="24"/>
          <w:szCs w:val="24"/>
        </w:rPr>
      </w:pPr>
      <w:r>
        <w:rPr>
          <w:rFonts w:ascii="宋体" w:hAnsi="宋体" w:cs="宋体" w:hint="eastAsia"/>
          <w:sz w:val="24"/>
          <w:szCs w:val="24"/>
        </w:rPr>
        <w:t xml:space="preserve">2、磋商小组将按照竞争性磋商文件的规定，独立对每个进入打分程序的有效投标供应商的响应文件的技术部分以打分的形式进行评审和评价。技术分是所有评委打分的算术平均值（计算结果均四舍五入保留两位小数）。 </w:t>
      </w:r>
    </w:p>
    <w:p w:rsidR="00ED22EC" w:rsidRDefault="00712C9F">
      <w:pPr>
        <w:snapToGrid w:val="0"/>
        <w:spacing w:line="480" w:lineRule="exact"/>
        <w:ind w:firstLineChars="202" w:firstLine="485"/>
        <w:rPr>
          <w:rFonts w:ascii="宋体" w:hAnsi="宋体" w:cs="宋体"/>
          <w:sz w:val="24"/>
          <w:szCs w:val="24"/>
        </w:rPr>
      </w:pPr>
      <w:r>
        <w:rPr>
          <w:rFonts w:ascii="宋体" w:hAnsi="宋体" w:cs="宋体" w:hint="eastAsia"/>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4、磋商小组所有成员应当集中与单一供应商分别进行磋商，并给予所有参加磋商的供应商平等的磋商机会。</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lastRenderedPageBreak/>
        <w:t>5、在磋商过程中，磋商小组可以根据磋商文件和磋商情况实质性变动采购需求中的技术、服务要求以及合同草案条款，但不得变动磋商文件中的其他内容。实质性变动的内容，须经采购单位代表确认。</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6、对磋商文件</w:t>
      </w:r>
      <w:proofErr w:type="gramStart"/>
      <w:r>
        <w:rPr>
          <w:rFonts w:ascii="宋体" w:hAnsi="宋体" w:cs="宋体" w:hint="eastAsia"/>
          <w:sz w:val="24"/>
          <w:szCs w:val="24"/>
        </w:rPr>
        <w:t>作出</w:t>
      </w:r>
      <w:proofErr w:type="gramEnd"/>
      <w:r>
        <w:rPr>
          <w:rFonts w:ascii="宋体" w:hAnsi="宋体" w:cs="宋体" w:hint="eastAsia"/>
          <w:sz w:val="24"/>
          <w:szCs w:val="24"/>
        </w:rPr>
        <w:t>的实质性变动是磋商文件的有效组成部分，磋商小组应当及时以书面形式同时通知所有参加磋商的供应商。</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7、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8、经磋商确定最终采购需求和提交最终报价的供应商：磋商文件能够详细列明采购标的</w:t>
      </w:r>
      <w:proofErr w:type="gramStart"/>
      <w:r>
        <w:rPr>
          <w:rFonts w:ascii="宋体" w:hAnsi="宋体" w:cs="宋体" w:hint="eastAsia"/>
          <w:sz w:val="24"/>
          <w:szCs w:val="24"/>
        </w:rPr>
        <w:t>的</w:t>
      </w:r>
      <w:proofErr w:type="gramEnd"/>
      <w:r>
        <w:rPr>
          <w:rFonts w:ascii="宋体" w:hAnsi="宋体" w:cs="宋体" w:hint="eastAsia"/>
          <w:sz w:val="24"/>
          <w:szCs w:val="24"/>
        </w:rPr>
        <w:t>技术、服务要求的，磋商结束后，磋商小组应当要求所有实质性响应的供应商在规定时间内提交最终报价。</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9、磋商文件不能详细列明采购标的</w:t>
      </w:r>
      <w:proofErr w:type="gramStart"/>
      <w:r>
        <w:rPr>
          <w:rFonts w:ascii="宋体" w:hAnsi="宋体" w:cs="宋体" w:hint="eastAsia"/>
          <w:sz w:val="24"/>
          <w:szCs w:val="24"/>
        </w:rPr>
        <w:t>的</w:t>
      </w:r>
      <w:proofErr w:type="gramEnd"/>
      <w:r>
        <w:rPr>
          <w:rFonts w:ascii="宋体" w:hAnsi="宋体" w:cs="宋体" w:hint="eastAsia"/>
          <w:sz w:val="24"/>
          <w:szCs w:val="24"/>
        </w:rPr>
        <w:t>技术、服务要求，需经磋商由供应商提供最终设计方案或解决方案的，磋商结束后，磋商小组应当按照少数服从多数的原则投票推荐3家以上供应商的设计方案或者解决方案，并要求其在规定时间内提交最终报价。</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10、除非在磋商中磋商小组对采购单位需求内容作了调整增加，或对采购内容作了实质性变更，否则</w:t>
      </w:r>
      <w:r>
        <w:rPr>
          <w:rFonts w:ascii="宋体" w:hAnsi="宋体" w:cs="宋体" w:hint="eastAsia"/>
          <w:b/>
          <w:sz w:val="24"/>
          <w:szCs w:val="24"/>
        </w:rPr>
        <w:t>采购单位不接受供应商高于自己前一轮的磋商报价</w:t>
      </w:r>
      <w:r>
        <w:rPr>
          <w:rFonts w:ascii="宋体" w:hAnsi="宋体" w:cs="宋体" w:hint="eastAsia"/>
          <w:sz w:val="24"/>
          <w:szCs w:val="24"/>
        </w:rPr>
        <w:t>。</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11、对于在磋商顺利开始后至最终报价前，根据磋商情况</w:t>
      </w:r>
      <w:proofErr w:type="gramStart"/>
      <w:r>
        <w:rPr>
          <w:rFonts w:ascii="宋体" w:hAnsi="宋体" w:cs="宋体" w:hint="eastAsia"/>
          <w:sz w:val="24"/>
          <w:szCs w:val="24"/>
        </w:rPr>
        <w:t>退出磋商</w:t>
      </w:r>
      <w:proofErr w:type="gramEnd"/>
      <w:r>
        <w:rPr>
          <w:rFonts w:ascii="宋体" w:hAnsi="宋体" w:cs="宋体" w:hint="eastAsia"/>
          <w:sz w:val="24"/>
          <w:szCs w:val="24"/>
        </w:rPr>
        <w:t>的供应商，须以书面形式说明</w:t>
      </w:r>
      <w:proofErr w:type="gramStart"/>
      <w:r>
        <w:rPr>
          <w:rFonts w:ascii="宋体" w:hAnsi="宋体" w:cs="宋体" w:hint="eastAsia"/>
          <w:sz w:val="24"/>
          <w:szCs w:val="24"/>
        </w:rPr>
        <w:t>退出磋商</w:t>
      </w:r>
      <w:proofErr w:type="gramEnd"/>
      <w:r>
        <w:rPr>
          <w:rFonts w:ascii="宋体" w:hAnsi="宋体" w:cs="宋体" w:hint="eastAsia"/>
          <w:sz w:val="24"/>
          <w:szCs w:val="24"/>
        </w:rPr>
        <w:t>的原因，经磋商小组同意可以退出磋商。</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12、在磋商中，磋商的任何一方不得透露与磋商有关的其他响应磋商的供应商的技术资料、价格及其他信息。</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13、凡两家或以上公司同一法人代表或其中一家公司为另一家公司单一最大股东的，不能同时参与同一采购项目相同标段的磋商采购活动，一经发现，将视同串标处理。</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14、在磋商评审过程中，磋商小组发现供应商的报价明显低于其他供应商的报价，使得其报价可能低于其个别成本的，磋商小组有权要求该供应商</w:t>
      </w:r>
      <w:proofErr w:type="gramStart"/>
      <w:r>
        <w:rPr>
          <w:rFonts w:ascii="宋体" w:hAnsi="宋体" w:cs="宋体" w:hint="eastAsia"/>
          <w:sz w:val="24"/>
          <w:szCs w:val="24"/>
        </w:rPr>
        <w:t>作出</w:t>
      </w:r>
      <w:proofErr w:type="gramEnd"/>
      <w:r>
        <w:rPr>
          <w:rFonts w:ascii="宋体" w:hAnsi="宋体" w:cs="宋体" w:hint="eastAsia"/>
          <w:sz w:val="24"/>
          <w:szCs w:val="24"/>
        </w:rPr>
        <w:t>书面说明并提供相关证明材料，供应商不能合理说明或者不能提供相关证明材料的，由磋商小组认定该供应商以低于成本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竞标。对被认定为低于成本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竞标的报价作无效报价，按无效标处理。</w:t>
      </w:r>
    </w:p>
    <w:p w:rsidR="00ED22EC" w:rsidRDefault="00712C9F">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三、磋商评定结果的方法</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b/>
          <w:sz w:val="24"/>
          <w:szCs w:val="24"/>
          <w:u w:val="single"/>
        </w:rPr>
        <w:t>经磋商确定最终采购需求和提交最终报价的供应商后，</w:t>
      </w:r>
      <w:r>
        <w:rPr>
          <w:rFonts w:ascii="宋体" w:hAnsi="宋体" w:cs="宋体" w:hint="eastAsia"/>
          <w:sz w:val="24"/>
          <w:szCs w:val="24"/>
        </w:rPr>
        <w:t>由磋商小组采用综合评分</w:t>
      </w:r>
      <w:r>
        <w:rPr>
          <w:rFonts w:ascii="宋体" w:hAnsi="宋体" w:cs="宋体" w:hint="eastAsia"/>
          <w:sz w:val="24"/>
          <w:szCs w:val="24"/>
        </w:rPr>
        <w:lastRenderedPageBreak/>
        <w:t>法</w:t>
      </w:r>
      <w:r>
        <w:rPr>
          <w:rFonts w:ascii="宋体" w:hAnsi="宋体" w:cs="宋体" w:hint="eastAsia"/>
          <w:b/>
          <w:sz w:val="24"/>
          <w:szCs w:val="24"/>
          <w:u w:val="single"/>
        </w:rPr>
        <w:t>对提交最终报价的供应商的响应文件和最终报价</w:t>
      </w:r>
      <w:r>
        <w:rPr>
          <w:rFonts w:ascii="宋体" w:hAnsi="宋体" w:cs="宋体" w:hint="eastAsia"/>
          <w:sz w:val="24"/>
          <w:szCs w:val="24"/>
        </w:rPr>
        <w:t>进行综合评分。</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2、评审时，磋商小组各成员应当独立对每个</w:t>
      </w:r>
      <w:proofErr w:type="gramStart"/>
      <w:r>
        <w:rPr>
          <w:rFonts w:ascii="宋体" w:hAnsi="宋体" w:cs="宋体" w:hint="eastAsia"/>
          <w:sz w:val="24"/>
          <w:szCs w:val="24"/>
        </w:rPr>
        <w:t>有效响应</w:t>
      </w:r>
      <w:proofErr w:type="gramEnd"/>
      <w:r>
        <w:rPr>
          <w:rFonts w:ascii="宋体" w:hAnsi="宋体" w:cs="宋体" w:hint="eastAsia"/>
          <w:sz w:val="24"/>
          <w:szCs w:val="24"/>
        </w:rPr>
        <w:t>的文件进行评价、打分，然后汇总每个供应商每项评分因素的得分（计算结果均四舍五入保留两位小数）。</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3、本次项目磋商的技术</w:t>
      </w:r>
      <w:r>
        <w:rPr>
          <w:rFonts w:ascii="宋体" w:hAnsi="宋体" w:cs="宋体" w:hint="eastAsia"/>
          <w:kern w:val="0"/>
          <w:sz w:val="24"/>
          <w:szCs w:val="24"/>
        </w:rPr>
        <w:t>响应文件</w:t>
      </w:r>
      <w:r>
        <w:rPr>
          <w:rFonts w:ascii="宋体" w:hAnsi="宋体" w:cs="宋体" w:hint="eastAsia"/>
          <w:sz w:val="24"/>
          <w:szCs w:val="24"/>
        </w:rPr>
        <w:t>和商务报价</w:t>
      </w:r>
      <w:r>
        <w:rPr>
          <w:rFonts w:ascii="宋体" w:hAnsi="宋体" w:cs="宋体" w:hint="eastAsia"/>
          <w:kern w:val="0"/>
          <w:sz w:val="24"/>
          <w:szCs w:val="24"/>
        </w:rPr>
        <w:t>响应文件</w:t>
      </w:r>
      <w:r>
        <w:rPr>
          <w:rFonts w:ascii="宋体" w:hAnsi="宋体" w:cs="宋体" w:hint="eastAsia"/>
          <w:sz w:val="24"/>
          <w:szCs w:val="24"/>
        </w:rPr>
        <w:t xml:space="preserve">评审总分值为100分。两部分评审因素比重如下： </w:t>
      </w:r>
    </w:p>
    <w:p w:rsidR="00ED22EC" w:rsidRPr="00CD4E42"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技术</w:t>
      </w:r>
      <w:r>
        <w:rPr>
          <w:rFonts w:ascii="宋体" w:hAnsi="宋体" w:cs="宋体" w:hint="eastAsia"/>
          <w:kern w:val="0"/>
          <w:sz w:val="24"/>
          <w:szCs w:val="24"/>
        </w:rPr>
        <w:t>响应文件</w:t>
      </w:r>
      <w:proofErr w:type="gramStart"/>
      <w:r>
        <w:rPr>
          <w:rFonts w:ascii="宋体" w:hAnsi="宋体" w:cs="宋体" w:hint="eastAsia"/>
          <w:sz w:val="24"/>
          <w:szCs w:val="24"/>
        </w:rPr>
        <w:t>分值占</w:t>
      </w:r>
      <w:proofErr w:type="gramEnd"/>
      <w:r>
        <w:rPr>
          <w:rFonts w:ascii="宋体" w:hAnsi="宋体" w:cs="宋体" w:hint="eastAsia"/>
          <w:sz w:val="24"/>
          <w:szCs w:val="24"/>
        </w:rPr>
        <w:t>总分值的比重</w:t>
      </w:r>
      <w:r w:rsidRPr="00CD4E42">
        <w:rPr>
          <w:rFonts w:ascii="宋体" w:hAnsi="宋体" w:cs="宋体" w:hint="eastAsia"/>
          <w:sz w:val="24"/>
          <w:szCs w:val="24"/>
        </w:rPr>
        <w:t>为</w:t>
      </w:r>
      <w:r w:rsidRPr="00CD4E42">
        <w:rPr>
          <w:rFonts w:ascii="宋体" w:hAnsi="宋体" w:cs="宋体" w:hint="eastAsia"/>
          <w:b/>
          <w:sz w:val="24"/>
          <w:szCs w:val="24"/>
          <w:u w:val="single"/>
        </w:rPr>
        <w:t xml:space="preserve">  </w:t>
      </w:r>
      <w:r w:rsidR="002077A1" w:rsidRPr="00CD4E42">
        <w:rPr>
          <w:rFonts w:ascii="宋体" w:hAnsi="宋体" w:cs="宋体" w:hint="eastAsia"/>
          <w:b/>
          <w:sz w:val="24"/>
          <w:szCs w:val="24"/>
          <w:u w:val="single"/>
        </w:rPr>
        <w:t>70</w:t>
      </w:r>
      <w:r w:rsidRPr="00CD4E42">
        <w:rPr>
          <w:rFonts w:ascii="宋体" w:hAnsi="宋体" w:cs="宋体" w:hint="eastAsia"/>
          <w:b/>
          <w:sz w:val="24"/>
          <w:szCs w:val="24"/>
          <w:u w:val="single"/>
        </w:rPr>
        <w:t>%（权重）</w:t>
      </w:r>
      <w:r w:rsidRPr="00CD4E42">
        <w:rPr>
          <w:rFonts w:ascii="宋体" w:hAnsi="宋体" w:cs="宋体" w:hint="eastAsia"/>
          <w:sz w:val="24"/>
          <w:szCs w:val="24"/>
        </w:rPr>
        <w:t>（四舍五入保留两位小数）；</w:t>
      </w:r>
    </w:p>
    <w:p w:rsidR="00ED22EC" w:rsidRPr="00CD4E42" w:rsidRDefault="006D40BF">
      <w:pPr>
        <w:snapToGrid w:val="0"/>
        <w:spacing w:line="480" w:lineRule="exact"/>
        <w:ind w:firstLineChars="200" w:firstLine="480"/>
        <w:rPr>
          <w:rFonts w:ascii="宋体" w:hAnsi="宋体" w:cs="宋体"/>
          <w:sz w:val="24"/>
          <w:szCs w:val="24"/>
        </w:rPr>
      </w:pPr>
      <w:r w:rsidRPr="00CD4E42">
        <w:rPr>
          <w:rFonts w:ascii="宋体" w:hAnsi="宋体" w:cs="宋体" w:hint="eastAsia"/>
          <w:sz w:val="24"/>
          <w:szCs w:val="24"/>
        </w:rPr>
        <w:t>商务</w:t>
      </w:r>
      <w:r w:rsidR="00712C9F" w:rsidRPr="00CD4E42">
        <w:rPr>
          <w:rFonts w:ascii="宋体" w:hAnsi="宋体" w:cs="宋体" w:hint="eastAsia"/>
          <w:kern w:val="0"/>
          <w:sz w:val="24"/>
          <w:szCs w:val="24"/>
        </w:rPr>
        <w:t>响应文件</w:t>
      </w:r>
      <w:proofErr w:type="gramStart"/>
      <w:r w:rsidR="00712C9F" w:rsidRPr="00CD4E42">
        <w:rPr>
          <w:rFonts w:ascii="宋体" w:hAnsi="宋体" w:cs="宋体" w:hint="eastAsia"/>
          <w:sz w:val="24"/>
          <w:szCs w:val="24"/>
        </w:rPr>
        <w:t>分值占</w:t>
      </w:r>
      <w:proofErr w:type="gramEnd"/>
      <w:r w:rsidR="00712C9F" w:rsidRPr="00CD4E42">
        <w:rPr>
          <w:rFonts w:ascii="宋体" w:hAnsi="宋体" w:cs="宋体" w:hint="eastAsia"/>
          <w:sz w:val="24"/>
          <w:szCs w:val="24"/>
        </w:rPr>
        <w:t>总分值的比重为</w:t>
      </w:r>
      <w:r w:rsidR="00712C9F" w:rsidRPr="00CD4E42">
        <w:rPr>
          <w:rFonts w:ascii="宋体" w:hAnsi="宋体" w:cs="宋体" w:hint="eastAsia"/>
          <w:b/>
          <w:sz w:val="24"/>
          <w:szCs w:val="24"/>
          <w:u w:val="single"/>
        </w:rPr>
        <w:t xml:space="preserve"> </w:t>
      </w:r>
      <w:r w:rsidR="002077A1" w:rsidRPr="00CD4E42">
        <w:rPr>
          <w:rFonts w:ascii="宋体" w:hAnsi="宋体" w:cs="宋体" w:hint="eastAsia"/>
          <w:b/>
          <w:sz w:val="24"/>
          <w:szCs w:val="24"/>
          <w:u w:val="single"/>
        </w:rPr>
        <w:t xml:space="preserve"> 30</w:t>
      </w:r>
      <w:r w:rsidR="00712C9F" w:rsidRPr="00CD4E42">
        <w:rPr>
          <w:rFonts w:ascii="宋体" w:hAnsi="宋体" w:cs="宋体" w:hint="eastAsia"/>
          <w:b/>
          <w:sz w:val="24"/>
          <w:szCs w:val="24"/>
          <w:u w:val="single"/>
        </w:rPr>
        <w:t xml:space="preserve">%（权重） </w:t>
      </w:r>
      <w:r w:rsidR="00712C9F" w:rsidRPr="00CD4E42">
        <w:rPr>
          <w:rFonts w:ascii="宋体" w:hAnsi="宋体" w:cs="宋体" w:hint="eastAsia"/>
          <w:sz w:val="24"/>
          <w:szCs w:val="24"/>
        </w:rPr>
        <w:t>（四舍五入保留两位小数）。</w:t>
      </w:r>
    </w:p>
    <w:p w:rsidR="00ED22EC" w:rsidRPr="00CD4E42" w:rsidRDefault="00712C9F">
      <w:pPr>
        <w:snapToGrid w:val="0"/>
        <w:spacing w:line="480" w:lineRule="exact"/>
        <w:ind w:firstLineChars="200" w:firstLine="480"/>
        <w:rPr>
          <w:rFonts w:ascii="宋体" w:hAnsi="宋体" w:cs="宋体"/>
          <w:sz w:val="24"/>
          <w:szCs w:val="24"/>
        </w:rPr>
      </w:pPr>
      <w:r w:rsidRPr="00CD4E42">
        <w:rPr>
          <w:rFonts w:ascii="宋体" w:hAnsi="宋体" w:cs="宋体" w:hint="eastAsia"/>
          <w:sz w:val="24"/>
          <w:szCs w:val="24"/>
        </w:rPr>
        <w:t>4、技术</w:t>
      </w:r>
      <w:r w:rsidRPr="00CD4E42">
        <w:rPr>
          <w:rFonts w:ascii="宋体" w:hAnsi="宋体" w:cs="宋体" w:hint="eastAsia"/>
          <w:kern w:val="0"/>
          <w:sz w:val="24"/>
          <w:szCs w:val="24"/>
        </w:rPr>
        <w:t>响应文件分值为所有评委打分的算术平均值，计算</w:t>
      </w:r>
      <w:r w:rsidRPr="00CD4E42">
        <w:rPr>
          <w:rFonts w:ascii="宋体" w:hAnsi="宋体" w:cs="宋体" w:hint="eastAsia"/>
          <w:sz w:val="24"/>
          <w:szCs w:val="24"/>
        </w:rPr>
        <w:t xml:space="preserve">结果均四舍五入保留两位小数。  </w:t>
      </w:r>
    </w:p>
    <w:p w:rsidR="00ED22EC" w:rsidRDefault="00712C9F">
      <w:pPr>
        <w:snapToGrid w:val="0"/>
        <w:spacing w:line="480" w:lineRule="exact"/>
        <w:ind w:firstLineChars="200" w:firstLine="480"/>
        <w:rPr>
          <w:rFonts w:ascii="宋体" w:hAnsi="宋体" w:cs="宋体"/>
          <w:sz w:val="24"/>
          <w:szCs w:val="24"/>
        </w:rPr>
      </w:pPr>
      <w:r w:rsidRPr="00CD4E42">
        <w:rPr>
          <w:rFonts w:ascii="宋体" w:hAnsi="宋体" w:cs="宋体" w:hint="eastAsia"/>
          <w:sz w:val="24"/>
          <w:szCs w:val="24"/>
        </w:rPr>
        <w:t>5、商务报价响应文件分值统一采用低价优先法计算直接取得，</w:t>
      </w:r>
      <w:r>
        <w:rPr>
          <w:rFonts w:ascii="宋体" w:hAnsi="宋体" w:cs="宋体" w:hint="eastAsia"/>
          <w:sz w:val="24"/>
          <w:szCs w:val="24"/>
        </w:rPr>
        <w:t>与技术</w:t>
      </w:r>
      <w:r w:rsidRPr="00712C9F">
        <w:rPr>
          <w:rFonts w:ascii="宋体" w:hAnsi="宋体" w:cs="宋体" w:hint="eastAsia"/>
          <w:sz w:val="24"/>
          <w:szCs w:val="24"/>
        </w:rPr>
        <w:t>响应文件</w:t>
      </w:r>
      <w:r>
        <w:rPr>
          <w:rFonts w:ascii="宋体" w:hAnsi="宋体" w:cs="宋体" w:hint="eastAsia"/>
          <w:sz w:val="24"/>
          <w:szCs w:val="24"/>
        </w:rPr>
        <w:t>分值相加为供应商的综合得分（四舍五入保留两位小数）。</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6、综合得分最高的供应商推荐为项目</w:t>
      </w:r>
      <w:proofErr w:type="gramStart"/>
      <w:r>
        <w:rPr>
          <w:rFonts w:ascii="宋体" w:hAnsi="宋体" w:cs="宋体" w:hint="eastAsia"/>
          <w:sz w:val="24"/>
          <w:szCs w:val="24"/>
        </w:rPr>
        <w:t>预成交</w:t>
      </w:r>
      <w:proofErr w:type="gramEnd"/>
      <w:r>
        <w:rPr>
          <w:rFonts w:ascii="宋体" w:hAnsi="宋体" w:cs="宋体" w:hint="eastAsia"/>
          <w:sz w:val="24"/>
          <w:szCs w:val="24"/>
        </w:rPr>
        <w:t>供应商并出具</w:t>
      </w:r>
      <w:proofErr w:type="gramStart"/>
      <w:r>
        <w:rPr>
          <w:rFonts w:ascii="宋体" w:hAnsi="宋体" w:cs="宋体" w:hint="eastAsia"/>
          <w:sz w:val="24"/>
          <w:szCs w:val="24"/>
        </w:rPr>
        <w:t>评审磋商</w:t>
      </w:r>
      <w:proofErr w:type="gramEnd"/>
      <w:r>
        <w:rPr>
          <w:rFonts w:ascii="宋体" w:hAnsi="宋体" w:cs="宋体" w:hint="eastAsia"/>
          <w:sz w:val="24"/>
          <w:szCs w:val="24"/>
        </w:rPr>
        <w:t>报告。</w:t>
      </w:r>
    </w:p>
    <w:p w:rsidR="00ED22EC" w:rsidRDefault="00712C9F" w:rsidP="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7、确定成交候选人的特殊情况处理：</w:t>
      </w:r>
    </w:p>
    <w:p w:rsidR="00ED22EC" w:rsidRDefault="00712C9F" w:rsidP="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（1）若总分相同，则按最终报价得分高者优先中标。</w:t>
      </w:r>
    </w:p>
    <w:p w:rsidR="00ED22EC" w:rsidRPr="00712C9F" w:rsidRDefault="00712C9F" w:rsidP="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（2）若总分且最终报价得分相同，则采购人确定。</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8、磋商评审时，评委对评审的细则若有争议，由磋商小组集体讨论确定，并对未尽情况有最终解释权。</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9、对落标的供应商不做落标原因的解释。</w:t>
      </w:r>
    </w:p>
    <w:p w:rsidR="00ED22EC" w:rsidRPr="002077A1" w:rsidRDefault="00712C9F">
      <w:pPr>
        <w:snapToGrid w:val="0"/>
        <w:spacing w:line="480" w:lineRule="exact"/>
        <w:ind w:firstLineChars="200" w:firstLine="482"/>
        <w:outlineLvl w:val="1"/>
        <w:rPr>
          <w:rFonts w:ascii="宋体" w:hAnsi="宋体" w:cs="宋体"/>
          <w:b/>
          <w:sz w:val="24"/>
          <w:szCs w:val="24"/>
        </w:rPr>
      </w:pPr>
      <w:r w:rsidRPr="002077A1">
        <w:rPr>
          <w:rFonts w:ascii="宋体" w:hAnsi="宋体" w:cs="宋体" w:hint="eastAsia"/>
          <w:b/>
          <w:sz w:val="24"/>
          <w:szCs w:val="24"/>
        </w:rPr>
        <w:t>四、综合评分评审标准</w:t>
      </w:r>
    </w:p>
    <w:p w:rsidR="00712C9F" w:rsidRPr="00CD4E42" w:rsidRDefault="00712C9F" w:rsidP="00130038">
      <w:pPr>
        <w:snapToGrid w:val="0"/>
        <w:spacing w:line="480" w:lineRule="exact"/>
        <w:ind w:firstLineChars="200" w:firstLine="482"/>
        <w:outlineLvl w:val="1"/>
        <w:rPr>
          <w:rFonts w:asciiTheme="minorEastAsia" w:eastAsiaTheme="minorEastAsia" w:hAnsiTheme="minorEastAsia" w:cs="宋体"/>
          <w:b/>
          <w:sz w:val="24"/>
          <w:szCs w:val="24"/>
        </w:rPr>
      </w:pPr>
      <w:r w:rsidRPr="002077A1">
        <w:rPr>
          <w:rFonts w:asciiTheme="minorEastAsia" w:eastAsiaTheme="minorEastAsia" w:hAnsiTheme="minorEastAsia" w:cs="宋体" w:hint="eastAsia"/>
          <w:b/>
          <w:sz w:val="24"/>
          <w:szCs w:val="24"/>
        </w:rPr>
        <w:t>（一）商务响应</w:t>
      </w:r>
      <w:r w:rsidRPr="00CD4E42">
        <w:rPr>
          <w:rFonts w:asciiTheme="minorEastAsia" w:eastAsiaTheme="minorEastAsia" w:hAnsiTheme="minorEastAsia" w:cs="宋体" w:hint="eastAsia"/>
          <w:b/>
          <w:sz w:val="24"/>
          <w:szCs w:val="24"/>
        </w:rPr>
        <w:t>评分：（</w:t>
      </w:r>
      <w:r w:rsidR="002077A1" w:rsidRPr="00CD4E42">
        <w:rPr>
          <w:rFonts w:asciiTheme="minorEastAsia" w:eastAsiaTheme="minorEastAsia" w:hAnsiTheme="minorEastAsia" w:cs="宋体" w:hint="eastAsia"/>
          <w:b/>
          <w:sz w:val="24"/>
          <w:szCs w:val="24"/>
        </w:rPr>
        <w:t>30</w:t>
      </w:r>
      <w:r w:rsidRPr="00CD4E42">
        <w:rPr>
          <w:rFonts w:asciiTheme="minorEastAsia" w:eastAsiaTheme="minorEastAsia" w:hAnsiTheme="minorEastAsia" w:cs="宋体" w:hint="eastAsia"/>
          <w:b/>
          <w:sz w:val="24"/>
          <w:szCs w:val="24"/>
        </w:rPr>
        <w:t>分）</w:t>
      </w:r>
    </w:p>
    <w:p w:rsidR="00712C9F" w:rsidRPr="00CD4E42" w:rsidRDefault="00712C9F" w:rsidP="00712C9F">
      <w:pPr>
        <w:adjustRightInd w:val="0"/>
        <w:snapToGrid w:val="0"/>
        <w:spacing w:line="480" w:lineRule="exact"/>
        <w:ind w:firstLine="200"/>
        <w:rPr>
          <w:rFonts w:asciiTheme="minorEastAsia" w:eastAsiaTheme="minorEastAsia" w:hAnsiTheme="minorEastAsia" w:cs="宋体"/>
          <w:sz w:val="24"/>
          <w:szCs w:val="24"/>
        </w:rPr>
      </w:pPr>
      <w:r w:rsidRPr="00CD4E42">
        <w:rPr>
          <w:rFonts w:asciiTheme="minorEastAsia" w:eastAsiaTheme="minorEastAsia" w:hAnsiTheme="minorEastAsia" w:cs="宋体" w:hint="eastAsia"/>
          <w:sz w:val="24"/>
          <w:szCs w:val="24"/>
        </w:rPr>
        <w:t xml:space="preserve">  1、</w:t>
      </w:r>
      <w:r w:rsidRPr="00CD4E42">
        <w:rPr>
          <w:rFonts w:asciiTheme="minorEastAsia" w:eastAsiaTheme="minorEastAsia" w:hAnsiTheme="minorEastAsia" w:cs="宋体" w:hint="eastAsia"/>
          <w:b/>
          <w:sz w:val="24"/>
          <w:szCs w:val="24"/>
        </w:rPr>
        <w:t>本次项目最高限价：</w:t>
      </w:r>
      <w:r w:rsidR="006F2CD3" w:rsidRPr="00CD4E42">
        <w:rPr>
          <w:rFonts w:asciiTheme="minorEastAsia" w:eastAsiaTheme="minorEastAsia" w:hAnsiTheme="minorEastAsia" w:cs="宋体" w:hint="eastAsia"/>
          <w:b/>
          <w:sz w:val="24"/>
          <w:szCs w:val="24"/>
        </w:rPr>
        <w:t>19.8</w:t>
      </w:r>
      <w:r w:rsidRPr="00CD4E42">
        <w:rPr>
          <w:rFonts w:asciiTheme="minorEastAsia" w:eastAsiaTheme="minorEastAsia" w:hAnsiTheme="minorEastAsia" w:cs="宋体" w:hint="eastAsia"/>
          <w:b/>
          <w:sz w:val="24"/>
          <w:szCs w:val="24"/>
        </w:rPr>
        <w:t>万元，超过限价作无效标处理</w:t>
      </w:r>
      <w:r w:rsidRPr="00CD4E42">
        <w:rPr>
          <w:rFonts w:asciiTheme="minorEastAsia" w:eastAsiaTheme="minorEastAsia" w:hAnsiTheme="minorEastAsia" w:cs="宋体" w:hint="eastAsia"/>
          <w:sz w:val="24"/>
          <w:szCs w:val="24"/>
        </w:rPr>
        <w:t>。</w:t>
      </w:r>
      <w:r w:rsidR="006D40BF" w:rsidRPr="00CD4E42">
        <w:rPr>
          <w:rFonts w:asciiTheme="minorEastAsia" w:eastAsiaTheme="minorEastAsia" w:hAnsiTheme="minorEastAsia" w:cs="宋体" w:hint="eastAsia"/>
          <w:sz w:val="24"/>
          <w:szCs w:val="24"/>
        </w:rPr>
        <w:t>（30分）</w:t>
      </w:r>
    </w:p>
    <w:p w:rsidR="00712C9F" w:rsidRPr="00CD4E42" w:rsidRDefault="00712C9F" w:rsidP="00712C9F">
      <w:pPr>
        <w:snapToGrid w:val="0"/>
        <w:spacing w:line="480" w:lineRule="exact"/>
        <w:ind w:firstLineChars="200" w:firstLine="480"/>
        <w:rPr>
          <w:rFonts w:asciiTheme="minorEastAsia" w:eastAsiaTheme="minorEastAsia" w:hAnsiTheme="minorEastAsia" w:cs="宋体"/>
          <w:sz w:val="24"/>
          <w:szCs w:val="24"/>
        </w:rPr>
      </w:pPr>
      <w:r w:rsidRPr="00CD4E42">
        <w:rPr>
          <w:rFonts w:asciiTheme="minorEastAsia" w:eastAsiaTheme="minorEastAsia" w:hAnsiTheme="minorEastAsia" w:cs="宋体" w:hint="eastAsia"/>
          <w:sz w:val="24"/>
          <w:szCs w:val="24"/>
        </w:rPr>
        <w:t>2、满足磋商文件要求且最终报价最低的供应商的价格为磋商基准价，其商务报价</w:t>
      </w:r>
      <w:r w:rsidRPr="00CD4E42">
        <w:rPr>
          <w:rFonts w:asciiTheme="minorEastAsia" w:eastAsiaTheme="minorEastAsia" w:hAnsiTheme="minorEastAsia" w:cs="宋体" w:hint="eastAsia"/>
          <w:kern w:val="0"/>
          <w:sz w:val="24"/>
          <w:szCs w:val="24"/>
        </w:rPr>
        <w:t>响应</w:t>
      </w:r>
      <w:r w:rsidRPr="00CD4E42">
        <w:rPr>
          <w:rFonts w:asciiTheme="minorEastAsia" w:eastAsiaTheme="minorEastAsia" w:hAnsiTheme="minorEastAsia" w:cs="宋体" w:hint="eastAsia"/>
          <w:sz w:val="24"/>
          <w:szCs w:val="24"/>
        </w:rPr>
        <w:t>分为满分</w:t>
      </w:r>
      <w:r w:rsidR="00FC5C90" w:rsidRPr="00CD4E42">
        <w:rPr>
          <w:rFonts w:asciiTheme="minorEastAsia" w:eastAsiaTheme="minorEastAsia" w:hAnsiTheme="minorEastAsia" w:cs="宋体" w:hint="eastAsia"/>
          <w:sz w:val="24"/>
          <w:szCs w:val="24"/>
        </w:rPr>
        <w:t>30</w:t>
      </w:r>
      <w:r w:rsidRPr="00CD4E42">
        <w:rPr>
          <w:rFonts w:asciiTheme="minorEastAsia" w:eastAsiaTheme="minorEastAsia" w:hAnsiTheme="minorEastAsia" w:cs="宋体" w:hint="eastAsia"/>
          <w:sz w:val="24"/>
          <w:szCs w:val="24"/>
        </w:rPr>
        <w:t>分。其他供应商的商务报价</w:t>
      </w:r>
      <w:proofErr w:type="gramStart"/>
      <w:r w:rsidRPr="00CD4E42">
        <w:rPr>
          <w:rFonts w:asciiTheme="minorEastAsia" w:eastAsiaTheme="minorEastAsia" w:hAnsiTheme="minorEastAsia" w:cs="宋体" w:hint="eastAsia"/>
          <w:kern w:val="0"/>
          <w:sz w:val="24"/>
          <w:szCs w:val="24"/>
        </w:rPr>
        <w:t>响应</w:t>
      </w:r>
      <w:r w:rsidRPr="00CD4E42">
        <w:rPr>
          <w:rFonts w:asciiTheme="minorEastAsia" w:eastAsiaTheme="minorEastAsia" w:hAnsiTheme="minorEastAsia" w:cs="宋体" w:hint="eastAsia"/>
          <w:sz w:val="24"/>
          <w:szCs w:val="24"/>
        </w:rPr>
        <w:t>分统一</w:t>
      </w:r>
      <w:proofErr w:type="gramEnd"/>
      <w:r w:rsidRPr="00CD4E42">
        <w:rPr>
          <w:rFonts w:asciiTheme="minorEastAsia" w:eastAsiaTheme="minorEastAsia" w:hAnsiTheme="minorEastAsia" w:cs="宋体" w:hint="eastAsia"/>
          <w:sz w:val="24"/>
          <w:szCs w:val="24"/>
        </w:rPr>
        <w:t>按照下列公式计算：</w:t>
      </w:r>
    </w:p>
    <w:p w:rsidR="00712C9F" w:rsidRPr="00CD4E42" w:rsidRDefault="00712C9F" w:rsidP="00712C9F">
      <w:pPr>
        <w:snapToGrid w:val="0"/>
        <w:spacing w:line="480" w:lineRule="exact"/>
        <w:ind w:firstLineChars="200" w:firstLine="480"/>
        <w:rPr>
          <w:rFonts w:asciiTheme="minorEastAsia" w:eastAsiaTheme="minorEastAsia" w:hAnsiTheme="minorEastAsia" w:cs="宋体"/>
          <w:b/>
          <w:sz w:val="24"/>
          <w:szCs w:val="24"/>
        </w:rPr>
      </w:pPr>
      <w:r w:rsidRPr="00CD4E42">
        <w:rPr>
          <w:rFonts w:asciiTheme="minorEastAsia" w:eastAsiaTheme="minorEastAsia" w:hAnsiTheme="minorEastAsia" w:cs="宋体" w:hint="eastAsia"/>
          <w:sz w:val="24"/>
          <w:szCs w:val="24"/>
        </w:rPr>
        <w:t xml:space="preserve">   </w:t>
      </w:r>
      <w:r w:rsidRPr="00CD4E42">
        <w:rPr>
          <w:rFonts w:asciiTheme="minorEastAsia" w:eastAsiaTheme="minorEastAsia" w:hAnsiTheme="minorEastAsia" w:cs="宋体" w:hint="eastAsia"/>
          <w:b/>
          <w:sz w:val="24"/>
          <w:szCs w:val="24"/>
        </w:rPr>
        <w:t>商务报价</w:t>
      </w:r>
      <w:proofErr w:type="gramStart"/>
      <w:r w:rsidRPr="00CD4E42">
        <w:rPr>
          <w:rFonts w:asciiTheme="minorEastAsia" w:eastAsiaTheme="minorEastAsia" w:hAnsiTheme="minorEastAsia" w:cs="宋体" w:hint="eastAsia"/>
          <w:b/>
          <w:kern w:val="0"/>
          <w:sz w:val="24"/>
          <w:szCs w:val="24"/>
        </w:rPr>
        <w:t>响应</w:t>
      </w:r>
      <w:r w:rsidRPr="00CD4E42">
        <w:rPr>
          <w:rFonts w:asciiTheme="minorEastAsia" w:eastAsiaTheme="minorEastAsia" w:hAnsiTheme="minorEastAsia" w:cs="宋体" w:hint="eastAsia"/>
          <w:b/>
          <w:sz w:val="24"/>
          <w:szCs w:val="24"/>
        </w:rPr>
        <w:t>分</w:t>
      </w:r>
      <w:proofErr w:type="gramEnd"/>
      <w:r w:rsidRPr="00CD4E42">
        <w:rPr>
          <w:rFonts w:asciiTheme="minorEastAsia" w:eastAsiaTheme="minorEastAsia" w:hAnsiTheme="minorEastAsia" w:cs="宋体" w:hint="eastAsia"/>
          <w:b/>
          <w:sz w:val="24"/>
          <w:szCs w:val="24"/>
        </w:rPr>
        <w:t xml:space="preserve"> =（磋商基准价/最后磋商报价）×</w:t>
      </w:r>
      <w:r w:rsidR="006D40BF" w:rsidRPr="00CD4E42">
        <w:rPr>
          <w:rFonts w:asciiTheme="minorEastAsia" w:eastAsiaTheme="minorEastAsia" w:hAnsiTheme="minorEastAsia" w:cs="宋体" w:hint="eastAsia"/>
          <w:b/>
          <w:sz w:val="24"/>
          <w:szCs w:val="24"/>
        </w:rPr>
        <w:t>3</w:t>
      </w:r>
      <w:r w:rsidR="00356DF0" w:rsidRPr="00CD4E42">
        <w:rPr>
          <w:rFonts w:asciiTheme="minorEastAsia" w:eastAsiaTheme="minorEastAsia" w:hAnsiTheme="minorEastAsia" w:cs="宋体" w:hint="eastAsia"/>
          <w:b/>
          <w:sz w:val="24"/>
          <w:szCs w:val="24"/>
        </w:rPr>
        <w:t>0</w:t>
      </w:r>
      <w:r w:rsidRPr="00CD4E42">
        <w:rPr>
          <w:rFonts w:asciiTheme="minorEastAsia" w:eastAsiaTheme="minorEastAsia" w:hAnsiTheme="minorEastAsia" w:cs="宋体" w:hint="eastAsia"/>
          <w:b/>
          <w:sz w:val="24"/>
          <w:szCs w:val="24"/>
        </w:rPr>
        <w:t>%×100</w:t>
      </w:r>
    </w:p>
    <w:p w:rsidR="00ED22EC" w:rsidRPr="00CD4E42" w:rsidRDefault="00712C9F" w:rsidP="00712C9F">
      <w:pPr>
        <w:pStyle w:val="afe"/>
        <w:numPr>
          <w:ilvl w:val="0"/>
          <w:numId w:val="18"/>
        </w:numPr>
        <w:snapToGrid w:val="0"/>
        <w:spacing w:line="480" w:lineRule="exact"/>
        <w:ind w:firstLineChars="0"/>
        <w:outlineLvl w:val="1"/>
        <w:rPr>
          <w:rFonts w:ascii="宋体" w:hAnsi="宋体" w:cs="宋体"/>
          <w:b/>
          <w:sz w:val="24"/>
          <w:szCs w:val="24"/>
        </w:rPr>
      </w:pPr>
      <w:r w:rsidRPr="00CD4E42">
        <w:rPr>
          <w:rFonts w:ascii="宋体" w:hAnsi="宋体" w:cs="宋体" w:hint="eastAsia"/>
          <w:b/>
          <w:sz w:val="24"/>
          <w:szCs w:val="24"/>
        </w:rPr>
        <w:t>技术响应评分：（</w:t>
      </w:r>
      <w:r w:rsidR="002077A1" w:rsidRPr="00CD4E42">
        <w:rPr>
          <w:rFonts w:ascii="宋体" w:hAnsi="宋体" w:cs="宋体" w:hint="eastAsia"/>
          <w:b/>
          <w:sz w:val="24"/>
          <w:szCs w:val="24"/>
        </w:rPr>
        <w:t>70</w:t>
      </w:r>
      <w:r w:rsidRPr="00CD4E42">
        <w:rPr>
          <w:rFonts w:ascii="宋体" w:hAnsi="宋体" w:cs="宋体" w:hint="eastAsia"/>
          <w:b/>
          <w:sz w:val="24"/>
          <w:szCs w:val="24"/>
        </w:rPr>
        <w:t>分）</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
        <w:gridCol w:w="1276"/>
        <w:gridCol w:w="851"/>
        <w:gridCol w:w="6662"/>
      </w:tblGrid>
      <w:tr w:rsidR="00112F48" w:rsidRPr="00CD4E42" w:rsidTr="00112F48">
        <w:trPr>
          <w:trHeight w:val="375"/>
        </w:trPr>
        <w:tc>
          <w:tcPr>
            <w:tcW w:w="582" w:type="dxa"/>
            <w:vAlign w:val="center"/>
          </w:tcPr>
          <w:p w:rsidR="00112F48" w:rsidRPr="00CD4E42" w:rsidRDefault="00112F48"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序号</w:t>
            </w:r>
          </w:p>
        </w:tc>
        <w:tc>
          <w:tcPr>
            <w:tcW w:w="1276" w:type="dxa"/>
            <w:vAlign w:val="center"/>
          </w:tcPr>
          <w:p w:rsidR="00112F48" w:rsidRPr="00CD4E42" w:rsidRDefault="00112F48"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评分</w:t>
            </w:r>
          </w:p>
          <w:p w:rsidR="00112F48" w:rsidRPr="00CD4E42" w:rsidRDefault="00112F48"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因素</w:t>
            </w:r>
          </w:p>
        </w:tc>
        <w:tc>
          <w:tcPr>
            <w:tcW w:w="851" w:type="dxa"/>
            <w:vAlign w:val="center"/>
          </w:tcPr>
          <w:p w:rsidR="00112F48" w:rsidRPr="00CD4E42" w:rsidRDefault="00112F48"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分值</w:t>
            </w:r>
          </w:p>
        </w:tc>
        <w:tc>
          <w:tcPr>
            <w:tcW w:w="6662" w:type="dxa"/>
            <w:vAlign w:val="center"/>
          </w:tcPr>
          <w:p w:rsidR="00112F48" w:rsidRPr="00CD4E42" w:rsidRDefault="00112F48"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评审标准</w:t>
            </w:r>
          </w:p>
        </w:tc>
      </w:tr>
      <w:tr w:rsidR="00112F48" w:rsidRPr="00CD4E42" w:rsidTr="00112F48">
        <w:trPr>
          <w:trHeight w:val="841"/>
        </w:trPr>
        <w:tc>
          <w:tcPr>
            <w:tcW w:w="582" w:type="dxa"/>
            <w:vAlign w:val="center"/>
          </w:tcPr>
          <w:p w:rsidR="00112F48" w:rsidRPr="00CD4E42" w:rsidRDefault="00112F48"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1</w:t>
            </w:r>
          </w:p>
        </w:tc>
        <w:tc>
          <w:tcPr>
            <w:tcW w:w="1276" w:type="dxa"/>
            <w:vAlign w:val="center"/>
          </w:tcPr>
          <w:p w:rsidR="00112F48" w:rsidRPr="00CD4E42" w:rsidRDefault="004E3249"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sz w:val="24"/>
                <w:szCs w:val="24"/>
              </w:rPr>
              <w:t>编辑实施方案</w:t>
            </w:r>
          </w:p>
        </w:tc>
        <w:tc>
          <w:tcPr>
            <w:tcW w:w="851" w:type="dxa"/>
            <w:vAlign w:val="center"/>
          </w:tcPr>
          <w:p w:rsidR="00112F48" w:rsidRPr="00CD4E42" w:rsidRDefault="004E3249" w:rsidP="006D40BF">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1</w:t>
            </w:r>
            <w:r w:rsidR="006D40BF" w:rsidRPr="00CD4E42">
              <w:rPr>
                <w:rFonts w:asciiTheme="majorEastAsia" w:eastAsiaTheme="majorEastAsia" w:hAnsiTheme="majorEastAsia" w:hint="eastAsia"/>
                <w:sz w:val="24"/>
                <w:szCs w:val="24"/>
              </w:rPr>
              <w:t>2</w:t>
            </w:r>
            <w:r w:rsidRPr="00CD4E42">
              <w:rPr>
                <w:rFonts w:asciiTheme="majorEastAsia" w:eastAsiaTheme="majorEastAsia" w:hAnsiTheme="majorEastAsia" w:hint="eastAsia"/>
                <w:sz w:val="24"/>
                <w:szCs w:val="24"/>
              </w:rPr>
              <w:t>分</w:t>
            </w:r>
          </w:p>
        </w:tc>
        <w:tc>
          <w:tcPr>
            <w:tcW w:w="6662" w:type="dxa"/>
            <w:vAlign w:val="center"/>
          </w:tcPr>
          <w:p w:rsidR="006D40BF" w:rsidRPr="00CD4E42" w:rsidRDefault="006D40BF" w:rsidP="006D40BF">
            <w:pPr>
              <w:spacing w:line="267" w:lineRule="exact"/>
              <w:rPr>
                <w:rFonts w:asciiTheme="majorEastAsia" w:eastAsiaTheme="majorEastAsia" w:hAnsiTheme="majorEastAsia"/>
                <w:sz w:val="24"/>
              </w:rPr>
            </w:pPr>
            <w:r w:rsidRPr="00CD4E42">
              <w:rPr>
                <w:rFonts w:asciiTheme="majorEastAsia" w:eastAsiaTheme="majorEastAsia" w:hAnsiTheme="majorEastAsia" w:hint="eastAsia"/>
                <w:sz w:val="24"/>
              </w:rPr>
              <w:t>投标人提供的项目方案说明详细性、完善情况、必要性、科学合理性，有完整的</w:t>
            </w:r>
            <w:r w:rsidR="0066541C" w:rsidRPr="00CD4E42">
              <w:rPr>
                <w:rFonts w:asciiTheme="majorEastAsia" w:eastAsiaTheme="majorEastAsia" w:hAnsiTheme="majorEastAsia" w:hint="eastAsia"/>
                <w:sz w:val="24"/>
              </w:rPr>
              <w:t>采编</w:t>
            </w:r>
            <w:r w:rsidRPr="00CD4E42">
              <w:rPr>
                <w:rFonts w:asciiTheme="majorEastAsia" w:eastAsiaTheme="majorEastAsia" w:hAnsiTheme="majorEastAsia" w:hint="eastAsia"/>
                <w:sz w:val="24"/>
              </w:rPr>
              <w:t>印刷计划且可行，提供完整的供货计划，能够在合同签订后按期完成供货而且满足本项目需求及招标人服务要求等方面。（得9-12分）</w:t>
            </w:r>
          </w:p>
          <w:p w:rsidR="006D40BF" w:rsidRPr="00CD4E42" w:rsidRDefault="006D40BF" w:rsidP="006D40BF">
            <w:pPr>
              <w:spacing w:line="267" w:lineRule="exact"/>
              <w:rPr>
                <w:rFonts w:asciiTheme="majorEastAsia" w:eastAsiaTheme="majorEastAsia" w:hAnsiTheme="majorEastAsia"/>
                <w:sz w:val="24"/>
              </w:rPr>
            </w:pPr>
            <w:r w:rsidRPr="00CD4E42">
              <w:rPr>
                <w:rFonts w:asciiTheme="majorEastAsia" w:eastAsiaTheme="majorEastAsia" w:hAnsiTheme="majorEastAsia" w:hint="eastAsia"/>
                <w:sz w:val="24"/>
              </w:rPr>
              <w:t>投标人提供的项目方案</w:t>
            </w:r>
            <w:proofErr w:type="gramStart"/>
            <w:r w:rsidRPr="00CD4E42">
              <w:rPr>
                <w:rFonts w:asciiTheme="majorEastAsia" w:eastAsiaTheme="majorEastAsia" w:hAnsiTheme="majorEastAsia" w:hint="eastAsia"/>
                <w:sz w:val="24"/>
              </w:rPr>
              <w:t>说明较</w:t>
            </w:r>
            <w:proofErr w:type="gramEnd"/>
            <w:r w:rsidRPr="00CD4E42">
              <w:rPr>
                <w:rFonts w:asciiTheme="majorEastAsia" w:eastAsiaTheme="majorEastAsia" w:hAnsiTheme="majorEastAsia" w:hint="eastAsia"/>
                <w:sz w:val="24"/>
              </w:rPr>
              <w:t>详细，完善情况、必要性、科学合理性，有可行</w:t>
            </w:r>
            <w:r w:rsidR="0066541C" w:rsidRPr="00CD4E42">
              <w:rPr>
                <w:rFonts w:asciiTheme="majorEastAsia" w:eastAsiaTheme="majorEastAsia" w:hAnsiTheme="majorEastAsia" w:hint="eastAsia"/>
                <w:sz w:val="24"/>
              </w:rPr>
              <w:t>采编</w:t>
            </w:r>
            <w:r w:rsidRPr="00CD4E42">
              <w:rPr>
                <w:rFonts w:asciiTheme="majorEastAsia" w:eastAsiaTheme="majorEastAsia" w:hAnsiTheme="majorEastAsia" w:hint="eastAsia"/>
                <w:sz w:val="24"/>
              </w:rPr>
              <w:t>印刷计划、供货计划，在合同签订后完成</w:t>
            </w:r>
            <w:r w:rsidRPr="00CD4E42">
              <w:rPr>
                <w:rFonts w:asciiTheme="majorEastAsia" w:eastAsiaTheme="majorEastAsia" w:hAnsiTheme="majorEastAsia" w:hint="eastAsia"/>
                <w:sz w:val="24"/>
              </w:rPr>
              <w:lastRenderedPageBreak/>
              <w:t>供货。（得5-</w:t>
            </w:r>
            <w:r w:rsidR="002077A1" w:rsidRPr="00CD4E42">
              <w:rPr>
                <w:rFonts w:asciiTheme="majorEastAsia" w:eastAsiaTheme="majorEastAsia" w:hAnsiTheme="majorEastAsia" w:hint="eastAsia"/>
                <w:sz w:val="24"/>
              </w:rPr>
              <w:t>8</w:t>
            </w:r>
            <w:r w:rsidRPr="00CD4E42">
              <w:rPr>
                <w:rFonts w:asciiTheme="majorEastAsia" w:eastAsiaTheme="majorEastAsia" w:hAnsiTheme="majorEastAsia" w:hint="eastAsia"/>
                <w:sz w:val="24"/>
              </w:rPr>
              <w:t>分）</w:t>
            </w:r>
          </w:p>
          <w:p w:rsidR="00112F48" w:rsidRPr="00CD4E42" w:rsidRDefault="006D40BF" w:rsidP="006D40BF">
            <w:pPr>
              <w:autoSpaceDE w:val="0"/>
              <w:autoSpaceDN w:val="0"/>
              <w:adjustRightInd w:val="0"/>
              <w:snapToGrid w:val="0"/>
              <w:rPr>
                <w:rFonts w:asciiTheme="majorEastAsia" w:eastAsiaTheme="majorEastAsia" w:hAnsiTheme="majorEastAsia"/>
                <w:sz w:val="24"/>
                <w:szCs w:val="24"/>
              </w:rPr>
            </w:pPr>
            <w:r w:rsidRPr="00CD4E42">
              <w:rPr>
                <w:rFonts w:asciiTheme="majorEastAsia" w:eastAsiaTheme="majorEastAsia" w:hAnsiTheme="majorEastAsia" w:hint="eastAsia"/>
                <w:sz w:val="24"/>
              </w:rPr>
              <w:t>投标人提供的项目方案说明过于简单，</w:t>
            </w:r>
            <w:r w:rsidR="0066541C" w:rsidRPr="00CD4E42">
              <w:rPr>
                <w:rFonts w:asciiTheme="majorEastAsia" w:eastAsiaTheme="majorEastAsia" w:hAnsiTheme="majorEastAsia" w:hint="eastAsia"/>
                <w:sz w:val="24"/>
              </w:rPr>
              <w:t>采编</w:t>
            </w:r>
            <w:r w:rsidRPr="00CD4E42">
              <w:rPr>
                <w:rFonts w:asciiTheme="majorEastAsia" w:eastAsiaTheme="majorEastAsia" w:hAnsiTheme="majorEastAsia" w:hint="eastAsia"/>
                <w:sz w:val="24"/>
              </w:rPr>
              <w:t>印刷计划、供货计划可行性较差。（得0-4分）</w:t>
            </w:r>
          </w:p>
        </w:tc>
      </w:tr>
      <w:tr w:rsidR="00112F48" w:rsidRPr="00CD4E42" w:rsidTr="00112F48">
        <w:trPr>
          <w:trHeight w:val="841"/>
        </w:trPr>
        <w:tc>
          <w:tcPr>
            <w:tcW w:w="582" w:type="dxa"/>
            <w:vAlign w:val="center"/>
          </w:tcPr>
          <w:p w:rsidR="00112F48" w:rsidRPr="00CD4E42" w:rsidRDefault="00112F48"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lastRenderedPageBreak/>
              <w:t>2</w:t>
            </w:r>
          </w:p>
        </w:tc>
        <w:tc>
          <w:tcPr>
            <w:tcW w:w="1276" w:type="dxa"/>
            <w:vAlign w:val="center"/>
          </w:tcPr>
          <w:p w:rsidR="00112F48" w:rsidRPr="00CD4E42" w:rsidRDefault="0038234C"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hint="eastAsia"/>
                <w:sz w:val="24"/>
              </w:rPr>
              <w:t>人员配备</w:t>
            </w:r>
          </w:p>
        </w:tc>
        <w:tc>
          <w:tcPr>
            <w:tcW w:w="851" w:type="dxa"/>
            <w:vAlign w:val="center"/>
          </w:tcPr>
          <w:p w:rsidR="00112F48" w:rsidRPr="00CD4E42" w:rsidRDefault="006D40BF"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8</w:t>
            </w:r>
            <w:r w:rsidR="004E3249" w:rsidRPr="00CD4E42">
              <w:rPr>
                <w:rFonts w:asciiTheme="majorEastAsia" w:eastAsiaTheme="majorEastAsia" w:hAnsiTheme="majorEastAsia" w:hint="eastAsia"/>
                <w:sz w:val="24"/>
                <w:szCs w:val="24"/>
              </w:rPr>
              <w:t>分</w:t>
            </w:r>
          </w:p>
        </w:tc>
        <w:tc>
          <w:tcPr>
            <w:tcW w:w="6662" w:type="dxa"/>
            <w:vAlign w:val="center"/>
          </w:tcPr>
          <w:p w:rsidR="00112F48" w:rsidRPr="00CD4E42" w:rsidRDefault="0038234C" w:rsidP="002077A1">
            <w:pPr>
              <w:pStyle w:val="TableParagraph"/>
              <w:spacing w:line="267" w:lineRule="exact"/>
              <w:rPr>
                <w:rFonts w:asciiTheme="majorEastAsia" w:eastAsiaTheme="majorEastAsia" w:hAnsiTheme="majorEastAsia"/>
                <w:sz w:val="24"/>
                <w:lang w:eastAsia="zh-CN"/>
              </w:rPr>
            </w:pPr>
            <w:r w:rsidRPr="00CD4E42">
              <w:rPr>
                <w:rFonts w:asciiTheme="majorEastAsia" w:eastAsiaTheme="majorEastAsia" w:hAnsiTheme="majorEastAsia" w:hint="eastAsia"/>
                <w:sz w:val="24"/>
                <w:lang w:eastAsia="zh-CN"/>
              </w:rPr>
              <w:t>根据投标人针对本项目配备人员的数量及本项目配备人员名单（附：身份证复印件并标注联系电话）</w:t>
            </w:r>
            <w:r w:rsidR="002D5CED" w:rsidRPr="00CD4E42">
              <w:rPr>
                <w:rFonts w:asciiTheme="majorEastAsia" w:eastAsiaTheme="majorEastAsia" w:hAnsiTheme="majorEastAsia" w:hint="eastAsia"/>
                <w:sz w:val="24"/>
                <w:lang w:eastAsia="zh-CN"/>
              </w:rPr>
              <w:t>进行横向比较</w:t>
            </w:r>
            <w:r w:rsidRPr="00CD4E42">
              <w:rPr>
                <w:rFonts w:asciiTheme="majorEastAsia" w:eastAsiaTheme="majorEastAsia" w:hAnsiTheme="majorEastAsia" w:hint="eastAsia"/>
                <w:sz w:val="24"/>
                <w:lang w:eastAsia="zh-CN"/>
              </w:rPr>
              <w:t>，</w:t>
            </w:r>
            <w:r w:rsidR="002077A1" w:rsidRPr="00CD4E42">
              <w:rPr>
                <w:rFonts w:asciiTheme="majorEastAsia" w:eastAsiaTheme="majorEastAsia" w:hAnsiTheme="majorEastAsia" w:hint="eastAsia"/>
                <w:sz w:val="24"/>
                <w:lang w:eastAsia="zh-CN"/>
              </w:rPr>
              <w:t>在0-8分之间酌情打分。</w:t>
            </w:r>
            <w:r w:rsidR="002D5CED" w:rsidRPr="00CD4E42">
              <w:rPr>
                <w:rFonts w:asciiTheme="majorEastAsia" w:eastAsiaTheme="majorEastAsia" w:hAnsiTheme="majorEastAsia" w:hint="eastAsia"/>
                <w:sz w:val="24"/>
                <w:lang w:eastAsia="zh-CN"/>
              </w:rPr>
              <w:t>身份证及</w:t>
            </w:r>
            <w:r w:rsidRPr="00CD4E42">
              <w:rPr>
                <w:rFonts w:asciiTheme="majorEastAsia" w:eastAsiaTheme="majorEastAsia" w:hAnsiTheme="majorEastAsia" w:hint="eastAsia"/>
                <w:sz w:val="24"/>
                <w:lang w:eastAsia="zh-CN"/>
              </w:rPr>
              <w:t>毕业证书等证明文件</w:t>
            </w:r>
            <w:r w:rsidR="002D5CED" w:rsidRPr="00CD4E42">
              <w:rPr>
                <w:rFonts w:asciiTheme="majorEastAsia" w:eastAsiaTheme="majorEastAsia" w:hAnsiTheme="majorEastAsia" w:hint="eastAsia"/>
                <w:sz w:val="24"/>
                <w:lang w:eastAsia="zh-CN"/>
              </w:rPr>
              <w:t>复印件</w:t>
            </w:r>
            <w:r w:rsidR="002077A1" w:rsidRPr="00CD4E42">
              <w:rPr>
                <w:rFonts w:asciiTheme="majorEastAsia" w:eastAsiaTheme="majorEastAsia" w:hAnsiTheme="majorEastAsia" w:hint="eastAsia"/>
                <w:sz w:val="24"/>
                <w:lang w:eastAsia="zh-CN"/>
              </w:rPr>
              <w:t>需</w:t>
            </w:r>
            <w:r w:rsidRPr="00CD4E42">
              <w:rPr>
                <w:rFonts w:asciiTheme="majorEastAsia" w:eastAsiaTheme="majorEastAsia" w:hAnsiTheme="majorEastAsia" w:hint="eastAsia"/>
                <w:sz w:val="24"/>
                <w:lang w:eastAsia="zh-CN"/>
              </w:rPr>
              <w:t>加盖公章。</w:t>
            </w:r>
          </w:p>
        </w:tc>
      </w:tr>
      <w:tr w:rsidR="004E3249" w:rsidRPr="00CD4E42" w:rsidTr="00112F48">
        <w:trPr>
          <w:trHeight w:val="841"/>
        </w:trPr>
        <w:tc>
          <w:tcPr>
            <w:tcW w:w="582" w:type="dxa"/>
            <w:vAlign w:val="center"/>
          </w:tcPr>
          <w:p w:rsidR="004E3249" w:rsidRPr="00CD4E42" w:rsidRDefault="004E3249"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3</w:t>
            </w:r>
          </w:p>
        </w:tc>
        <w:tc>
          <w:tcPr>
            <w:tcW w:w="1276" w:type="dxa"/>
            <w:vAlign w:val="center"/>
          </w:tcPr>
          <w:p w:rsidR="004E3249" w:rsidRPr="00CD4E42" w:rsidRDefault="004E3249"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sz w:val="24"/>
                <w:szCs w:val="24"/>
              </w:rPr>
              <w:t>质量保证</w:t>
            </w:r>
          </w:p>
        </w:tc>
        <w:tc>
          <w:tcPr>
            <w:tcW w:w="851" w:type="dxa"/>
            <w:vAlign w:val="center"/>
          </w:tcPr>
          <w:p w:rsidR="004E3249" w:rsidRPr="00CD4E42" w:rsidRDefault="006D40BF"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10</w:t>
            </w:r>
            <w:r w:rsidR="004E3249" w:rsidRPr="00CD4E42">
              <w:rPr>
                <w:rFonts w:asciiTheme="majorEastAsia" w:eastAsiaTheme="majorEastAsia" w:hAnsiTheme="majorEastAsia" w:hint="eastAsia"/>
                <w:sz w:val="24"/>
                <w:szCs w:val="24"/>
              </w:rPr>
              <w:t>分</w:t>
            </w:r>
          </w:p>
        </w:tc>
        <w:tc>
          <w:tcPr>
            <w:tcW w:w="6662" w:type="dxa"/>
            <w:vAlign w:val="center"/>
          </w:tcPr>
          <w:p w:rsidR="004E3249" w:rsidRPr="00CD4E42" w:rsidRDefault="004E3249" w:rsidP="006D40BF">
            <w:pPr>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提供本项目书籍</w:t>
            </w:r>
            <w:r w:rsidR="0066541C" w:rsidRPr="00CD4E42">
              <w:rPr>
                <w:rFonts w:asciiTheme="majorEastAsia" w:eastAsiaTheme="majorEastAsia" w:hAnsiTheme="majorEastAsia" w:hint="eastAsia"/>
                <w:sz w:val="24"/>
                <w:szCs w:val="24"/>
              </w:rPr>
              <w:t>采编</w:t>
            </w:r>
            <w:r w:rsidRPr="00CD4E42">
              <w:rPr>
                <w:rFonts w:asciiTheme="majorEastAsia" w:eastAsiaTheme="majorEastAsia" w:hAnsiTheme="majorEastAsia" w:hint="eastAsia"/>
                <w:sz w:val="24"/>
                <w:szCs w:val="24"/>
              </w:rPr>
              <w:t>印刷质量承诺，根据承诺酌情打分，不提供不得分。</w:t>
            </w:r>
          </w:p>
        </w:tc>
      </w:tr>
      <w:tr w:rsidR="00112F48" w:rsidRPr="00CD4E42" w:rsidTr="004E3249">
        <w:trPr>
          <w:trHeight w:val="547"/>
        </w:trPr>
        <w:tc>
          <w:tcPr>
            <w:tcW w:w="582" w:type="dxa"/>
            <w:vAlign w:val="center"/>
          </w:tcPr>
          <w:p w:rsidR="00112F48" w:rsidRPr="00CD4E42" w:rsidRDefault="00E00D69"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4</w:t>
            </w:r>
          </w:p>
        </w:tc>
        <w:tc>
          <w:tcPr>
            <w:tcW w:w="1276" w:type="dxa"/>
            <w:vAlign w:val="center"/>
          </w:tcPr>
          <w:p w:rsidR="00112F48" w:rsidRPr="00CD4E42" w:rsidRDefault="0038234C"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印刷设备</w:t>
            </w:r>
          </w:p>
        </w:tc>
        <w:tc>
          <w:tcPr>
            <w:tcW w:w="851" w:type="dxa"/>
            <w:vAlign w:val="center"/>
          </w:tcPr>
          <w:p w:rsidR="00112F48" w:rsidRPr="00CD4E42" w:rsidRDefault="0038234C"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10</w:t>
            </w:r>
            <w:r w:rsidR="004E3249" w:rsidRPr="00CD4E42">
              <w:rPr>
                <w:rFonts w:asciiTheme="majorEastAsia" w:eastAsiaTheme="majorEastAsia" w:hAnsiTheme="majorEastAsia" w:hint="eastAsia"/>
                <w:sz w:val="24"/>
                <w:szCs w:val="24"/>
              </w:rPr>
              <w:t>分</w:t>
            </w:r>
          </w:p>
        </w:tc>
        <w:tc>
          <w:tcPr>
            <w:tcW w:w="6662" w:type="dxa"/>
            <w:vAlign w:val="center"/>
          </w:tcPr>
          <w:p w:rsidR="00112F48" w:rsidRPr="00CD4E42" w:rsidRDefault="0038234C" w:rsidP="002077A1">
            <w:pPr>
              <w:spacing w:line="267" w:lineRule="exact"/>
              <w:rPr>
                <w:rFonts w:asciiTheme="majorEastAsia" w:eastAsiaTheme="majorEastAsia" w:hAnsiTheme="majorEastAsia"/>
                <w:sz w:val="24"/>
              </w:rPr>
            </w:pPr>
            <w:r w:rsidRPr="00CD4E42">
              <w:rPr>
                <w:rFonts w:asciiTheme="majorEastAsia" w:eastAsiaTheme="majorEastAsia" w:hAnsiTheme="majorEastAsia" w:hint="eastAsia"/>
                <w:sz w:val="24"/>
              </w:rPr>
              <w:t>根据投标文件中提供的主要印刷设备表（设备发票或合同及设备彩色照片），由评委对所有投标人的投标文件设备齐全性、先进性、满足本项目服务需要、主要印刷设备的数量进行横向比较，得0-10分，不提供者不得分</w:t>
            </w:r>
            <w:r w:rsidR="002077A1" w:rsidRPr="00CD4E42">
              <w:rPr>
                <w:rFonts w:asciiTheme="majorEastAsia" w:eastAsiaTheme="majorEastAsia" w:hAnsiTheme="majorEastAsia" w:hint="eastAsia"/>
                <w:sz w:val="24"/>
              </w:rPr>
              <w:t xml:space="preserve"> </w:t>
            </w:r>
            <w:r w:rsidRPr="00CD4E42">
              <w:rPr>
                <w:rFonts w:asciiTheme="majorEastAsia" w:eastAsiaTheme="majorEastAsia" w:hAnsiTheme="majorEastAsia" w:hint="eastAsia"/>
                <w:sz w:val="24"/>
              </w:rPr>
              <w:t>；</w:t>
            </w:r>
          </w:p>
        </w:tc>
      </w:tr>
      <w:tr w:rsidR="00112F48" w:rsidRPr="00CD4E42" w:rsidTr="004E3249">
        <w:trPr>
          <w:trHeight w:val="769"/>
        </w:trPr>
        <w:tc>
          <w:tcPr>
            <w:tcW w:w="582" w:type="dxa"/>
            <w:vAlign w:val="center"/>
          </w:tcPr>
          <w:p w:rsidR="00112F48" w:rsidRPr="00CD4E42" w:rsidRDefault="00E00D69"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5</w:t>
            </w:r>
          </w:p>
        </w:tc>
        <w:tc>
          <w:tcPr>
            <w:tcW w:w="1276" w:type="dxa"/>
            <w:vAlign w:val="center"/>
          </w:tcPr>
          <w:p w:rsidR="00112F48" w:rsidRPr="00CD4E42" w:rsidRDefault="004E3249"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sz w:val="24"/>
                <w:szCs w:val="24"/>
              </w:rPr>
              <w:t>类似业绩</w:t>
            </w:r>
          </w:p>
        </w:tc>
        <w:tc>
          <w:tcPr>
            <w:tcW w:w="851" w:type="dxa"/>
            <w:vAlign w:val="center"/>
          </w:tcPr>
          <w:p w:rsidR="00112F48" w:rsidRPr="00CD4E42" w:rsidRDefault="006D40BF"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10</w:t>
            </w:r>
            <w:r w:rsidR="004E3249" w:rsidRPr="00CD4E42">
              <w:rPr>
                <w:rFonts w:asciiTheme="majorEastAsia" w:eastAsiaTheme="majorEastAsia" w:hAnsiTheme="majorEastAsia" w:hint="eastAsia"/>
                <w:sz w:val="24"/>
                <w:szCs w:val="24"/>
              </w:rPr>
              <w:t>分</w:t>
            </w:r>
          </w:p>
        </w:tc>
        <w:tc>
          <w:tcPr>
            <w:tcW w:w="6662" w:type="dxa"/>
            <w:vAlign w:val="center"/>
          </w:tcPr>
          <w:p w:rsidR="00112F48" w:rsidRPr="00CD4E42" w:rsidRDefault="00112F48" w:rsidP="00B4169A">
            <w:pPr>
              <w:snapToGrid w:val="0"/>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提供</w:t>
            </w:r>
            <w:r w:rsidR="00B4169A" w:rsidRPr="00CD4E42">
              <w:rPr>
                <w:rFonts w:asciiTheme="majorEastAsia" w:eastAsiaTheme="majorEastAsia" w:hAnsiTheme="majorEastAsia" w:hint="eastAsia"/>
                <w:sz w:val="24"/>
                <w:szCs w:val="24"/>
              </w:rPr>
              <w:t>2016年以来</w:t>
            </w:r>
            <w:r w:rsidRPr="00CD4E42">
              <w:rPr>
                <w:rFonts w:asciiTheme="majorEastAsia" w:eastAsiaTheme="majorEastAsia" w:hAnsiTheme="majorEastAsia" w:hint="eastAsia"/>
                <w:sz w:val="24"/>
                <w:szCs w:val="24"/>
              </w:rPr>
              <w:t>投标人独立完成的省、市级类似项目业绩，每提供</w:t>
            </w:r>
            <w:r w:rsidR="004E3249" w:rsidRPr="00CD4E42">
              <w:rPr>
                <w:rFonts w:asciiTheme="majorEastAsia" w:eastAsiaTheme="majorEastAsia" w:hAnsiTheme="majorEastAsia" w:hint="eastAsia"/>
                <w:sz w:val="24"/>
                <w:szCs w:val="24"/>
              </w:rPr>
              <w:t>1</w:t>
            </w:r>
            <w:r w:rsidR="00B4169A" w:rsidRPr="00CD4E42">
              <w:rPr>
                <w:rFonts w:asciiTheme="majorEastAsia" w:eastAsiaTheme="majorEastAsia" w:hAnsiTheme="majorEastAsia" w:hint="eastAsia"/>
                <w:sz w:val="24"/>
                <w:szCs w:val="24"/>
              </w:rPr>
              <w:t>个业绩得2</w:t>
            </w:r>
            <w:r w:rsidRPr="00CD4E42">
              <w:rPr>
                <w:rFonts w:asciiTheme="majorEastAsia" w:eastAsiaTheme="majorEastAsia" w:hAnsiTheme="majorEastAsia" w:hint="eastAsia"/>
                <w:sz w:val="24"/>
                <w:szCs w:val="24"/>
              </w:rPr>
              <w:t>分，最高</w:t>
            </w:r>
            <w:r w:rsidR="006D40BF" w:rsidRPr="00CD4E42">
              <w:rPr>
                <w:rFonts w:asciiTheme="majorEastAsia" w:eastAsiaTheme="majorEastAsia" w:hAnsiTheme="majorEastAsia" w:hint="eastAsia"/>
                <w:sz w:val="24"/>
                <w:szCs w:val="24"/>
              </w:rPr>
              <w:t>10</w:t>
            </w:r>
            <w:r w:rsidRPr="00CD4E42">
              <w:rPr>
                <w:rFonts w:asciiTheme="majorEastAsia" w:eastAsiaTheme="majorEastAsia" w:hAnsiTheme="majorEastAsia" w:hint="eastAsia"/>
                <w:sz w:val="24"/>
                <w:szCs w:val="24"/>
              </w:rPr>
              <w:t>分。</w:t>
            </w:r>
          </w:p>
          <w:p w:rsidR="00B4169A" w:rsidRPr="00CD4E42" w:rsidRDefault="00B4169A" w:rsidP="0038234C">
            <w:pPr>
              <w:snapToGrid w:val="0"/>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须提供业绩完整合同复印件（加盖公章）</w:t>
            </w:r>
          </w:p>
        </w:tc>
      </w:tr>
      <w:tr w:rsidR="00112F48" w:rsidRPr="00CD4E42" w:rsidTr="00112F48">
        <w:trPr>
          <w:trHeight w:val="1403"/>
        </w:trPr>
        <w:tc>
          <w:tcPr>
            <w:tcW w:w="582" w:type="dxa"/>
            <w:vAlign w:val="center"/>
          </w:tcPr>
          <w:p w:rsidR="00112F48" w:rsidRPr="00CD4E42" w:rsidRDefault="00E00D69"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6</w:t>
            </w:r>
          </w:p>
        </w:tc>
        <w:tc>
          <w:tcPr>
            <w:tcW w:w="1276" w:type="dxa"/>
            <w:vAlign w:val="center"/>
          </w:tcPr>
          <w:p w:rsidR="00112F48" w:rsidRPr="00CD4E42" w:rsidRDefault="004E3249"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sz w:val="24"/>
                <w:szCs w:val="24"/>
              </w:rPr>
              <w:t>售后服务</w:t>
            </w:r>
          </w:p>
        </w:tc>
        <w:tc>
          <w:tcPr>
            <w:tcW w:w="851" w:type="dxa"/>
            <w:vAlign w:val="center"/>
          </w:tcPr>
          <w:p w:rsidR="00112F48" w:rsidRPr="00CD4E42" w:rsidRDefault="0038234C"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10</w:t>
            </w:r>
            <w:r w:rsidR="004E3249" w:rsidRPr="00CD4E42">
              <w:rPr>
                <w:rFonts w:asciiTheme="majorEastAsia" w:eastAsiaTheme="majorEastAsia" w:hAnsiTheme="majorEastAsia" w:hint="eastAsia"/>
                <w:sz w:val="24"/>
                <w:szCs w:val="24"/>
              </w:rPr>
              <w:t>分</w:t>
            </w:r>
          </w:p>
        </w:tc>
        <w:tc>
          <w:tcPr>
            <w:tcW w:w="6662" w:type="dxa"/>
            <w:vAlign w:val="center"/>
          </w:tcPr>
          <w:p w:rsidR="0038234C" w:rsidRPr="00CD4E42" w:rsidRDefault="0038234C" w:rsidP="0038234C">
            <w:pPr>
              <w:pStyle w:val="TableParagraph"/>
              <w:spacing w:line="267" w:lineRule="exact"/>
              <w:rPr>
                <w:rFonts w:asciiTheme="majorEastAsia" w:eastAsiaTheme="majorEastAsia" w:hAnsiTheme="majorEastAsia"/>
                <w:sz w:val="24"/>
                <w:lang w:eastAsia="zh-CN"/>
              </w:rPr>
            </w:pPr>
            <w:r w:rsidRPr="00CD4E42">
              <w:rPr>
                <w:rFonts w:asciiTheme="majorEastAsia" w:eastAsiaTheme="majorEastAsia" w:hAnsiTheme="majorEastAsia" w:hint="eastAsia"/>
                <w:sz w:val="24"/>
                <w:lang w:eastAsia="zh-CN"/>
              </w:rPr>
              <w:t>制定针对本项目的服务方案，准确、清晰、完整、切实可行地响应招标文件，提供详细的项目分工机构组织图（附相关人员的具体分工、岗位职责、服务流程图等）</w:t>
            </w:r>
            <w:r w:rsidR="006D40BF" w:rsidRPr="00CD4E42">
              <w:rPr>
                <w:rFonts w:asciiTheme="majorEastAsia" w:eastAsiaTheme="majorEastAsia" w:hAnsiTheme="majorEastAsia" w:hint="eastAsia"/>
                <w:sz w:val="24"/>
                <w:lang w:eastAsia="zh-CN"/>
              </w:rPr>
              <w:t>对采购单位的紧急</w:t>
            </w:r>
            <w:r w:rsidR="0066541C" w:rsidRPr="00CD4E42">
              <w:rPr>
                <w:rFonts w:asciiTheme="majorEastAsia" w:eastAsiaTheme="majorEastAsia" w:hAnsiTheme="majorEastAsia" w:hint="eastAsia"/>
                <w:sz w:val="24"/>
                <w:lang w:eastAsia="zh-CN"/>
              </w:rPr>
              <w:t>采编</w:t>
            </w:r>
            <w:r w:rsidR="006D40BF" w:rsidRPr="00CD4E42">
              <w:rPr>
                <w:rFonts w:asciiTheme="majorEastAsia" w:eastAsiaTheme="majorEastAsia" w:hAnsiTheme="majorEastAsia" w:hint="eastAsia"/>
                <w:sz w:val="24"/>
                <w:lang w:eastAsia="zh-CN"/>
              </w:rPr>
              <w:t>印刷需求制定的应急预案切实可行</w:t>
            </w:r>
            <w:r w:rsidRPr="00CD4E42">
              <w:rPr>
                <w:rFonts w:asciiTheme="majorEastAsia" w:eastAsiaTheme="majorEastAsia" w:hAnsiTheme="majorEastAsia" w:hint="eastAsia"/>
                <w:sz w:val="24"/>
                <w:lang w:eastAsia="zh-CN"/>
              </w:rPr>
              <w:t>（详细的得5-10</w:t>
            </w:r>
            <w:r w:rsidR="002077A1" w:rsidRPr="00CD4E42">
              <w:rPr>
                <w:rFonts w:asciiTheme="majorEastAsia" w:eastAsiaTheme="majorEastAsia" w:hAnsiTheme="majorEastAsia" w:hint="eastAsia"/>
                <w:sz w:val="24"/>
                <w:lang w:eastAsia="zh-CN"/>
              </w:rPr>
              <w:t>分</w:t>
            </w:r>
            <w:r w:rsidRPr="00CD4E42">
              <w:rPr>
                <w:rFonts w:asciiTheme="majorEastAsia" w:eastAsiaTheme="majorEastAsia" w:hAnsiTheme="majorEastAsia" w:hint="eastAsia"/>
                <w:sz w:val="24"/>
                <w:lang w:eastAsia="zh-CN"/>
              </w:rPr>
              <w:t>）；</w:t>
            </w:r>
          </w:p>
          <w:p w:rsidR="002D5CED" w:rsidRPr="00CD4E42" w:rsidRDefault="0038234C" w:rsidP="006D40BF">
            <w:pPr>
              <w:snapToGrid w:val="0"/>
              <w:rPr>
                <w:rFonts w:asciiTheme="majorEastAsia" w:eastAsiaTheme="majorEastAsia" w:hAnsiTheme="majorEastAsia"/>
                <w:sz w:val="24"/>
              </w:rPr>
            </w:pPr>
            <w:r w:rsidRPr="00CD4E42">
              <w:rPr>
                <w:rFonts w:asciiTheme="majorEastAsia" w:eastAsiaTheme="majorEastAsia" w:hAnsiTheme="majorEastAsia" w:hint="eastAsia"/>
                <w:sz w:val="24"/>
              </w:rPr>
              <w:t>制定的服务方案响应招标文件，提供项目分工机构组织图等较为简单，不够清晰、准确（得1-4</w:t>
            </w:r>
            <w:r w:rsidR="006D40BF" w:rsidRPr="00CD4E42">
              <w:rPr>
                <w:rFonts w:asciiTheme="majorEastAsia" w:eastAsiaTheme="majorEastAsia" w:hAnsiTheme="majorEastAsia" w:hint="eastAsia"/>
                <w:sz w:val="24"/>
              </w:rPr>
              <w:t>分）</w:t>
            </w:r>
            <w:r w:rsidRPr="00CD4E42">
              <w:rPr>
                <w:rFonts w:asciiTheme="majorEastAsia" w:eastAsiaTheme="majorEastAsia" w:hAnsiTheme="majorEastAsia" w:hint="eastAsia"/>
                <w:sz w:val="24"/>
              </w:rPr>
              <w:t>。</w:t>
            </w:r>
          </w:p>
        </w:tc>
      </w:tr>
      <w:tr w:rsidR="002077A1" w:rsidRPr="00CD4E42" w:rsidTr="002077A1">
        <w:trPr>
          <w:trHeight w:val="759"/>
        </w:trPr>
        <w:tc>
          <w:tcPr>
            <w:tcW w:w="582" w:type="dxa"/>
            <w:vAlign w:val="center"/>
          </w:tcPr>
          <w:p w:rsidR="002077A1" w:rsidRPr="00CD4E42" w:rsidRDefault="002077A1"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7</w:t>
            </w:r>
          </w:p>
        </w:tc>
        <w:tc>
          <w:tcPr>
            <w:tcW w:w="1276" w:type="dxa"/>
            <w:vAlign w:val="center"/>
          </w:tcPr>
          <w:p w:rsidR="002077A1" w:rsidRPr="00CD4E42" w:rsidRDefault="002077A1"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sz w:val="24"/>
                <w:szCs w:val="24"/>
              </w:rPr>
              <w:t>认证证书</w:t>
            </w:r>
          </w:p>
        </w:tc>
        <w:tc>
          <w:tcPr>
            <w:tcW w:w="851" w:type="dxa"/>
            <w:vAlign w:val="center"/>
          </w:tcPr>
          <w:p w:rsidR="002077A1" w:rsidRPr="00CD4E42" w:rsidRDefault="002077A1"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6分</w:t>
            </w:r>
          </w:p>
        </w:tc>
        <w:tc>
          <w:tcPr>
            <w:tcW w:w="6662" w:type="dxa"/>
            <w:vAlign w:val="center"/>
          </w:tcPr>
          <w:p w:rsidR="002D5CED" w:rsidRPr="00CD4E42" w:rsidRDefault="002077A1" w:rsidP="0038234C">
            <w:pPr>
              <w:pStyle w:val="TableParagraph"/>
              <w:spacing w:line="267" w:lineRule="exact"/>
              <w:rPr>
                <w:rFonts w:asciiTheme="minorEastAsia" w:eastAsiaTheme="minorEastAsia" w:hAnsiTheme="minorEastAsia"/>
                <w:sz w:val="24"/>
                <w:lang w:eastAsia="zh-CN"/>
              </w:rPr>
            </w:pPr>
            <w:r w:rsidRPr="00CD4E42">
              <w:rPr>
                <w:rFonts w:asciiTheme="minorEastAsia" w:eastAsiaTheme="minorEastAsia" w:hAnsiTheme="minorEastAsia" w:hint="eastAsia"/>
                <w:sz w:val="24"/>
                <w:lang w:eastAsia="zh-CN"/>
              </w:rPr>
              <w:t>通过国际质量体系认证、环境管理体系认证、绿色环保产品证书。每证 2分，满分6分。</w:t>
            </w:r>
            <w:r w:rsidR="002D5CED" w:rsidRPr="00CD4E42">
              <w:rPr>
                <w:rFonts w:asciiTheme="majorEastAsia" w:eastAsiaTheme="majorEastAsia" w:hAnsiTheme="majorEastAsia" w:hint="eastAsia"/>
                <w:sz w:val="24"/>
                <w:szCs w:val="24"/>
                <w:lang w:eastAsia="zh-CN"/>
              </w:rPr>
              <w:t>须提供证书复印件（加盖公章）</w:t>
            </w:r>
          </w:p>
        </w:tc>
      </w:tr>
      <w:tr w:rsidR="002077A1" w:rsidRPr="00CD4E42" w:rsidTr="002077A1">
        <w:trPr>
          <w:trHeight w:val="968"/>
        </w:trPr>
        <w:tc>
          <w:tcPr>
            <w:tcW w:w="582" w:type="dxa"/>
            <w:vAlign w:val="center"/>
          </w:tcPr>
          <w:p w:rsidR="002077A1" w:rsidRPr="00CD4E42" w:rsidRDefault="002077A1"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8</w:t>
            </w:r>
          </w:p>
        </w:tc>
        <w:tc>
          <w:tcPr>
            <w:tcW w:w="1276" w:type="dxa"/>
            <w:vAlign w:val="center"/>
          </w:tcPr>
          <w:p w:rsidR="002077A1" w:rsidRPr="00CD4E42" w:rsidRDefault="002077A1"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sz w:val="24"/>
                <w:szCs w:val="24"/>
              </w:rPr>
              <w:t>社保及缴税证明</w:t>
            </w:r>
          </w:p>
        </w:tc>
        <w:tc>
          <w:tcPr>
            <w:tcW w:w="851" w:type="dxa"/>
            <w:vAlign w:val="center"/>
          </w:tcPr>
          <w:p w:rsidR="002077A1" w:rsidRPr="00CD4E42" w:rsidRDefault="002077A1" w:rsidP="00112F48">
            <w:pPr>
              <w:autoSpaceDE w:val="0"/>
              <w:autoSpaceDN w:val="0"/>
              <w:adjustRightInd w:val="0"/>
              <w:snapToGrid w:val="0"/>
              <w:jc w:val="center"/>
              <w:rPr>
                <w:rFonts w:asciiTheme="majorEastAsia" w:eastAsiaTheme="majorEastAsia" w:hAnsiTheme="majorEastAsia"/>
                <w:sz w:val="24"/>
                <w:szCs w:val="24"/>
              </w:rPr>
            </w:pPr>
            <w:r w:rsidRPr="00CD4E42">
              <w:rPr>
                <w:rFonts w:asciiTheme="majorEastAsia" w:eastAsiaTheme="majorEastAsia" w:hAnsiTheme="majorEastAsia" w:hint="eastAsia"/>
                <w:sz w:val="24"/>
                <w:szCs w:val="24"/>
              </w:rPr>
              <w:t>4分</w:t>
            </w:r>
          </w:p>
        </w:tc>
        <w:tc>
          <w:tcPr>
            <w:tcW w:w="6662" w:type="dxa"/>
            <w:vAlign w:val="center"/>
          </w:tcPr>
          <w:p w:rsidR="002077A1" w:rsidRPr="00CD4E42" w:rsidRDefault="002077A1" w:rsidP="0038234C">
            <w:pPr>
              <w:pStyle w:val="TableParagraph"/>
              <w:spacing w:line="267" w:lineRule="exact"/>
              <w:rPr>
                <w:rFonts w:asciiTheme="minorEastAsia" w:eastAsiaTheme="minorEastAsia" w:hAnsiTheme="minorEastAsia"/>
                <w:sz w:val="24"/>
                <w:lang w:eastAsia="zh-CN"/>
              </w:rPr>
            </w:pPr>
            <w:r w:rsidRPr="00CD4E42">
              <w:rPr>
                <w:rFonts w:asciiTheme="minorEastAsia" w:eastAsiaTheme="minorEastAsia" w:hAnsiTheme="minorEastAsia" w:hint="eastAsia"/>
                <w:sz w:val="24"/>
                <w:lang w:eastAsia="zh-CN"/>
              </w:rPr>
              <w:t>提供近2019年6到9月份4个月社会保险缴纳证明材料，提供近4个月企业缴纳税收证明材料（满分4分</w:t>
            </w:r>
            <w:r w:rsidR="002D5CED" w:rsidRPr="00CD4E42">
              <w:rPr>
                <w:rFonts w:asciiTheme="minorEastAsia" w:eastAsiaTheme="minorEastAsia" w:hAnsiTheme="minorEastAsia" w:hint="eastAsia"/>
                <w:sz w:val="24"/>
                <w:lang w:eastAsia="zh-CN"/>
              </w:rPr>
              <w:t>，不提供或提供不全的不得分</w:t>
            </w:r>
            <w:r w:rsidRPr="00CD4E42">
              <w:rPr>
                <w:rFonts w:asciiTheme="minorEastAsia" w:eastAsiaTheme="minorEastAsia" w:hAnsiTheme="minorEastAsia" w:hint="eastAsia"/>
                <w:sz w:val="24"/>
                <w:lang w:eastAsia="zh-CN"/>
              </w:rPr>
              <w:t>）。</w:t>
            </w:r>
          </w:p>
        </w:tc>
      </w:tr>
    </w:tbl>
    <w:p w:rsidR="00ED22EC" w:rsidRDefault="00712C9F">
      <w:pPr>
        <w:snapToGrid w:val="0"/>
        <w:spacing w:line="480" w:lineRule="exact"/>
        <w:ind w:firstLineChars="200" w:firstLine="482"/>
        <w:outlineLvl w:val="1"/>
        <w:rPr>
          <w:rFonts w:ascii="宋体" w:hAnsi="宋体" w:cs="宋体"/>
          <w:b/>
          <w:sz w:val="24"/>
          <w:szCs w:val="24"/>
        </w:rPr>
      </w:pPr>
      <w:r w:rsidRPr="00CD4E42">
        <w:rPr>
          <w:rFonts w:ascii="宋体" w:hAnsi="宋体" w:cs="宋体" w:hint="eastAsia"/>
          <w:b/>
          <w:sz w:val="24"/>
          <w:szCs w:val="24"/>
        </w:rPr>
        <w:t>五、出现下列情形之一的，作无效标处理</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1、未按规定时间、数额、规定形式</w:t>
      </w:r>
      <w:proofErr w:type="gramStart"/>
      <w:r>
        <w:rPr>
          <w:rFonts w:ascii="宋体" w:hAnsi="宋体" w:cs="宋体" w:hint="eastAsia"/>
          <w:sz w:val="24"/>
          <w:szCs w:val="24"/>
        </w:rPr>
        <w:t>提交磋商</w:t>
      </w:r>
      <w:proofErr w:type="gramEnd"/>
      <w:r>
        <w:rPr>
          <w:rFonts w:ascii="宋体" w:hAnsi="宋体" w:cs="宋体" w:hint="eastAsia"/>
          <w:sz w:val="24"/>
          <w:szCs w:val="24"/>
        </w:rPr>
        <w:t>保证金的；</w:t>
      </w:r>
      <w:bookmarkStart w:id="59" w:name="_GoBack"/>
      <w:bookmarkEnd w:id="59"/>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2、响应文件未按磋商文件要求装订、密封、签署、盖章及主要资料不齐全的；</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3、响应文件的资料有虚报或者谎报的；</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4、响应文件中资格审查文件及技术响应文件</w:t>
      </w:r>
      <w:proofErr w:type="gramStart"/>
      <w:r>
        <w:rPr>
          <w:rFonts w:ascii="宋体" w:hAnsi="宋体" w:cs="宋体" w:hint="eastAsia"/>
          <w:sz w:val="24"/>
          <w:szCs w:val="24"/>
        </w:rPr>
        <w:t>出现磋商</w:t>
      </w:r>
      <w:proofErr w:type="gramEnd"/>
      <w:r>
        <w:rPr>
          <w:rFonts w:ascii="宋体" w:hAnsi="宋体" w:cs="宋体" w:hint="eastAsia"/>
          <w:sz w:val="24"/>
          <w:szCs w:val="24"/>
        </w:rPr>
        <w:t>报价的内容；</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5、不</w:t>
      </w:r>
      <w:proofErr w:type="gramStart"/>
      <w:r>
        <w:rPr>
          <w:rFonts w:ascii="宋体" w:hAnsi="宋体" w:cs="宋体" w:hint="eastAsia"/>
          <w:sz w:val="24"/>
          <w:szCs w:val="24"/>
        </w:rPr>
        <w:t>具备磋商</w:t>
      </w:r>
      <w:proofErr w:type="gramEnd"/>
      <w:r>
        <w:rPr>
          <w:rFonts w:ascii="宋体" w:hAnsi="宋体" w:cs="宋体" w:hint="eastAsia"/>
          <w:sz w:val="24"/>
          <w:szCs w:val="24"/>
        </w:rPr>
        <w:t>文件规定的资格要求的；</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6、响应文件有重大漏项或重大不合理的；</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7、项目技术、方案不满足项目需求中的要求，有重大偏离或保留的；</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8、磋商响应报价超出项目预算的；</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9、被认定为低于成本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竞标的；</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10、供应商的磋商报价高于自己前一轮的；</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11、不符合法律、法规和磋商文件中规定的其他实质性响应要求的；</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lastRenderedPageBreak/>
        <w:t>12、磋商小组依据法律法规可以认定为无效投标的其他情况。</w:t>
      </w:r>
    </w:p>
    <w:p w:rsidR="00ED22EC" w:rsidRDefault="00712C9F">
      <w:pPr>
        <w:snapToGrid w:val="0"/>
        <w:spacing w:line="480" w:lineRule="exact"/>
        <w:ind w:firstLineChars="200" w:firstLine="482"/>
        <w:outlineLvl w:val="1"/>
        <w:rPr>
          <w:rFonts w:ascii="宋体" w:hAnsi="宋体" w:cs="宋体"/>
          <w:b/>
          <w:color w:val="000000"/>
          <w:sz w:val="24"/>
          <w:szCs w:val="24"/>
        </w:rPr>
      </w:pPr>
      <w:r>
        <w:rPr>
          <w:rFonts w:ascii="宋体" w:hAnsi="宋体" w:cs="宋体" w:hint="eastAsia"/>
          <w:b/>
          <w:color w:val="000000"/>
          <w:sz w:val="24"/>
          <w:szCs w:val="24"/>
        </w:rPr>
        <w:t>六、出现下列情形之一的，作废标处理</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1、供应商的报价均超出了采购预算，采购单位不能支付的；</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2、因情况变化，不再符合规定的竞争性磋商采购方式所适用情形的；</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3、出现影响采购公正的违法、违规行为的；</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4、因重大变故，采购任务取消的；</w:t>
      </w:r>
    </w:p>
    <w:p w:rsidR="00ED22EC" w:rsidRDefault="00712C9F">
      <w:pPr>
        <w:snapToGrid w:val="0"/>
        <w:spacing w:line="480" w:lineRule="exact"/>
        <w:ind w:firstLineChars="200" w:firstLine="480"/>
        <w:rPr>
          <w:rFonts w:ascii="宋体" w:hAnsi="宋体" w:cs="宋体"/>
          <w:sz w:val="24"/>
          <w:szCs w:val="24"/>
        </w:rPr>
      </w:pPr>
      <w:r>
        <w:rPr>
          <w:rFonts w:ascii="宋体" w:hAnsi="宋体" w:cs="宋体" w:hint="eastAsia"/>
          <w:sz w:val="24"/>
          <w:szCs w:val="24"/>
        </w:rPr>
        <w:t>5、磋商小组依据法律法规可以认定为废标的其他情况。</w:t>
      </w:r>
    </w:p>
    <w:p w:rsidR="00ED22EC" w:rsidRDefault="00712C9F">
      <w:pPr>
        <w:snapToGrid w:val="0"/>
        <w:spacing w:line="480" w:lineRule="exact"/>
        <w:ind w:firstLineChars="200" w:firstLine="482"/>
        <w:outlineLvl w:val="1"/>
        <w:rPr>
          <w:rFonts w:ascii="宋体" w:hAnsi="宋体" w:cs="宋体"/>
          <w:b/>
          <w:color w:val="000000"/>
          <w:sz w:val="24"/>
          <w:szCs w:val="24"/>
        </w:rPr>
      </w:pPr>
      <w:r>
        <w:rPr>
          <w:rFonts w:ascii="宋体" w:hAnsi="宋体" w:cs="宋体" w:hint="eastAsia"/>
          <w:b/>
          <w:color w:val="000000"/>
          <w:sz w:val="24"/>
          <w:szCs w:val="24"/>
        </w:rPr>
        <w:t>六、成交通知</w:t>
      </w:r>
    </w:p>
    <w:p w:rsidR="00ED22EC" w:rsidRDefault="00712C9F">
      <w:pPr>
        <w:spacing w:line="480" w:lineRule="exact"/>
        <w:ind w:firstLineChars="200" w:firstLine="480"/>
        <w:rPr>
          <w:rFonts w:ascii="宋体" w:hAnsi="宋体" w:cs="宋体"/>
          <w:color w:val="000000"/>
          <w:kern w:val="0"/>
          <w:sz w:val="24"/>
          <w:szCs w:val="24"/>
        </w:rPr>
      </w:pPr>
      <w:r>
        <w:rPr>
          <w:rFonts w:hint="eastAsia"/>
          <w:kern w:val="0"/>
          <w:sz w:val="24"/>
          <w:szCs w:val="24"/>
        </w:rPr>
        <w:t>成交结果在</w:t>
      </w:r>
      <w:r w:rsidR="006F2CD3">
        <w:rPr>
          <w:rFonts w:ascii="宋体" w:hAnsi="宋体" w:cs="宋体"/>
          <w:sz w:val="24"/>
          <w:szCs w:val="24"/>
        </w:rPr>
        <w:t xml:space="preserve"> </w:t>
      </w:r>
      <w:r>
        <w:rPr>
          <w:rFonts w:ascii="宋体" w:hAnsi="宋体" w:cs="宋体"/>
          <w:sz w:val="24"/>
          <w:szCs w:val="24"/>
        </w:rPr>
        <w:t>“</w:t>
      </w:r>
      <w:r>
        <w:rPr>
          <w:rFonts w:ascii="宋体" w:hAnsi="宋体" w:cs="宋体" w:hint="eastAsia"/>
          <w:sz w:val="24"/>
          <w:szCs w:val="24"/>
        </w:rPr>
        <w:t>南通市文化广电和旅游局</w:t>
      </w:r>
      <w:r>
        <w:rPr>
          <w:kern w:val="0"/>
          <w:sz w:val="24"/>
          <w:szCs w:val="24"/>
        </w:rPr>
        <w:t>http://wgxj.nantong.gov.cn/</w:t>
      </w:r>
      <w:r>
        <w:rPr>
          <w:rFonts w:ascii="宋体" w:hAnsi="宋体" w:cs="宋体"/>
          <w:sz w:val="24"/>
          <w:szCs w:val="24"/>
        </w:rPr>
        <w:t>”</w:t>
      </w:r>
      <w:r>
        <w:rPr>
          <w:rFonts w:hint="eastAsia"/>
          <w:kern w:val="0"/>
          <w:sz w:val="24"/>
          <w:szCs w:val="24"/>
        </w:rPr>
        <w:t>公示</w:t>
      </w:r>
      <w:r>
        <w:rPr>
          <w:rFonts w:hint="eastAsia"/>
          <w:kern w:val="0"/>
          <w:sz w:val="24"/>
          <w:szCs w:val="24"/>
          <w:u w:val="single"/>
        </w:rPr>
        <w:t xml:space="preserve">  </w:t>
      </w:r>
      <w:r>
        <w:rPr>
          <w:rFonts w:hint="eastAsia"/>
          <w:b/>
          <w:kern w:val="0"/>
          <w:sz w:val="24"/>
          <w:szCs w:val="24"/>
          <w:u w:val="single"/>
        </w:rPr>
        <w:t xml:space="preserve">3  </w:t>
      </w:r>
      <w:r>
        <w:rPr>
          <w:rFonts w:hint="eastAsia"/>
          <w:kern w:val="0"/>
          <w:sz w:val="24"/>
          <w:szCs w:val="24"/>
        </w:rPr>
        <w:t>天。《成交通知书》一经发出，采购单位改变成交结果，或者中标人放弃成交的，各自承担相应的法律责任。《成交通知书》是采购合同的组成部分。</w:t>
      </w:r>
    </w:p>
    <w:p w:rsidR="00ED22EC" w:rsidRDefault="00712C9F" w:rsidP="00712C9F">
      <w:pPr>
        <w:pStyle w:val="1"/>
        <w:keepNext w:val="0"/>
        <w:keepLines w:val="0"/>
        <w:numPr>
          <w:ilvl w:val="0"/>
          <w:numId w:val="0"/>
        </w:numPr>
        <w:snapToGrid w:val="0"/>
        <w:spacing w:before="0" w:after="0" w:line="360" w:lineRule="auto"/>
        <w:jc w:val="center"/>
        <w:rPr>
          <w:rFonts w:ascii="宋体" w:hAnsi="宋体" w:cs="宋体"/>
          <w:b w:val="0"/>
          <w:i/>
          <w:iCs/>
          <w:w w:val="80"/>
          <w:szCs w:val="44"/>
        </w:rPr>
      </w:pPr>
      <w:bookmarkStart w:id="60" w:name="_Toc363573858"/>
      <w:bookmarkStart w:id="61" w:name="_Toc94585343"/>
      <w:bookmarkEnd w:id="50"/>
      <w:bookmarkEnd w:id="51"/>
      <w:bookmarkEnd w:id="52"/>
      <w:bookmarkEnd w:id="53"/>
      <w:bookmarkEnd w:id="54"/>
      <w:bookmarkEnd w:id="55"/>
      <w:bookmarkEnd w:id="56"/>
      <w:bookmarkEnd w:id="57"/>
      <w:r>
        <w:rPr>
          <w:rFonts w:ascii="宋体" w:hAnsi="宋体" w:cs="宋体"/>
          <w:iCs/>
          <w:w w:val="80"/>
          <w:szCs w:val="44"/>
        </w:rPr>
        <w:br w:type="page"/>
      </w:r>
      <w:r>
        <w:rPr>
          <w:rFonts w:ascii="宋体" w:hAnsi="宋体" w:cs="宋体" w:hint="eastAsia"/>
          <w:iCs/>
          <w:w w:val="80"/>
          <w:szCs w:val="44"/>
        </w:rPr>
        <w:lastRenderedPageBreak/>
        <w:t>第五章   合同授予</w:t>
      </w:r>
    </w:p>
    <w:p w:rsidR="00ED22EC" w:rsidRDefault="00712C9F">
      <w:pPr>
        <w:spacing w:line="520" w:lineRule="exact"/>
        <w:ind w:firstLineChars="202" w:firstLine="485"/>
        <w:rPr>
          <w:rFonts w:ascii="宋体" w:hAnsi="宋体" w:cs="宋体"/>
          <w:kern w:val="0"/>
          <w:sz w:val="28"/>
          <w:szCs w:val="28"/>
        </w:rPr>
      </w:pPr>
      <w:r>
        <w:rPr>
          <w:rFonts w:ascii="宋体" w:hAnsi="宋体" w:cs="宋体" w:hint="eastAsia"/>
          <w:sz w:val="24"/>
          <w:szCs w:val="24"/>
        </w:rPr>
        <w:t>一、</w:t>
      </w:r>
      <w:r>
        <w:rPr>
          <w:rFonts w:ascii="宋体" w:hAnsi="宋体" w:cs="宋体" w:hint="eastAsia"/>
          <w:kern w:val="0"/>
          <w:sz w:val="24"/>
          <w:szCs w:val="24"/>
        </w:rPr>
        <w:t xml:space="preserve">中标人在成交通知书发出后30日内按照磋商文件确定的事项和采购单位签订政府采购合同。所签合同不得对采购文件作实质性修改。采购单位不得向中标人提出不合理的要求作为签订合同的条件，不得与中标人私下订立背离采购文件实质性内容的协议。 </w:t>
      </w:r>
    </w:p>
    <w:p w:rsidR="00ED22EC" w:rsidRDefault="00712C9F">
      <w:pPr>
        <w:snapToGrid w:val="0"/>
        <w:spacing w:line="480" w:lineRule="exact"/>
        <w:ind w:firstLine="573"/>
        <w:rPr>
          <w:rFonts w:ascii="宋体" w:hAnsi="宋体" w:cs="宋体"/>
          <w:sz w:val="24"/>
          <w:szCs w:val="24"/>
        </w:rPr>
      </w:pPr>
      <w:r>
        <w:rPr>
          <w:rFonts w:ascii="宋体" w:hAnsi="宋体" w:cs="宋体" w:hint="eastAsia"/>
          <w:sz w:val="24"/>
          <w:szCs w:val="24"/>
        </w:rPr>
        <w:t xml:space="preserve"> 二、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的原则上15个工作日内支付相应款项。</w:t>
      </w:r>
    </w:p>
    <w:p w:rsidR="00ED22EC" w:rsidRDefault="00712C9F">
      <w:pPr>
        <w:snapToGrid w:val="0"/>
        <w:spacing w:line="480" w:lineRule="exact"/>
        <w:ind w:firstLine="573"/>
        <w:rPr>
          <w:rFonts w:ascii="宋体" w:hAnsi="宋体" w:cs="宋体"/>
          <w:sz w:val="24"/>
          <w:szCs w:val="24"/>
        </w:rPr>
      </w:pPr>
      <w:r>
        <w:rPr>
          <w:rFonts w:ascii="宋体" w:hAnsi="宋体" w:cs="宋体" w:hint="eastAsia"/>
          <w:sz w:val="24"/>
          <w:szCs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rsidR="00ED22EC" w:rsidRDefault="00712C9F">
      <w:pPr>
        <w:snapToGrid w:val="0"/>
        <w:spacing w:line="480" w:lineRule="exact"/>
        <w:ind w:firstLine="573"/>
        <w:rPr>
          <w:rFonts w:ascii="宋体" w:hAnsi="宋体" w:cs="宋体"/>
          <w:sz w:val="24"/>
          <w:szCs w:val="24"/>
        </w:rPr>
      </w:pPr>
      <w:r>
        <w:rPr>
          <w:rFonts w:ascii="宋体" w:hAnsi="宋体" w:cs="宋体" w:hint="eastAsia"/>
          <w:sz w:val="24"/>
          <w:szCs w:val="24"/>
        </w:rPr>
        <w:t>四、中标人出现违约情形，应当及时纠正或补偿；造成损失的，按合同约定追究违约责任；发现有假冒、伪劣、走私产品、商业贿赂等违法情形的，应由采购单位移交工商、质监、公安等行政执法部门依法查处。</w:t>
      </w:r>
    </w:p>
    <w:p w:rsidR="00ED22EC" w:rsidRDefault="00712C9F">
      <w:pPr>
        <w:snapToGrid w:val="0"/>
        <w:spacing w:line="480" w:lineRule="exact"/>
        <w:ind w:firstLine="573"/>
        <w:rPr>
          <w:rFonts w:ascii="宋体" w:hAnsi="宋体" w:cs="宋体"/>
          <w:sz w:val="24"/>
          <w:szCs w:val="24"/>
        </w:rPr>
      </w:pPr>
      <w:r>
        <w:rPr>
          <w:rFonts w:ascii="宋体" w:hAnsi="宋体" w:cs="宋体" w:hint="eastAsia"/>
          <w:sz w:val="24"/>
          <w:szCs w:val="24"/>
        </w:rPr>
        <w:t>五、按政府采购合同约定支付的货款，实行财政直接支付。</w:t>
      </w:r>
    </w:p>
    <w:p w:rsidR="00ED22EC" w:rsidRDefault="00712C9F">
      <w:pPr>
        <w:snapToGrid w:val="0"/>
        <w:spacing w:line="480" w:lineRule="exact"/>
        <w:ind w:firstLine="573"/>
        <w:rPr>
          <w:rFonts w:ascii="宋体" w:hAnsi="宋体" w:cs="宋体"/>
          <w:sz w:val="24"/>
          <w:szCs w:val="24"/>
        </w:rPr>
      </w:pPr>
      <w:r>
        <w:rPr>
          <w:rFonts w:ascii="宋体" w:hAnsi="宋体" w:cs="宋体" w:hint="eastAsia"/>
          <w:sz w:val="24"/>
          <w:szCs w:val="24"/>
        </w:rPr>
        <w:t>六、不响应付款方式的，视同响应文件无效，按无效响应文件处理。</w:t>
      </w:r>
    </w:p>
    <w:p w:rsidR="00ED22EC" w:rsidRDefault="00712C9F">
      <w:pPr>
        <w:snapToGrid w:val="0"/>
        <w:spacing w:line="480" w:lineRule="exact"/>
        <w:ind w:firstLine="573"/>
        <w:rPr>
          <w:rFonts w:ascii="宋体" w:hAnsi="宋体" w:cs="宋体"/>
          <w:sz w:val="24"/>
          <w:szCs w:val="24"/>
        </w:rPr>
      </w:pPr>
      <w:r>
        <w:rPr>
          <w:rFonts w:ascii="宋体" w:hAnsi="宋体" w:cs="宋体" w:hint="eastAsia"/>
          <w:sz w:val="24"/>
          <w:szCs w:val="24"/>
        </w:rPr>
        <w:t>七、付款方式详见磋商文件第三</w:t>
      </w:r>
      <w:proofErr w:type="gramStart"/>
      <w:r>
        <w:rPr>
          <w:rFonts w:ascii="宋体" w:hAnsi="宋体" w:cs="宋体" w:hint="eastAsia"/>
          <w:sz w:val="24"/>
          <w:szCs w:val="24"/>
        </w:rPr>
        <w:t>章项目</w:t>
      </w:r>
      <w:proofErr w:type="gramEnd"/>
      <w:r>
        <w:rPr>
          <w:rFonts w:ascii="宋体" w:hAnsi="宋体" w:cs="宋体" w:hint="eastAsia"/>
          <w:sz w:val="24"/>
          <w:szCs w:val="24"/>
        </w:rPr>
        <w:t>需求。</w:t>
      </w:r>
    </w:p>
    <w:p w:rsidR="00ED22EC" w:rsidRDefault="00712C9F">
      <w:pPr>
        <w:snapToGrid w:val="0"/>
        <w:spacing w:line="480" w:lineRule="exact"/>
        <w:ind w:firstLine="573"/>
        <w:rPr>
          <w:rFonts w:ascii="宋体" w:hAnsi="宋体" w:cs="宋体"/>
          <w:sz w:val="24"/>
          <w:szCs w:val="24"/>
        </w:rPr>
      </w:pPr>
      <w:r>
        <w:rPr>
          <w:rFonts w:ascii="宋体" w:hAnsi="宋体" w:cs="宋体" w:hint="eastAsia"/>
          <w:sz w:val="24"/>
          <w:szCs w:val="24"/>
        </w:rPr>
        <w:t>八、以上项目款的支付不计息。</w:t>
      </w:r>
    </w:p>
    <w:p w:rsidR="00ED22EC" w:rsidRDefault="00712C9F">
      <w:pPr>
        <w:snapToGrid w:val="0"/>
        <w:spacing w:line="480" w:lineRule="exact"/>
        <w:ind w:firstLine="573"/>
        <w:jc w:val="center"/>
        <w:rPr>
          <w:rFonts w:ascii="宋体" w:hAnsi="宋体" w:cs="宋体"/>
          <w:w w:val="80"/>
          <w:szCs w:val="44"/>
        </w:rPr>
      </w:pPr>
      <w:r>
        <w:rPr>
          <w:rFonts w:ascii="宋体" w:hAnsi="宋体" w:cs="宋体"/>
          <w:b/>
          <w:i/>
          <w:color w:val="000000"/>
          <w:kern w:val="44"/>
          <w:sz w:val="44"/>
          <w:szCs w:val="44"/>
        </w:rPr>
        <w:br w:type="page"/>
      </w:r>
      <w:bookmarkStart w:id="62" w:name="_Toc363573860"/>
      <w:bookmarkEnd w:id="60"/>
      <w:bookmarkEnd w:id="61"/>
    </w:p>
    <w:p w:rsidR="00ED22EC" w:rsidRPr="00712C9F" w:rsidRDefault="00712C9F" w:rsidP="00712C9F">
      <w:pPr>
        <w:pStyle w:val="1"/>
        <w:keepNext w:val="0"/>
        <w:keepLines w:val="0"/>
        <w:numPr>
          <w:ilvl w:val="0"/>
          <w:numId w:val="0"/>
        </w:numPr>
        <w:snapToGrid w:val="0"/>
        <w:spacing w:before="0" w:after="0" w:line="360" w:lineRule="auto"/>
        <w:jc w:val="center"/>
        <w:rPr>
          <w:rFonts w:ascii="宋体" w:hAnsi="宋体" w:cs="宋体"/>
          <w:iCs/>
          <w:w w:val="80"/>
          <w:szCs w:val="44"/>
        </w:rPr>
      </w:pPr>
      <w:r w:rsidRPr="00712C9F">
        <w:rPr>
          <w:rFonts w:ascii="宋体" w:hAnsi="宋体" w:cs="宋体" w:hint="eastAsia"/>
          <w:iCs/>
          <w:w w:val="80"/>
          <w:szCs w:val="44"/>
        </w:rPr>
        <w:lastRenderedPageBreak/>
        <w:t>第六章 质疑提出和处理</w:t>
      </w:r>
    </w:p>
    <w:p w:rsidR="00ED22EC" w:rsidRDefault="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格式请在南通政府采购网“下载中心--有关质疑资料”下载</w:t>
      </w:r>
    </w:p>
    <w:p w:rsidR="00ED22EC" w:rsidRDefault="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一、质疑的提出</w:t>
      </w:r>
    </w:p>
    <w:p w:rsidR="00ED22EC" w:rsidRDefault="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1、质疑人必须是直接参加本次磋商活动的当事人。</w:t>
      </w:r>
    </w:p>
    <w:p w:rsidR="00ED22EC" w:rsidRDefault="00712C9F">
      <w:pPr>
        <w:adjustRightInd w:val="0"/>
        <w:snapToGrid w:val="0"/>
        <w:spacing w:line="500" w:lineRule="exact"/>
        <w:ind w:firstLineChars="200" w:firstLine="480"/>
        <w:rPr>
          <w:rFonts w:ascii="宋体" w:hAnsi="宋体" w:cs="宋体"/>
          <w:sz w:val="24"/>
          <w:szCs w:val="24"/>
        </w:rPr>
      </w:pPr>
      <w:r>
        <w:rPr>
          <w:rFonts w:ascii="宋体" w:hAnsi="宋体" w:cs="宋体" w:hint="eastAsia"/>
          <w:color w:val="000000"/>
          <w:sz w:val="24"/>
          <w:szCs w:val="24"/>
        </w:rPr>
        <w:t>2、下载磋商文件的供应商应</w:t>
      </w:r>
      <w:r>
        <w:rPr>
          <w:rFonts w:ascii="宋体" w:hAnsi="宋体" w:cs="宋体" w:hint="eastAsia"/>
          <w:sz w:val="24"/>
          <w:szCs w:val="24"/>
        </w:rPr>
        <w:t xml:space="preserve">根据第二章“投标供应商须知”中第一条第3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  </w:t>
      </w:r>
    </w:p>
    <w:p w:rsidR="00ED22EC" w:rsidRDefault="00712C9F">
      <w:pPr>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3、提出质疑时，必须坚持“谁主张，谁举证”、“实事求是”的原则，不能臆测。属于须由法定部门调查、侦查或先行</w:t>
      </w:r>
      <w:proofErr w:type="gramStart"/>
      <w:r>
        <w:rPr>
          <w:rFonts w:ascii="宋体" w:hAnsi="宋体" w:cs="宋体" w:hint="eastAsia"/>
          <w:sz w:val="24"/>
          <w:szCs w:val="24"/>
        </w:rPr>
        <w:t>作出</w:t>
      </w:r>
      <w:proofErr w:type="gramEnd"/>
      <w:r>
        <w:rPr>
          <w:rFonts w:ascii="宋体" w:hAnsi="宋体" w:cs="宋体" w:hint="eastAsia"/>
          <w:sz w:val="24"/>
          <w:szCs w:val="24"/>
        </w:rPr>
        <w:t>相关认定的事项，质疑人应当依法申请具有法定职权的部门查清、认定，并将相关结果提供给采购单位或采购代理机构。采购单位或采购代理机构不具有法定调查、认定权限。</w:t>
      </w:r>
    </w:p>
    <w:p w:rsidR="00ED22EC" w:rsidRDefault="00712C9F">
      <w:pPr>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ED22EC" w:rsidRDefault="00712C9F">
      <w:pPr>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对不能提供相关佐证材料的、涉及商业相关佐证材料要具备客观性、关联性、合法性，无法查实的（如宣传册、媒体报道、猜测、推理等）不能作为佐证材料。</w:t>
      </w:r>
    </w:p>
    <w:p w:rsidR="00ED22EC" w:rsidRDefault="00712C9F">
      <w:pPr>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采购单位或采购代理机构不负责搜集相关佐证材料等工作。</w:t>
      </w:r>
    </w:p>
    <w:p w:rsidR="00ED22EC" w:rsidRDefault="00712C9F">
      <w:pPr>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二、《质疑函》的受理和回复</w:t>
      </w:r>
    </w:p>
    <w:p w:rsidR="00ED22EC" w:rsidRDefault="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sz w:val="24"/>
          <w:szCs w:val="24"/>
        </w:rPr>
        <w:t>1、《质疑函》须由质疑人的法定代表人或参加本次磋商被授权人</w:t>
      </w:r>
      <w:r>
        <w:rPr>
          <w:rFonts w:ascii="宋体" w:hAnsi="宋体" w:cs="宋体" w:hint="eastAsia"/>
          <w:color w:val="000000"/>
          <w:sz w:val="24"/>
          <w:szCs w:val="24"/>
        </w:rPr>
        <w:t>送达南通市文广新局和采购单位。</w:t>
      </w:r>
    </w:p>
    <w:p w:rsidR="00ED22EC" w:rsidRDefault="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2、对符合提出质疑要求的， 采购单位签收并出具《质疑受理通知书》。在处理过程中，发现需要质疑人进一步补充相关佐证材料的，请质疑人在规定的时间内提供，质疑回复时间相应顺延。质疑人不能按时提供相关佐证材料的，视同放弃质疑。</w:t>
      </w:r>
    </w:p>
    <w:p w:rsidR="00ED22EC" w:rsidRDefault="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3、对不符合提出质疑要求的，出具《质疑退回通知书》并提出相关补充材料要求，质疑人未在规定的时间内提供补充佐证材料的，视同放弃质疑。</w:t>
      </w:r>
    </w:p>
    <w:p w:rsidR="00ED22EC" w:rsidRDefault="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lastRenderedPageBreak/>
        <w:t>4、 采购单位负责将质疑人提出的质疑相关材料提供给相关专家或评审小组审核，并将审核意见回复质疑人。</w:t>
      </w:r>
    </w:p>
    <w:p w:rsidR="00ED22EC" w:rsidRDefault="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sz w:val="24"/>
          <w:szCs w:val="24"/>
        </w:rPr>
        <w:t>秘密的、非书面形式的、非送达的、匿名的《质疑函》将不予受理。</w:t>
      </w:r>
    </w:p>
    <w:p w:rsidR="00ED22EC" w:rsidRDefault="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必要时，可向被质疑人转发《质疑函》及相关佐证材料。被质疑人应当在要求的时间日内，以书面形式</w:t>
      </w:r>
      <w:proofErr w:type="gramStart"/>
      <w:r>
        <w:rPr>
          <w:rFonts w:ascii="宋体" w:hAnsi="宋体" w:cs="宋体" w:hint="eastAsia"/>
          <w:color w:val="000000"/>
          <w:sz w:val="24"/>
          <w:szCs w:val="24"/>
        </w:rPr>
        <w:t>作出</w:t>
      </w:r>
      <w:proofErr w:type="gramEnd"/>
      <w:r>
        <w:rPr>
          <w:rFonts w:ascii="宋体" w:hAnsi="宋体" w:cs="宋体" w:hint="eastAsia"/>
          <w:color w:val="000000"/>
          <w:sz w:val="24"/>
          <w:szCs w:val="24"/>
        </w:rPr>
        <w:t>说明，并提交相关证据。被质疑人在规定时间内，无正当理由未提交相关证据的，视同放弃说明权利，认可被质疑事项。</w:t>
      </w:r>
    </w:p>
    <w:p w:rsidR="00ED22EC" w:rsidRDefault="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5、因质疑情况复杂，组织论证或审查时间较长的，采购单位以书面形式通知质疑人，可适当延长质疑回复处理时间。</w:t>
      </w:r>
    </w:p>
    <w:p w:rsidR="00ED22EC" w:rsidRDefault="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三、质疑处理</w:t>
      </w:r>
    </w:p>
    <w:p w:rsidR="00ED22EC" w:rsidRDefault="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1、质疑成立的处理。采购单位终止采购，并建议有关部门给相关当事人予以处理。</w:t>
      </w:r>
    </w:p>
    <w:p w:rsidR="00ED22EC" w:rsidRDefault="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2、质疑不成立的处理。</w:t>
      </w:r>
    </w:p>
    <w:p w:rsidR="00ED22EC" w:rsidRDefault="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1）质疑人书面《申请撤回质疑函》的，不作违约处理。</w:t>
      </w:r>
    </w:p>
    <w:p w:rsidR="00ED22EC" w:rsidRDefault="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2）质疑人在规定的时间内不配合进行质疑调查处理的，按自动撤回《质疑函》处理。</w:t>
      </w:r>
    </w:p>
    <w:p w:rsidR="00ED22EC" w:rsidRDefault="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3）质疑人不按《质疑函》格式就提出质疑的，作违约处理。同时，视情列入不良供应商名单。</w:t>
      </w:r>
    </w:p>
    <w:p w:rsidR="00ED22EC" w:rsidRDefault="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4）质疑人</w:t>
      </w:r>
      <w:proofErr w:type="gramStart"/>
      <w:r>
        <w:rPr>
          <w:rFonts w:ascii="宋体" w:hAnsi="宋体" w:cs="宋体" w:hint="eastAsia"/>
          <w:color w:val="000000"/>
          <w:sz w:val="24"/>
          <w:szCs w:val="24"/>
        </w:rPr>
        <w:t>虽提供</w:t>
      </w:r>
      <w:proofErr w:type="gramEnd"/>
      <w:r>
        <w:rPr>
          <w:rFonts w:ascii="宋体" w:hAnsi="宋体" w:cs="宋体" w:hint="eastAsia"/>
          <w:color w:val="000000"/>
          <w:sz w:val="24"/>
          <w:szCs w:val="24"/>
        </w:rPr>
        <w:t>了相关佐证材料，但不能证明其质疑成立的，采购单位请质疑人补充相关佐证材料，仍不能证明其质疑成立的，作违约处理。并将其列入不良供应商名单。</w:t>
      </w:r>
    </w:p>
    <w:p w:rsidR="00ED22EC" w:rsidRDefault="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5）质疑人不能提供相关佐证材料的，采购单位已指出，质疑人仍然坚持提出质疑的，作违约处理。同时，列入不良供应商名单。</w:t>
      </w:r>
    </w:p>
    <w:p w:rsidR="00ED22EC" w:rsidRDefault="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政府采购网、省、国家级相关媒体予以披露。</w:t>
      </w:r>
    </w:p>
    <w:p w:rsidR="00ED22EC" w:rsidRDefault="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7）质疑人承担使用虚假材料或恶意方式质疑的法律责任。</w:t>
      </w:r>
    </w:p>
    <w:p w:rsidR="00ED22EC" w:rsidRDefault="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四、无佐证材料的举报作违约处理。供应商不得进行不提供相关佐证材料（</w:t>
      </w:r>
      <w:proofErr w:type="gramStart"/>
      <w:r>
        <w:rPr>
          <w:rFonts w:ascii="宋体" w:hAnsi="宋体" w:cs="宋体" w:hint="eastAsia"/>
          <w:color w:val="000000"/>
          <w:sz w:val="24"/>
          <w:szCs w:val="24"/>
        </w:rPr>
        <w:t>含无法</w:t>
      </w:r>
      <w:proofErr w:type="gramEnd"/>
      <w:r>
        <w:rPr>
          <w:rFonts w:ascii="宋体" w:hAnsi="宋体" w:cs="宋体" w:hint="eastAsia"/>
          <w:color w:val="000000"/>
          <w:sz w:val="24"/>
          <w:szCs w:val="24"/>
        </w:rPr>
        <w:t>查实的如宣传册、媒体报道、猜测、推理等）向有关部门的举报，否则作违约处理。同时对其在1至3年内禁入由采购单位组织的政府采购活动的违约处理。</w:t>
      </w:r>
    </w:p>
    <w:p w:rsidR="00ED22EC" w:rsidRDefault="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五、投诉不成立的作违约处理。供应商进行质疑后，采购单位回复质疑不成立，供</w:t>
      </w:r>
      <w:r>
        <w:rPr>
          <w:rFonts w:ascii="宋体" w:hAnsi="宋体" w:cs="宋体" w:hint="eastAsia"/>
          <w:color w:val="000000"/>
          <w:sz w:val="24"/>
          <w:szCs w:val="24"/>
        </w:rPr>
        <w:lastRenderedPageBreak/>
        <w:t>应商仍进行投诉的，并最终投诉不成立的，作违约处理。采购单位有权对其在1至3年内禁入由采购单位组织的政府采购活动的违约处理。</w:t>
      </w:r>
    </w:p>
    <w:p w:rsidR="00ED22EC" w:rsidRDefault="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六、《质疑函》、《质疑回复函》，质疑、举报、投诉不成立的等相关情况，视情在南通政府采购网、省、国家级等相关媒体予以披露。并建议相关政府采购机构对该供应商同步实施1至3年内禁入。</w:t>
      </w:r>
    </w:p>
    <w:p w:rsidR="00ED22EC" w:rsidRDefault="00712C9F" w:rsidP="00712C9F">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七、质疑供应商对采购单位的答复不满意或者采购单位未在规定的时间内</w:t>
      </w:r>
      <w:proofErr w:type="gramStart"/>
      <w:r>
        <w:rPr>
          <w:rFonts w:ascii="宋体" w:hAnsi="宋体" w:cs="宋体" w:hint="eastAsia"/>
          <w:color w:val="000000"/>
          <w:sz w:val="24"/>
          <w:szCs w:val="24"/>
        </w:rPr>
        <w:t>作出</w:t>
      </w:r>
      <w:proofErr w:type="gramEnd"/>
      <w:r>
        <w:rPr>
          <w:rFonts w:ascii="宋体" w:hAnsi="宋体" w:cs="宋体" w:hint="eastAsia"/>
          <w:color w:val="000000"/>
          <w:sz w:val="24"/>
          <w:szCs w:val="24"/>
        </w:rPr>
        <w:t>答复的，可以在答复期满后15个工作日内向政府采购监督管理部门投诉。</w:t>
      </w:r>
    </w:p>
    <w:p w:rsidR="00FB49FB" w:rsidRDefault="00FB49FB" w:rsidP="00272993">
      <w:pPr>
        <w:pStyle w:val="1"/>
        <w:keepNext w:val="0"/>
        <w:keepLines w:val="0"/>
        <w:numPr>
          <w:ilvl w:val="0"/>
          <w:numId w:val="0"/>
        </w:numPr>
        <w:snapToGrid w:val="0"/>
        <w:spacing w:before="0" w:afterLines="50" w:line="520" w:lineRule="exact"/>
        <w:ind w:left="420"/>
        <w:jc w:val="center"/>
        <w:rPr>
          <w:rFonts w:ascii="宋体" w:hAnsi="宋体" w:cs="宋体"/>
          <w:w w:val="80"/>
          <w:szCs w:val="44"/>
        </w:rPr>
      </w:pPr>
    </w:p>
    <w:p w:rsidR="00FB49FB" w:rsidRDefault="00FB49FB" w:rsidP="00272993">
      <w:pPr>
        <w:pStyle w:val="1"/>
        <w:keepNext w:val="0"/>
        <w:keepLines w:val="0"/>
        <w:numPr>
          <w:ilvl w:val="0"/>
          <w:numId w:val="0"/>
        </w:numPr>
        <w:snapToGrid w:val="0"/>
        <w:spacing w:before="0" w:afterLines="50" w:line="520" w:lineRule="exact"/>
        <w:ind w:left="420"/>
        <w:jc w:val="center"/>
        <w:rPr>
          <w:rFonts w:ascii="宋体" w:hAnsi="宋体" w:cs="宋体"/>
          <w:w w:val="80"/>
          <w:szCs w:val="44"/>
        </w:rPr>
      </w:pPr>
    </w:p>
    <w:p w:rsidR="00FB49FB" w:rsidRDefault="00FB49FB" w:rsidP="00272993">
      <w:pPr>
        <w:pStyle w:val="1"/>
        <w:keepNext w:val="0"/>
        <w:keepLines w:val="0"/>
        <w:numPr>
          <w:ilvl w:val="0"/>
          <w:numId w:val="0"/>
        </w:numPr>
        <w:snapToGrid w:val="0"/>
        <w:spacing w:before="0" w:afterLines="50" w:line="520" w:lineRule="exact"/>
        <w:ind w:left="420"/>
        <w:jc w:val="center"/>
        <w:rPr>
          <w:rFonts w:ascii="宋体" w:hAnsi="宋体" w:cs="宋体"/>
          <w:w w:val="80"/>
          <w:szCs w:val="44"/>
        </w:rPr>
      </w:pPr>
    </w:p>
    <w:p w:rsidR="00FB49FB" w:rsidRDefault="00FB49FB" w:rsidP="00272993">
      <w:pPr>
        <w:pStyle w:val="1"/>
        <w:keepNext w:val="0"/>
        <w:keepLines w:val="0"/>
        <w:numPr>
          <w:ilvl w:val="0"/>
          <w:numId w:val="0"/>
        </w:numPr>
        <w:snapToGrid w:val="0"/>
        <w:spacing w:before="0" w:afterLines="50" w:line="520" w:lineRule="exact"/>
        <w:ind w:left="420"/>
        <w:jc w:val="center"/>
        <w:rPr>
          <w:rFonts w:ascii="宋体" w:hAnsi="宋体" w:cs="宋体"/>
          <w:w w:val="80"/>
          <w:szCs w:val="44"/>
        </w:rPr>
      </w:pPr>
    </w:p>
    <w:p w:rsidR="00FB49FB" w:rsidRDefault="00FB49FB" w:rsidP="00272993">
      <w:pPr>
        <w:pStyle w:val="1"/>
        <w:keepNext w:val="0"/>
        <w:keepLines w:val="0"/>
        <w:numPr>
          <w:ilvl w:val="0"/>
          <w:numId w:val="0"/>
        </w:numPr>
        <w:snapToGrid w:val="0"/>
        <w:spacing w:before="0" w:afterLines="50" w:line="520" w:lineRule="exact"/>
        <w:ind w:left="420"/>
        <w:jc w:val="center"/>
        <w:rPr>
          <w:rFonts w:ascii="宋体" w:hAnsi="宋体" w:cs="宋体"/>
          <w:w w:val="80"/>
          <w:szCs w:val="44"/>
        </w:rPr>
      </w:pPr>
    </w:p>
    <w:p w:rsidR="00FB49FB" w:rsidRDefault="00FB49FB" w:rsidP="00272993">
      <w:pPr>
        <w:pStyle w:val="1"/>
        <w:keepNext w:val="0"/>
        <w:keepLines w:val="0"/>
        <w:numPr>
          <w:ilvl w:val="0"/>
          <w:numId w:val="0"/>
        </w:numPr>
        <w:snapToGrid w:val="0"/>
        <w:spacing w:before="0" w:afterLines="50" w:line="520" w:lineRule="exact"/>
        <w:ind w:left="420"/>
        <w:jc w:val="center"/>
        <w:rPr>
          <w:rFonts w:ascii="宋体" w:hAnsi="宋体" w:cs="宋体"/>
          <w:w w:val="80"/>
          <w:szCs w:val="44"/>
        </w:rPr>
      </w:pPr>
    </w:p>
    <w:p w:rsidR="00FB49FB" w:rsidRDefault="00FB49FB" w:rsidP="00272993">
      <w:pPr>
        <w:pStyle w:val="1"/>
        <w:keepNext w:val="0"/>
        <w:keepLines w:val="0"/>
        <w:numPr>
          <w:ilvl w:val="0"/>
          <w:numId w:val="0"/>
        </w:numPr>
        <w:snapToGrid w:val="0"/>
        <w:spacing w:before="0" w:afterLines="50" w:line="520" w:lineRule="exact"/>
        <w:ind w:left="420"/>
        <w:jc w:val="center"/>
        <w:rPr>
          <w:rFonts w:ascii="宋体" w:hAnsi="宋体" w:cs="宋体"/>
          <w:w w:val="80"/>
          <w:szCs w:val="44"/>
        </w:rPr>
      </w:pPr>
    </w:p>
    <w:p w:rsidR="00FB49FB" w:rsidRDefault="00FB49FB" w:rsidP="00272993">
      <w:pPr>
        <w:pStyle w:val="1"/>
        <w:keepNext w:val="0"/>
        <w:keepLines w:val="0"/>
        <w:numPr>
          <w:ilvl w:val="0"/>
          <w:numId w:val="0"/>
        </w:numPr>
        <w:snapToGrid w:val="0"/>
        <w:spacing w:before="0" w:afterLines="50" w:line="520" w:lineRule="exact"/>
        <w:ind w:left="420"/>
        <w:jc w:val="center"/>
        <w:rPr>
          <w:rFonts w:ascii="宋体" w:hAnsi="宋体" w:cs="宋体"/>
          <w:w w:val="80"/>
          <w:szCs w:val="44"/>
        </w:rPr>
      </w:pPr>
    </w:p>
    <w:p w:rsidR="00FB49FB" w:rsidRDefault="00FB49FB" w:rsidP="00272993">
      <w:pPr>
        <w:pStyle w:val="1"/>
        <w:keepNext w:val="0"/>
        <w:keepLines w:val="0"/>
        <w:numPr>
          <w:ilvl w:val="0"/>
          <w:numId w:val="0"/>
        </w:numPr>
        <w:snapToGrid w:val="0"/>
        <w:spacing w:before="0" w:afterLines="50" w:line="520" w:lineRule="exact"/>
        <w:ind w:left="420"/>
        <w:jc w:val="center"/>
        <w:rPr>
          <w:rFonts w:ascii="宋体" w:hAnsi="宋体" w:cs="宋体"/>
          <w:w w:val="80"/>
          <w:szCs w:val="44"/>
        </w:rPr>
      </w:pPr>
    </w:p>
    <w:p w:rsidR="00FB49FB" w:rsidRDefault="00FB49FB" w:rsidP="00272993">
      <w:pPr>
        <w:pStyle w:val="1"/>
        <w:keepNext w:val="0"/>
        <w:keepLines w:val="0"/>
        <w:numPr>
          <w:ilvl w:val="0"/>
          <w:numId w:val="0"/>
        </w:numPr>
        <w:snapToGrid w:val="0"/>
        <w:spacing w:before="0" w:afterLines="50" w:line="520" w:lineRule="exact"/>
        <w:ind w:left="420"/>
        <w:jc w:val="center"/>
        <w:rPr>
          <w:rFonts w:ascii="宋体" w:hAnsi="宋体" w:cs="宋体"/>
          <w:w w:val="80"/>
          <w:szCs w:val="44"/>
        </w:rPr>
      </w:pPr>
    </w:p>
    <w:p w:rsidR="00FB49FB" w:rsidRDefault="00FB49FB" w:rsidP="00272993">
      <w:pPr>
        <w:pStyle w:val="1"/>
        <w:keepNext w:val="0"/>
        <w:keepLines w:val="0"/>
        <w:numPr>
          <w:ilvl w:val="0"/>
          <w:numId w:val="0"/>
        </w:numPr>
        <w:snapToGrid w:val="0"/>
        <w:spacing w:before="0" w:afterLines="50" w:line="520" w:lineRule="exact"/>
        <w:ind w:left="420"/>
        <w:jc w:val="center"/>
        <w:rPr>
          <w:rFonts w:ascii="宋体" w:hAnsi="宋体" w:cs="宋体"/>
          <w:w w:val="80"/>
          <w:szCs w:val="44"/>
        </w:rPr>
      </w:pPr>
    </w:p>
    <w:p w:rsidR="00FB49FB" w:rsidRDefault="00FB49FB" w:rsidP="00272993">
      <w:pPr>
        <w:pStyle w:val="1"/>
        <w:keepNext w:val="0"/>
        <w:keepLines w:val="0"/>
        <w:numPr>
          <w:ilvl w:val="0"/>
          <w:numId w:val="0"/>
        </w:numPr>
        <w:snapToGrid w:val="0"/>
        <w:spacing w:before="0" w:afterLines="50" w:line="520" w:lineRule="exact"/>
        <w:ind w:left="420"/>
        <w:jc w:val="center"/>
        <w:rPr>
          <w:rFonts w:ascii="宋体" w:hAnsi="宋体" w:cs="宋体"/>
          <w:w w:val="80"/>
          <w:szCs w:val="44"/>
        </w:rPr>
      </w:pPr>
    </w:p>
    <w:p w:rsidR="00FB49FB" w:rsidRDefault="00FB49FB" w:rsidP="00272993">
      <w:pPr>
        <w:pStyle w:val="1"/>
        <w:keepNext w:val="0"/>
        <w:keepLines w:val="0"/>
        <w:numPr>
          <w:ilvl w:val="0"/>
          <w:numId w:val="0"/>
        </w:numPr>
        <w:snapToGrid w:val="0"/>
        <w:spacing w:before="0" w:afterLines="50" w:line="520" w:lineRule="exact"/>
        <w:ind w:left="420"/>
        <w:jc w:val="center"/>
        <w:rPr>
          <w:rFonts w:ascii="宋体" w:hAnsi="宋体" w:cs="宋体"/>
          <w:w w:val="80"/>
          <w:szCs w:val="44"/>
        </w:rPr>
      </w:pPr>
    </w:p>
    <w:p w:rsidR="00FB49FB" w:rsidRDefault="00FB49FB" w:rsidP="00272993">
      <w:pPr>
        <w:pStyle w:val="1"/>
        <w:keepNext w:val="0"/>
        <w:keepLines w:val="0"/>
        <w:numPr>
          <w:ilvl w:val="0"/>
          <w:numId w:val="0"/>
        </w:numPr>
        <w:snapToGrid w:val="0"/>
        <w:spacing w:before="0" w:afterLines="50" w:line="520" w:lineRule="exact"/>
        <w:ind w:left="420"/>
        <w:jc w:val="center"/>
        <w:rPr>
          <w:rFonts w:ascii="宋体" w:hAnsi="宋体" w:cs="宋体"/>
          <w:w w:val="80"/>
          <w:szCs w:val="44"/>
        </w:rPr>
      </w:pPr>
    </w:p>
    <w:p w:rsidR="00FB49FB" w:rsidRDefault="00FB49FB" w:rsidP="00272993">
      <w:pPr>
        <w:pStyle w:val="1"/>
        <w:keepNext w:val="0"/>
        <w:keepLines w:val="0"/>
        <w:numPr>
          <w:ilvl w:val="0"/>
          <w:numId w:val="0"/>
        </w:numPr>
        <w:snapToGrid w:val="0"/>
        <w:spacing w:before="0" w:afterLines="50" w:line="520" w:lineRule="exact"/>
        <w:ind w:left="420"/>
        <w:jc w:val="center"/>
        <w:rPr>
          <w:rFonts w:ascii="宋体" w:hAnsi="宋体" w:cs="宋体"/>
          <w:w w:val="80"/>
          <w:szCs w:val="44"/>
        </w:rPr>
      </w:pPr>
    </w:p>
    <w:p w:rsidR="00FB49FB" w:rsidRDefault="00FB49FB" w:rsidP="00272993">
      <w:pPr>
        <w:pStyle w:val="1"/>
        <w:keepNext w:val="0"/>
        <w:keepLines w:val="0"/>
        <w:numPr>
          <w:ilvl w:val="0"/>
          <w:numId w:val="0"/>
        </w:numPr>
        <w:snapToGrid w:val="0"/>
        <w:spacing w:before="0" w:afterLines="50" w:line="520" w:lineRule="exact"/>
        <w:ind w:left="420"/>
        <w:jc w:val="center"/>
        <w:rPr>
          <w:rFonts w:ascii="宋体" w:hAnsi="宋体" w:cs="宋体"/>
          <w:w w:val="80"/>
          <w:szCs w:val="44"/>
        </w:rPr>
      </w:pPr>
    </w:p>
    <w:p w:rsidR="00FB49FB" w:rsidRPr="00FB49FB" w:rsidRDefault="00FB49FB" w:rsidP="00FB49FB"/>
    <w:p w:rsidR="00ED22EC" w:rsidRDefault="00712C9F" w:rsidP="00272993">
      <w:pPr>
        <w:pStyle w:val="1"/>
        <w:keepNext w:val="0"/>
        <w:keepLines w:val="0"/>
        <w:numPr>
          <w:ilvl w:val="0"/>
          <w:numId w:val="0"/>
        </w:numPr>
        <w:snapToGrid w:val="0"/>
        <w:spacing w:before="0" w:afterLines="50" w:line="520" w:lineRule="exact"/>
        <w:ind w:left="420"/>
        <w:jc w:val="center"/>
        <w:rPr>
          <w:rFonts w:ascii="宋体" w:hAnsi="宋体" w:cs="宋体"/>
          <w:szCs w:val="44"/>
        </w:rPr>
      </w:pPr>
      <w:r>
        <w:rPr>
          <w:rFonts w:ascii="宋体" w:hAnsi="宋体" w:cs="宋体" w:hint="eastAsia"/>
          <w:w w:val="80"/>
          <w:szCs w:val="44"/>
        </w:rPr>
        <w:lastRenderedPageBreak/>
        <w:t>第七章</w:t>
      </w:r>
      <w:r>
        <w:rPr>
          <w:rFonts w:ascii="宋体" w:hAnsi="宋体" w:cs="宋体" w:hint="eastAsia"/>
          <w:szCs w:val="44"/>
        </w:rPr>
        <w:t xml:space="preserve">  </w:t>
      </w:r>
      <w:r>
        <w:rPr>
          <w:rFonts w:ascii="宋体" w:hAnsi="宋体" w:cs="宋体" w:hint="eastAsia"/>
          <w:w w:val="80"/>
          <w:szCs w:val="44"/>
        </w:rPr>
        <w:t>响应文件组成及格式</w:t>
      </w:r>
      <w:bookmarkEnd w:id="62"/>
    </w:p>
    <w:p w:rsidR="00ED22EC" w:rsidRPr="0021569D" w:rsidRDefault="00712C9F" w:rsidP="0021569D">
      <w:pPr>
        <w:adjustRightInd w:val="0"/>
        <w:snapToGrid w:val="0"/>
        <w:spacing w:line="480" w:lineRule="exact"/>
        <w:ind w:firstLineChars="200" w:firstLine="482"/>
        <w:jc w:val="left"/>
        <w:rPr>
          <w:rFonts w:ascii="宋体" w:hAnsi="宋体" w:cs="宋体"/>
          <w:b/>
          <w:bCs/>
          <w:sz w:val="24"/>
          <w:szCs w:val="24"/>
        </w:rPr>
      </w:pPr>
      <w:r>
        <w:rPr>
          <w:rFonts w:ascii="宋体" w:hAnsi="宋体" w:cs="宋体" w:hint="eastAsia"/>
          <w:b/>
          <w:bCs/>
          <w:sz w:val="24"/>
          <w:szCs w:val="24"/>
        </w:rPr>
        <w:t>响应文件由资格审查文件、技术响应文件、商务报价响应文件四部分组成。本次竞争性磋商采用资格后审方式，供应商须</w:t>
      </w:r>
      <w:proofErr w:type="gramStart"/>
      <w:r>
        <w:rPr>
          <w:rFonts w:ascii="宋体" w:hAnsi="宋体" w:cs="宋体" w:hint="eastAsia"/>
          <w:b/>
          <w:bCs/>
          <w:sz w:val="24"/>
          <w:szCs w:val="24"/>
        </w:rPr>
        <w:t>将资格</w:t>
      </w:r>
      <w:proofErr w:type="gramEnd"/>
      <w:r>
        <w:rPr>
          <w:rFonts w:ascii="宋体" w:hAnsi="宋体" w:cs="宋体" w:hint="eastAsia"/>
          <w:b/>
          <w:bCs/>
          <w:sz w:val="24"/>
          <w:szCs w:val="24"/>
        </w:rPr>
        <w:t>审查文件作为响应文件组成部分，按磋商文件要求装订密封后一起递交。</w:t>
      </w:r>
    </w:p>
    <w:p w:rsidR="00ED22EC" w:rsidRDefault="0021569D">
      <w:pPr>
        <w:adjustRightInd w:val="0"/>
        <w:snapToGrid w:val="0"/>
        <w:spacing w:line="480" w:lineRule="exact"/>
        <w:ind w:firstLineChars="200" w:firstLine="482"/>
        <w:jc w:val="left"/>
        <w:rPr>
          <w:rFonts w:ascii="宋体" w:hAnsi="宋体" w:cs="宋体"/>
          <w:b/>
          <w:bCs/>
          <w:sz w:val="24"/>
          <w:szCs w:val="24"/>
        </w:rPr>
      </w:pPr>
      <w:r>
        <w:rPr>
          <w:rFonts w:ascii="宋体" w:hAnsi="宋体" w:cs="宋体" w:hint="eastAsia"/>
          <w:b/>
          <w:bCs/>
          <w:sz w:val="24"/>
          <w:szCs w:val="24"/>
        </w:rPr>
        <w:t>一</w:t>
      </w:r>
      <w:r w:rsidR="00712C9F">
        <w:rPr>
          <w:rFonts w:ascii="宋体" w:hAnsi="宋体" w:cs="宋体" w:hint="eastAsia"/>
          <w:b/>
          <w:bCs/>
          <w:sz w:val="24"/>
          <w:szCs w:val="24"/>
        </w:rPr>
        <w:t>、资格审查文件（单独密封）：</w:t>
      </w:r>
    </w:p>
    <w:p w:rsidR="00ED22EC" w:rsidRDefault="00712C9F">
      <w:pPr>
        <w:spacing w:line="480" w:lineRule="exact"/>
        <w:ind w:firstLineChars="200" w:firstLine="480"/>
        <w:rPr>
          <w:rFonts w:ascii="宋体" w:hAnsi="宋体" w:cs="宋体"/>
          <w:bCs/>
          <w:color w:val="000000"/>
          <w:sz w:val="24"/>
          <w:szCs w:val="24"/>
        </w:rPr>
      </w:pPr>
      <w:r>
        <w:rPr>
          <w:rFonts w:ascii="宋体" w:hAnsi="宋体" w:cs="宋体" w:hint="eastAsia"/>
          <w:color w:val="000000"/>
          <w:sz w:val="24"/>
          <w:szCs w:val="24"/>
        </w:rPr>
        <w:t>1</w:t>
      </w:r>
      <w:r>
        <w:rPr>
          <w:rFonts w:ascii="宋体" w:hAnsi="宋体" w:cs="宋体" w:hint="eastAsia"/>
          <w:bCs/>
          <w:color w:val="000000"/>
          <w:sz w:val="24"/>
          <w:szCs w:val="24"/>
        </w:rPr>
        <w:t>、投标供应商的营业执照（副本）及税务登记证（副本）复印件；或者是三证合一的营业执照（副本）复印件。</w:t>
      </w:r>
    </w:p>
    <w:p w:rsidR="00ED22EC" w:rsidRPr="00CD4E42" w:rsidRDefault="00712C9F">
      <w:pPr>
        <w:snapToGrid w:val="0"/>
        <w:spacing w:line="480" w:lineRule="exact"/>
        <w:ind w:firstLine="560"/>
        <w:rPr>
          <w:rFonts w:ascii="宋体" w:hAnsi="宋体" w:cs="宋体"/>
          <w:bCs/>
          <w:color w:val="000000"/>
          <w:sz w:val="24"/>
          <w:szCs w:val="24"/>
        </w:rPr>
      </w:pPr>
      <w:r>
        <w:rPr>
          <w:rFonts w:ascii="宋体" w:hAnsi="宋体" w:cs="宋体" w:hint="eastAsia"/>
          <w:color w:val="000000"/>
          <w:sz w:val="24"/>
          <w:szCs w:val="24"/>
        </w:rPr>
        <w:t>2、</w:t>
      </w:r>
      <w:r>
        <w:rPr>
          <w:rFonts w:ascii="宋体" w:hAnsi="宋体" w:cs="宋体" w:hint="eastAsia"/>
          <w:bCs/>
          <w:color w:val="000000"/>
          <w:sz w:val="24"/>
          <w:szCs w:val="24"/>
        </w:rPr>
        <w:t>法定代表人参加投标的，必须提供法定代表人身份证明及法定代表人本人身份证复印件；非法定代表人参加投标的，必须提供法定代表人签字或盖章的授权委托书及</w:t>
      </w:r>
      <w:r w:rsidRPr="00CD4E42">
        <w:rPr>
          <w:rFonts w:ascii="宋体" w:hAnsi="宋体" w:cs="宋体" w:hint="eastAsia"/>
          <w:bCs/>
          <w:color w:val="000000"/>
          <w:sz w:val="24"/>
          <w:szCs w:val="24"/>
        </w:rPr>
        <w:t>被授权人本人身份证复印件。（格式参见第七章）</w:t>
      </w:r>
    </w:p>
    <w:p w:rsidR="0005604C" w:rsidRPr="00CD4E42" w:rsidRDefault="0005604C">
      <w:pPr>
        <w:snapToGrid w:val="0"/>
        <w:spacing w:line="480" w:lineRule="exact"/>
        <w:ind w:firstLine="560"/>
        <w:rPr>
          <w:rFonts w:ascii="宋体" w:hAnsi="宋体" w:cs="宋体"/>
          <w:bCs/>
          <w:color w:val="000000"/>
          <w:sz w:val="24"/>
          <w:szCs w:val="24"/>
        </w:rPr>
      </w:pPr>
      <w:r w:rsidRPr="00CD4E42">
        <w:rPr>
          <w:rFonts w:ascii="宋体" w:hAnsi="宋体" w:cs="宋体" w:hint="eastAsia"/>
          <w:bCs/>
          <w:color w:val="000000"/>
          <w:sz w:val="24"/>
          <w:szCs w:val="24"/>
        </w:rPr>
        <w:t>3、</w:t>
      </w:r>
      <w:r w:rsidRPr="00CD4E42">
        <w:rPr>
          <w:rFonts w:hint="eastAsia"/>
          <w:color w:val="333333"/>
          <w:sz w:val="24"/>
          <w:szCs w:val="24"/>
          <w:shd w:val="clear" w:color="auto" w:fill="FFFFFF"/>
        </w:rPr>
        <w:t>《印刷经营许可证》复印件；</w:t>
      </w:r>
    </w:p>
    <w:p w:rsidR="00ED22EC" w:rsidRDefault="0005604C">
      <w:pPr>
        <w:adjustRightInd w:val="0"/>
        <w:snapToGrid w:val="0"/>
        <w:spacing w:line="480" w:lineRule="exact"/>
        <w:ind w:firstLineChars="200" w:firstLine="480"/>
        <w:jc w:val="left"/>
        <w:rPr>
          <w:rFonts w:ascii="宋体" w:hAnsi="宋体" w:cs="宋体"/>
          <w:sz w:val="24"/>
          <w:szCs w:val="24"/>
        </w:rPr>
      </w:pPr>
      <w:r w:rsidRPr="00CD4E42">
        <w:rPr>
          <w:rFonts w:ascii="宋体" w:hAnsi="宋体" w:cs="宋体" w:hint="eastAsia"/>
          <w:sz w:val="24"/>
          <w:szCs w:val="24"/>
        </w:rPr>
        <w:t>4</w:t>
      </w:r>
      <w:r w:rsidR="00712C9F" w:rsidRPr="00CD4E42">
        <w:rPr>
          <w:rFonts w:ascii="宋体" w:hAnsi="宋体" w:cs="宋体" w:hint="eastAsia"/>
          <w:sz w:val="24"/>
          <w:szCs w:val="24"/>
        </w:rPr>
        <w:t>、2018年度的财务报告（</w:t>
      </w:r>
      <w:r w:rsidR="00712C9F" w:rsidRPr="00CD4E42">
        <w:rPr>
          <w:rFonts w:ascii="宋体" w:hAnsi="宋体" w:cs="宋体" w:hint="eastAsia"/>
          <w:color w:val="000000" w:themeColor="text1"/>
          <w:kern w:val="0"/>
          <w:sz w:val="24"/>
          <w:szCs w:val="24"/>
        </w:rPr>
        <w:t>成立不满</w:t>
      </w:r>
      <w:r w:rsidR="00712C9F">
        <w:rPr>
          <w:rFonts w:ascii="宋体" w:hAnsi="宋体" w:cs="宋体" w:hint="eastAsia"/>
          <w:color w:val="000000" w:themeColor="text1"/>
          <w:kern w:val="0"/>
          <w:sz w:val="24"/>
          <w:szCs w:val="24"/>
        </w:rPr>
        <w:t>一年不需提供</w:t>
      </w:r>
      <w:r w:rsidR="00712C9F">
        <w:rPr>
          <w:rFonts w:ascii="宋体" w:hAnsi="宋体" w:cs="宋体" w:hint="eastAsia"/>
          <w:sz w:val="24"/>
          <w:szCs w:val="24"/>
        </w:rPr>
        <w:t>）复印件；</w:t>
      </w:r>
    </w:p>
    <w:p w:rsidR="00ED22EC" w:rsidRDefault="0005604C">
      <w:pPr>
        <w:adjustRightInd w:val="0"/>
        <w:snapToGrid w:val="0"/>
        <w:spacing w:line="480" w:lineRule="exact"/>
        <w:ind w:firstLineChars="200" w:firstLine="480"/>
        <w:jc w:val="left"/>
        <w:rPr>
          <w:rFonts w:ascii="宋体" w:hAnsi="宋体" w:cs="宋体"/>
          <w:sz w:val="24"/>
          <w:szCs w:val="24"/>
        </w:rPr>
      </w:pPr>
      <w:r>
        <w:rPr>
          <w:rFonts w:ascii="宋体" w:hAnsi="宋体" w:cs="宋体" w:hint="eastAsia"/>
          <w:sz w:val="24"/>
          <w:szCs w:val="24"/>
        </w:rPr>
        <w:t>5</w:t>
      </w:r>
      <w:r w:rsidR="00712C9F">
        <w:rPr>
          <w:rFonts w:ascii="宋体" w:hAnsi="宋体" w:cs="宋体" w:hint="eastAsia"/>
          <w:sz w:val="24"/>
          <w:szCs w:val="24"/>
        </w:rPr>
        <w:t>、投标人须提供参与本次项目政府采购活动前三年内在经营活动中没有重大违法记录的书面《无重大违法记录声明函》原件。</w:t>
      </w:r>
    </w:p>
    <w:p w:rsidR="00ED22EC" w:rsidRDefault="00712C9F">
      <w:pPr>
        <w:adjustRightInd w:val="0"/>
        <w:snapToGrid w:val="0"/>
        <w:spacing w:line="480" w:lineRule="exact"/>
        <w:ind w:firstLineChars="200" w:firstLine="482"/>
        <w:jc w:val="left"/>
        <w:rPr>
          <w:rFonts w:ascii="宋体" w:hAnsi="宋体" w:cs="宋体"/>
          <w:b/>
          <w:bCs/>
          <w:sz w:val="24"/>
          <w:szCs w:val="24"/>
        </w:rPr>
      </w:pPr>
      <w:r>
        <w:rPr>
          <w:rFonts w:ascii="宋体" w:hAnsi="宋体" w:cs="宋体" w:hint="eastAsia"/>
          <w:b/>
          <w:bCs/>
          <w:sz w:val="24"/>
          <w:szCs w:val="24"/>
        </w:rPr>
        <w:t>注：以上材料如为复印件均需加盖单位公章。</w:t>
      </w:r>
    </w:p>
    <w:p w:rsidR="00ED22EC" w:rsidRDefault="00712C9F">
      <w:pPr>
        <w:adjustRightInd w:val="0"/>
        <w:snapToGrid w:val="0"/>
        <w:spacing w:line="480" w:lineRule="exact"/>
        <w:ind w:left="482"/>
        <w:jc w:val="left"/>
        <w:rPr>
          <w:rFonts w:ascii="宋体" w:hAnsi="宋体" w:cs="宋体"/>
          <w:bCs/>
          <w:sz w:val="24"/>
          <w:szCs w:val="24"/>
        </w:rPr>
      </w:pPr>
      <w:r>
        <w:rPr>
          <w:rFonts w:ascii="宋体" w:hAnsi="宋体" w:cs="宋体" w:hint="eastAsia"/>
          <w:b/>
          <w:bCs/>
          <w:sz w:val="24"/>
          <w:szCs w:val="24"/>
        </w:rPr>
        <w:t>三、技术响应文件（单独密封）：</w:t>
      </w:r>
    </w:p>
    <w:p w:rsidR="00ED22EC" w:rsidRDefault="00712C9F">
      <w:pPr>
        <w:spacing w:line="480" w:lineRule="exact"/>
        <w:ind w:firstLineChars="200" w:firstLine="480"/>
        <w:rPr>
          <w:rFonts w:ascii="宋体" w:hAnsi="宋体" w:cs="宋体"/>
          <w:sz w:val="24"/>
          <w:szCs w:val="24"/>
        </w:rPr>
      </w:pPr>
      <w:r>
        <w:rPr>
          <w:rFonts w:ascii="宋体" w:hAnsi="宋体" w:cs="宋体" w:hint="eastAsia"/>
          <w:sz w:val="24"/>
          <w:szCs w:val="24"/>
        </w:rPr>
        <w:t>1、竞争性磋商响应函；（格式参见第七章）</w:t>
      </w:r>
    </w:p>
    <w:p w:rsidR="00ED22EC" w:rsidRDefault="00712C9F">
      <w:pPr>
        <w:spacing w:line="480" w:lineRule="exact"/>
        <w:ind w:firstLineChars="200" w:firstLine="480"/>
        <w:rPr>
          <w:rFonts w:ascii="宋体" w:hAnsi="宋体" w:cs="宋体"/>
          <w:sz w:val="24"/>
          <w:szCs w:val="24"/>
        </w:rPr>
      </w:pPr>
      <w:r>
        <w:rPr>
          <w:rFonts w:ascii="宋体" w:hAnsi="宋体" w:cs="宋体" w:hint="eastAsia"/>
          <w:sz w:val="24"/>
          <w:szCs w:val="24"/>
        </w:rPr>
        <w:t>2、供应商一般情况表；（格式参见第七章）</w:t>
      </w:r>
    </w:p>
    <w:p w:rsidR="00ED22EC" w:rsidRDefault="00712C9F">
      <w:pPr>
        <w:spacing w:line="480" w:lineRule="exact"/>
        <w:ind w:firstLineChars="200" w:firstLine="480"/>
        <w:rPr>
          <w:rFonts w:ascii="宋体" w:hAnsi="宋体" w:cs="宋体"/>
          <w:sz w:val="24"/>
          <w:szCs w:val="24"/>
        </w:rPr>
      </w:pPr>
      <w:r>
        <w:rPr>
          <w:rFonts w:ascii="宋体" w:hAnsi="宋体" w:cs="宋体" w:hint="eastAsia"/>
          <w:sz w:val="24"/>
          <w:szCs w:val="24"/>
        </w:rPr>
        <w:t>3、投标供应商简介；</w:t>
      </w:r>
    </w:p>
    <w:p w:rsidR="00ED22EC" w:rsidRDefault="00712C9F">
      <w:pPr>
        <w:spacing w:line="480" w:lineRule="exact"/>
        <w:ind w:firstLineChars="200" w:firstLine="480"/>
        <w:rPr>
          <w:rFonts w:ascii="宋体" w:hAnsi="宋体" w:cs="宋体"/>
          <w:sz w:val="24"/>
          <w:szCs w:val="24"/>
        </w:rPr>
      </w:pPr>
      <w:r>
        <w:rPr>
          <w:rFonts w:ascii="宋体" w:hAnsi="宋体" w:cs="宋体" w:hint="eastAsia"/>
          <w:sz w:val="24"/>
          <w:szCs w:val="24"/>
        </w:rPr>
        <w:t>4、评标办法中所涉及的事项需提供的所有资料；</w:t>
      </w:r>
    </w:p>
    <w:p w:rsidR="00ED22EC" w:rsidRDefault="00712C9F">
      <w:pPr>
        <w:spacing w:line="480" w:lineRule="exact"/>
        <w:ind w:firstLineChars="200" w:firstLine="480"/>
        <w:rPr>
          <w:rFonts w:ascii="宋体" w:hAnsi="宋体" w:cs="宋体"/>
          <w:sz w:val="24"/>
          <w:szCs w:val="24"/>
        </w:rPr>
      </w:pPr>
      <w:r>
        <w:rPr>
          <w:rFonts w:ascii="宋体" w:hAnsi="宋体" w:cs="宋体" w:hint="eastAsia"/>
          <w:sz w:val="24"/>
          <w:szCs w:val="24"/>
        </w:rPr>
        <w:t>5、评分办法中未涉及的事项，投标供应商认为需要提交的其他资料。</w:t>
      </w:r>
    </w:p>
    <w:p w:rsidR="00ED22EC" w:rsidRDefault="00712C9F">
      <w:pPr>
        <w:snapToGrid w:val="0"/>
        <w:spacing w:line="480" w:lineRule="exact"/>
        <w:ind w:firstLineChars="200" w:firstLine="480"/>
        <w:rPr>
          <w:rFonts w:ascii="宋体" w:hAnsi="宋体" w:cs="宋体"/>
          <w:bCs/>
          <w:color w:val="000000"/>
          <w:sz w:val="24"/>
          <w:szCs w:val="24"/>
        </w:rPr>
      </w:pPr>
      <w:r>
        <w:rPr>
          <w:rFonts w:ascii="宋体" w:hAnsi="宋体" w:cs="宋体" w:hint="eastAsia"/>
          <w:color w:val="000000"/>
          <w:sz w:val="24"/>
          <w:szCs w:val="24"/>
        </w:rPr>
        <w:t>注：为方便评委评审，请投标供应商按评标办法中所涉及的事项顺序进行编制，可以补充相关材料；</w:t>
      </w:r>
    </w:p>
    <w:p w:rsidR="00ED22EC" w:rsidRDefault="00712C9F">
      <w:pPr>
        <w:snapToGrid w:val="0"/>
        <w:spacing w:line="520" w:lineRule="exact"/>
        <w:ind w:firstLineChars="200" w:firstLine="482"/>
        <w:rPr>
          <w:rFonts w:ascii="宋体" w:hAnsi="宋体" w:cs="宋体"/>
          <w:b/>
          <w:sz w:val="24"/>
          <w:szCs w:val="24"/>
        </w:rPr>
      </w:pPr>
      <w:r>
        <w:rPr>
          <w:rFonts w:ascii="宋体" w:hAnsi="宋体" w:cs="宋体" w:hint="eastAsia"/>
          <w:b/>
          <w:bCs/>
          <w:color w:val="000000"/>
          <w:sz w:val="24"/>
          <w:szCs w:val="24"/>
        </w:rPr>
        <w:t>特别提醒：“资格审查文件”、“</w:t>
      </w:r>
      <w:r>
        <w:rPr>
          <w:rFonts w:ascii="宋体" w:hAnsi="宋体" w:cs="宋体" w:hint="eastAsia"/>
          <w:b/>
          <w:bCs/>
          <w:sz w:val="24"/>
          <w:szCs w:val="24"/>
        </w:rPr>
        <w:t>技术响应文件</w:t>
      </w:r>
      <w:r>
        <w:rPr>
          <w:rFonts w:ascii="宋体" w:hAnsi="宋体" w:cs="宋体" w:hint="eastAsia"/>
          <w:b/>
          <w:bCs/>
          <w:color w:val="000000"/>
          <w:sz w:val="24"/>
          <w:szCs w:val="24"/>
        </w:rPr>
        <w:t>”所须提供的材料（须加盖投标供应商公章）按磋商文件要求装订，密封，递交。</w:t>
      </w:r>
    </w:p>
    <w:p w:rsidR="00ED22EC" w:rsidRDefault="00712C9F">
      <w:pPr>
        <w:adjustRightInd w:val="0"/>
        <w:snapToGrid w:val="0"/>
        <w:spacing w:line="480" w:lineRule="exact"/>
        <w:ind w:firstLineChars="200" w:firstLine="482"/>
        <w:jc w:val="left"/>
        <w:rPr>
          <w:rFonts w:ascii="宋体" w:hAnsi="宋体" w:cs="宋体"/>
          <w:b/>
          <w:color w:val="000000"/>
          <w:sz w:val="24"/>
          <w:szCs w:val="24"/>
          <w:lang w:val="zh-CN"/>
        </w:rPr>
      </w:pPr>
      <w:r>
        <w:rPr>
          <w:rFonts w:ascii="宋体" w:hAnsi="宋体" w:cs="宋体" w:hint="eastAsia"/>
          <w:b/>
          <w:color w:val="000000"/>
          <w:sz w:val="24"/>
          <w:szCs w:val="24"/>
          <w:lang w:val="zh-CN"/>
        </w:rPr>
        <w:t>四、</w:t>
      </w:r>
      <w:r>
        <w:rPr>
          <w:rFonts w:ascii="宋体" w:hAnsi="宋体" w:cs="宋体" w:hint="eastAsia"/>
          <w:b/>
          <w:bCs/>
          <w:sz w:val="24"/>
          <w:szCs w:val="24"/>
        </w:rPr>
        <w:t>商务报价响应文件</w:t>
      </w:r>
      <w:r>
        <w:rPr>
          <w:rFonts w:ascii="宋体" w:hAnsi="宋体" w:cs="宋体" w:hint="eastAsia"/>
          <w:b/>
          <w:color w:val="000000"/>
          <w:sz w:val="24"/>
          <w:szCs w:val="24"/>
          <w:lang w:val="zh-CN"/>
        </w:rPr>
        <w:t>（单独装订密封）</w:t>
      </w:r>
    </w:p>
    <w:p w:rsidR="00ED22EC" w:rsidRDefault="00712C9F">
      <w:pPr>
        <w:adjustRightInd w:val="0"/>
        <w:snapToGrid w:val="0"/>
        <w:spacing w:line="480" w:lineRule="exact"/>
        <w:ind w:firstLineChars="200" w:firstLine="480"/>
        <w:jc w:val="left"/>
        <w:rPr>
          <w:rFonts w:ascii="宋体" w:hAnsi="宋体" w:cs="宋体"/>
          <w:bCs/>
          <w:color w:val="000000"/>
          <w:sz w:val="24"/>
          <w:szCs w:val="24"/>
          <w:lang w:val="zh-CN"/>
        </w:rPr>
      </w:pPr>
      <w:r>
        <w:rPr>
          <w:rFonts w:ascii="宋体" w:hAnsi="宋体" w:cs="宋体" w:hint="eastAsia"/>
          <w:bCs/>
          <w:color w:val="000000"/>
          <w:sz w:val="24"/>
          <w:szCs w:val="24"/>
          <w:lang w:val="zh-CN"/>
        </w:rPr>
        <w:t>1、</w:t>
      </w:r>
      <w:r>
        <w:rPr>
          <w:rFonts w:ascii="宋体" w:hAnsi="宋体" w:cs="宋体" w:hint="eastAsia"/>
          <w:sz w:val="24"/>
          <w:szCs w:val="24"/>
        </w:rPr>
        <w:t>磋商响应报价总表；（格式参见第</w:t>
      </w:r>
      <w:r w:rsidR="007332A4">
        <w:rPr>
          <w:rFonts w:ascii="宋体" w:hAnsi="宋体" w:cs="宋体" w:hint="eastAsia"/>
          <w:sz w:val="24"/>
          <w:szCs w:val="24"/>
        </w:rPr>
        <w:t>七</w:t>
      </w:r>
      <w:r>
        <w:rPr>
          <w:rFonts w:ascii="宋体" w:hAnsi="宋体" w:cs="宋体" w:hint="eastAsia"/>
          <w:sz w:val="24"/>
          <w:szCs w:val="24"/>
        </w:rPr>
        <w:t>章）</w:t>
      </w:r>
    </w:p>
    <w:p w:rsidR="00ED22EC" w:rsidRDefault="00712C9F">
      <w:pPr>
        <w:adjustRightInd w:val="0"/>
        <w:snapToGrid w:val="0"/>
        <w:spacing w:line="480" w:lineRule="exact"/>
        <w:ind w:firstLineChars="200" w:firstLine="480"/>
        <w:jc w:val="left"/>
        <w:rPr>
          <w:rFonts w:ascii="宋体" w:hAnsi="宋体" w:cs="宋体"/>
          <w:bCs/>
          <w:color w:val="000000"/>
          <w:sz w:val="24"/>
          <w:szCs w:val="24"/>
          <w:lang w:val="zh-CN"/>
        </w:rPr>
      </w:pPr>
      <w:r>
        <w:rPr>
          <w:rFonts w:ascii="宋体" w:hAnsi="宋体" w:cs="宋体" w:hint="eastAsia"/>
          <w:bCs/>
          <w:color w:val="000000"/>
          <w:sz w:val="24"/>
          <w:szCs w:val="24"/>
          <w:lang w:val="zh-CN"/>
        </w:rPr>
        <w:t>2、</w:t>
      </w:r>
      <w:r>
        <w:rPr>
          <w:rFonts w:ascii="宋体" w:hAnsi="宋体" w:cs="宋体" w:hint="eastAsia"/>
          <w:sz w:val="24"/>
          <w:szCs w:val="24"/>
        </w:rPr>
        <w:t>磋商响应报价明细表（格式自拟）</w:t>
      </w:r>
      <w:r>
        <w:rPr>
          <w:rFonts w:ascii="宋体" w:hAnsi="宋体" w:cs="宋体" w:hint="eastAsia"/>
          <w:bCs/>
          <w:color w:val="000000"/>
          <w:sz w:val="24"/>
          <w:szCs w:val="24"/>
          <w:lang w:val="zh-CN"/>
        </w:rPr>
        <w:t>。</w:t>
      </w:r>
    </w:p>
    <w:p w:rsidR="00ED22EC" w:rsidRDefault="00712C9F">
      <w:pPr>
        <w:snapToGrid w:val="0"/>
        <w:spacing w:line="520" w:lineRule="exact"/>
        <w:ind w:firstLineChars="200" w:firstLine="562"/>
        <w:rPr>
          <w:rFonts w:ascii="宋体" w:hAnsi="宋体" w:cs="宋体"/>
          <w:b/>
          <w:bCs/>
          <w:color w:val="000000"/>
          <w:sz w:val="28"/>
          <w:szCs w:val="28"/>
        </w:rPr>
      </w:pPr>
      <w:r>
        <w:rPr>
          <w:rFonts w:ascii="宋体" w:hAnsi="宋体" w:cs="宋体" w:hint="eastAsia"/>
          <w:b/>
          <w:color w:val="000000"/>
          <w:sz w:val="28"/>
          <w:szCs w:val="28"/>
        </w:rPr>
        <w:br w:type="page"/>
      </w:r>
      <w:r>
        <w:rPr>
          <w:rFonts w:ascii="宋体" w:hAnsi="宋体" w:cs="宋体" w:hint="eastAsia"/>
          <w:b/>
          <w:color w:val="000000"/>
          <w:sz w:val="28"/>
          <w:szCs w:val="28"/>
        </w:rPr>
        <w:lastRenderedPageBreak/>
        <w:t>附件：</w:t>
      </w:r>
    </w:p>
    <w:p w:rsidR="00ED22EC" w:rsidRDefault="00712C9F">
      <w:pPr>
        <w:snapToGrid w:val="0"/>
        <w:spacing w:line="520" w:lineRule="exact"/>
        <w:jc w:val="center"/>
        <w:outlineLvl w:val="3"/>
        <w:rPr>
          <w:rFonts w:ascii="宋体" w:hAnsi="宋体" w:cs="宋体"/>
          <w:b/>
          <w:color w:val="000000"/>
          <w:sz w:val="28"/>
          <w:szCs w:val="28"/>
        </w:rPr>
      </w:pPr>
      <w:r>
        <w:rPr>
          <w:rFonts w:ascii="宋体" w:hAnsi="宋体" w:cs="宋体" w:hint="eastAsia"/>
          <w:b/>
          <w:color w:val="000000"/>
          <w:sz w:val="28"/>
          <w:szCs w:val="28"/>
        </w:rPr>
        <w:t>1、法定代表人身份证明</w:t>
      </w:r>
    </w:p>
    <w:p w:rsidR="00ED22EC" w:rsidRDefault="00712C9F">
      <w:pPr>
        <w:snapToGrid w:val="0"/>
        <w:spacing w:line="520" w:lineRule="exact"/>
        <w:jc w:val="center"/>
        <w:rPr>
          <w:rFonts w:ascii="宋体" w:hAnsi="宋体" w:cs="宋体"/>
          <w:color w:val="000000"/>
          <w:sz w:val="24"/>
          <w:szCs w:val="24"/>
        </w:rPr>
      </w:pPr>
      <w:r>
        <w:rPr>
          <w:rFonts w:ascii="宋体" w:hAnsi="宋体" w:cs="宋体" w:hint="eastAsia"/>
          <w:color w:val="000000"/>
          <w:sz w:val="24"/>
          <w:szCs w:val="24"/>
        </w:rPr>
        <w:t>（如法定代表人参加磋商，须出示此证明）</w:t>
      </w:r>
    </w:p>
    <w:p w:rsidR="00ED22EC" w:rsidRDefault="00ED22EC">
      <w:pPr>
        <w:snapToGrid w:val="0"/>
        <w:spacing w:line="520" w:lineRule="exact"/>
        <w:jc w:val="center"/>
        <w:rPr>
          <w:rFonts w:ascii="宋体" w:hAnsi="宋体" w:cs="宋体"/>
          <w:color w:val="000000"/>
          <w:sz w:val="24"/>
          <w:szCs w:val="24"/>
        </w:rPr>
      </w:pPr>
    </w:p>
    <w:p w:rsidR="00ED22EC" w:rsidRDefault="00712C9F">
      <w:pPr>
        <w:snapToGrid w:val="0"/>
        <w:spacing w:line="520" w:lineRule="exact"/>
        <w:jc w:val="left"/>
        <w:rPr>
          <w:rFonts w:ascii="宋体" w:hAnsi="宋体" w:cs="宋体"/>
          <w:color w:val="000000"/>
          <w:sz w:val="24"/>
          <w:szCs w:val="24"/>
          <w:u w:val="single"/>
        </w:rPr>
      </w:pPr>
      <w:r>
        <w:rPr>
          <w:rFonts w:ascii="宋体" w:hAnsi="宋体" w:cs="宋体" w:hint="eastAsia"/>
          <w:sz w:val="24"/>
          <w:szCs w:val="24"/>
          <w:u w:val="single"/>
        </w:rPr>
        <w:t>南通市</w:t>
      </w:r>
      <w:r w:rsidR="006957DF">
        <w:rPr>
          <w:rFonts w:ascii="宋体" w:hAnsi="宋体" w:cs="宋体" w:hint="eastAsia"/>
          <w:sz w:val="24"/>
          <w:szCs w:val="24"/>
          <w:u w:val="single"/>
        </w:rPr>
        <w:t>文化广电和旅游局</w:t>
      </w:r>
      <w:r>
        <w:rPr>
          <w:rFonts w:ascii="宋体" w:hAnsi="宋体" w:cs="宋体" w:hint="eastAsia"/>
          <w:color w:val="000000"/>
          <w:sz w:val="24"/>
          <w:szCs w:val="24"/>
          <w:u w:val="single"/>
        </w:rPr>
        <w:t>:</w:t>
      </w:r>
    </w:p>
    <w:p w:rsidR="00ED22EC" w:rsidRDefault="00712C9F">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我公司法定代表人</w:t>
      </w:r>
      <w:r>
        <w:rPr>
          <w:rFonts w:ascii="宋体" w:hAnsi="宋体" w:cs="宋体" w:hint="eastAsia"/>
          <w:color w:val="000000"/>
          <w:sz w:val="24"/>
          <w:szCs w:val="24"/>
          <w:u w:val="single"/>
        </w:rPr>
        <w:t xml:space="preserve">     　　</w:t>
      </w:r>
      <w:proofErr w:type="gramStart"/>
      <w:r>
        <w:rPr>
          <w:rFonts w:ascii="宋体" w:hAnsi="宋体" w:cs="宋体" w:hint="eastAsia"/>
          <w:color w:val="000000"/>
          <w:sz w:val="24"/>
          <w:szCs w:val="24"/>
          <w:u w:val="single"/>
        </w:rPr>
        <w:t xml:space="preserve">　</w:t>
      </w:r>
      <w:proofErr w:type="gramEnd"/>
      <w:r>
        <w:rPr>
          <w:rFonts w:ascii="宋体" w:hAnsi="宋体" w:cs="宋体" w:hint="eastAsia"/>
          <w:color w:val="000000"/>
          <w:sz w:val="24"/>
          <w:szCs w:val="24"/>
          <w:u w:val="single"/>
        </w:rPr>
        <w:t xml:space="preserve">   </w:t>
      </w:r>
      <w:r>
        <w:rPr>
          <w:rFonts w:ascii="宋体" w:hAnsi="宋体" w:cs="宋体" w:hint="eastAsia"/>
          <w:color w:val="000000"/>
          <w:sz w:val="24"/>
          <w:szCs w:val="24"/>
        </w:rPr>
        <w:t>参加贵单位组织的</w:t>
      </w:r>
      <w:r>
        <w:rPr>
          <w:rFonts w:ascii="宋体" w:hAnsi="宋体" w:cs="宋体" w:hint="eastAsia"/>
          <w:color w:val="000000"/>
          <w:sz w:val="24"/>
          <w:szCs w:val="24"/>
          <w:u w:val="single"/>
        </w:rPr>
        <w:t xml:space="preserve">     </w:t>
      </w:r>
      <w:r>
        <w:rPr>
          <w:rFonts w:ascii="宋体" w:hAnsi="宋体" w:cs="宋体" w:hint="eastAsia"/>
          <w:color w:val="000000"/>
          <w:sz w:val="24"/>
          <w:szCs w:val="24"/>
        </w:rPr>
        <w:t>（竞争性磋商项目名称)项目的磋商活动，全权代表我公司处理竞争性磋商的有关事宜。</w:t>
      </w:r>
    </w:p>
    <w:p w:rsidR="00ED22EC" w:rsidRDefault="00ED22EC">
      <w:pPr>
        <w:snapToGrid w:val="0"/>
        <w:spacing w:line="520" w:lineRule="exact"/>
        <w:rPr>
          <w:rFonts w:ascii="宋体" w:hAnsi="宋体" w:cs="宋体"/>
          <w:color w:val="000000"/>
          <w:sz w:val="24"/>
          <w:szCs w:val="24"/>
        </w:rPr>
      </w:pPr>
    </w:p>
    <w:p w:rsidR="00ED22EC" w:rsidRDefault="00712C9F">
      <w:pPr>
        <w:snapToGrid w:val="0"/>
        <w:spacing w:line="520" w:lineRule="exact"/>
        <w:rPr>
          <w:rFonts w:ascii="宋体" w:hAnsi="宋体" w:cs="宋体"/>
          <w:color w:val="000000"/>
          <w:sz w:val="24"/>
          <w:szCs w:val="24"/>
        </w:rPr>
      </w:pPr>
      <w:r>
        <w:rPr>
          <w:rFonts w:ascii="宋体" w:hAnsi="宋体" w:cs="宋体" w:hint="eastAsia"/>
          <w:color w:val="000000"/>
          <w:sz w:val="24"/>
          <w:szCs w:val="24"/>
        </w:rPr>
        <w:t>附：法定代表人情况：</w:t>
      </w:r>
    </w:p>
    <w:p w:rsidR="00ED22EC" w:rsidRDefault="00712C9F">
      <w:pPr>
        <w:snapToGrid w:val="0"/>
        <w:spacing w:line="520" w:lineRule="exact"/>
        <w:rPr>
          <w:rFonts w:ascii="宋体" w:hAnsi="宋体" w:cs="宋体"/>
          <w:color w:val="000000"/>
          <w:sz w:val="24"/>
          <w:szCs w:val="24"/>
          <w:u w:val="single"/>
        </w:rPr>
      </w:pPr>
      <w:r>
        <w:rPr>
          <w:rFonts w:ascii="宋体" w:hAnsi="宋体" w:cs="宋体" w:hint="eastAsia"/>
          <w:color w:val="000000"/>
          <w:sz w:val="24"/>
          <w:szCs w:val="24"/>
        </w:rPr>
        <w:t>姓名：</w:t>
      </w:r>
      <w:r>
        <w:rPr>
          <w:rFonts w:ascii="宋体" w:hAnsi="宋体" w:cs="宋体" w:hint="eastAsia"/>
          <w:color w:val="000000"/>
          <w:sz w:val="24"/>
          <w:szCs w:val="24"/>
          <w:u w:val="single"/>
        </w:rPr>
        <w:t xml:space="preserve">         </w:t>
      </w:r>
      <w:r>
        <w:rPr>
          <w:rFonts w:ascii="宋体" w:hAnsi="宋体" w:cs="宋体" w:hint="eastAsia"/>
          <w:color w:val="000000"/>
          <w:sz w:val="24"/>
          <w:szCs w:val="24"/>
        </w:rPr>
        <w:t>性别：</w:t>
      </w:r>
      <w:r>
        <w:rPr>
          <w:rFonts w:ascii="宋体" w:hAnsi="宋体" w:cs="宋体" w:hint="eastAsia"/>
          <w:color w:val="000000"/>
          <w:sz w:val="24"/>
          <w:szCs w:val="24"/>
          <w:u w:val="single"/>
        </w:rPr>
        <w:t xml:space="preserve">    </w:t>
      </w:r>
      <w:r>
        <w:rPr>
          <w:rFonts w:ascii="宋体" w:hAnsi="宋体" w:cs="宋体" w:hint="eastAsia"/>
          <w:color w:val="000000"/>
          <w:sz w:val="24"/>
          <w:szCs w:val="24"/>
        </w:rPr>
        <w:t>年龄：</w:t>
      </w:r>
      <w:r>
        <w:rPr>
          <w:rFonts w:ascii="宋体" w:hAnsi="宋体" w:cs="宋体" w:hint="eastAsia"/>
          <w:color w:val="000000"/>
          <w:sz w:val="24"/>
          <w:szCs w:val="24"/>
          <w:u w:val="single"/>
        </w:rPr>
        <w:t xml:space="preserve">      </w:t>
      </w:r>
      <w:r>
        <w:rPr>
          <w:rFonts w:ascii="宋体" w:hAnsi="宋体" w:cs="宋体" w:hint="eastAsia"/>
          <w:color w:val="000000"/>
          <w:sz w:val="24"/>
          <w:szCs w:val="24"/>
        </w:rPr>
        <w:t>职务：</w:t>
      </w:r>
      <w:r>
        <w:rPr>
          <w:rFonts w:ascii="宋体" w:hAnsi="宋体" w:cs="宋体" w:hint="eastAsia"/>
          <w:color w:val="000000"/>
          <w:sz w:val="24"/>
          <w:szCs w:val="24"/>
          <w:u w:val="single"/>
        </w:rPr>
        <w:t xml:space="preserve">          </w:t>
      </w:r>
    </w:p>
    <w:p w:rsidR="00ED22EC" w:rsidRDefault="00712C9F">
      <w:pPr>
        <w:snapToGrid w:val="0"/>
        <w:spacing w:line="520" w:lineRule="exact"/>
        <w:rPr>
          <w:rFonts w:ascii="宋体" w:hAnsi="宋体" w:cs="宋体"/>
          <w:color w:val="000000"/>
          <w:sz w:val="24"/>
          <w:szCs w:val="24"/>
        </w:rPr>
      </w:pPr>
      <w:r>
        <w:rPr>
          <w:rFonts w:ascii="宋体" w:hAnsi="宋体" w:cs="宋体" w:hint="eastAsia"/>
          <w:color w:val="000000"/>
          <w:sz w:val="24"/>
          <w:szCs w:val="24"/>
        </w:rPr>
        <w:t>身份证号码：</w:t>
      </w:r>
      <w:r>
        <w:rPr>
          <w:rFonts w:ascii="宋体" w:hAnsi="宋体" w:cs="宋体" w:hint="eastAsia"/>
          <w:color w:val="000000"/>
          <w:sz w:val="24"/>
          <w:szCs w:val="24"/>
          <w:u w:val="single"/>
        </w:rPr>
        <w:t xml:space="preserve">                                         </w:t>
      </w:r>
    </w:p>
    <w:p w:rsidR="00ED22EC" w:rsidRDefault="00712C9F">
      <w:pPr>
        <w:snapToGrid w:val="0"/>
        <w:spacing w:line="520" w:lineRule="exact"/>
        <w:rPr>
          <w:rFonts w:ascii="宋体" w:hAnsi="宋体" w:cs="宋体"/>
          <w:color w:val="000000"/>
          <w:sz w:val="24"/>
          <w:szCs w:val="24"/>
        </w:rPr>
      </w:pPr>
      <w:r>
        <w:rPr>
          <w:rFonts w:ascii="宋体" w:hAnsi="宋体" w:cs="宋体" w:hint="eastAsia"/>
          <w:color w:val="000000"/>
          <w:sz w:val="24"/>
          <w:szCs w:val="24"/>
        </w:rPr>
        <w:t>手机：</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传真：                      </w:t>
      </w:r>
      <w:r>
        <w:rPr>
          <w:rFonts w:ascii="宋体" w:hAnsi="宋体" w:cs="宋体" w:hint="eastAsia"/>
          <w:color w:val="000000"/>
          <w:sz w:val="24"/>
          <w:szCs w:val="24"/>
          <w:u w:val="single"/>
        </w:rPr>
        <w:t xml:space="preserve"> </w:t>
      </w:r>
    </w:p>
    <w:p w:rsidR="00ED22EC" w:rsidRDefault="00712C9F">
      <w:pPr>
        <w:snapToGrid w:val="0"/>
        <w:spacing w:line="520" w:lineRule="exact"/>
        <w:rPr>
          <w:rFonts w:ascii="宋体" w:hAnsi="宋体" w:cs="宋体"/>
          <w:color w:val="000000"/>
          <w:sz w:val="24"/>
          <w:szCs w:val="24"/>
        </w:rPr>
      </w:pPr>
      <w:r>
        <w:rPr>
          <w:rFonts w:ascii="宋体" w:hAnsi="宋体" w:cs="宋体" w:hint="eastAsia"/>
          <w:color w:val="000000"/>
          <w:sz w:val="24"/>
          <w:szCs w:val="24"/>
        </w:rPr>
        <w:t> </w:t>
      </w:r>
    </w:p>
    <w:p w:rsidR="00ED22EC" w:rsidRDefault="00ED22EC">
      <w:pPr>
        <w:snapToGrid w:val="0"/>
        <w:spacing w:line="520" w:lineRule="exact"/>
        <w:rPr>
          <w:rFonts w:ascii="宋体" w:hAnsi="宋体" w:cs="宋体"/>
          <w:color w:val="000000"/>
          <w:sz w:val="24"/>
          <w:szCs w:val="24"/>
        </w:rPr>
      </w:pPr>
    </w:p>
    <w:p w:rsidR="00ED22EC" w:rsidRDefault="00712C9F">
      <w:pPr>
        <w:snapToGrid w:val="0"/>
        <w:spacing w:line="520" w:lineRule="exact"/>
        <w:rPr>
          <w:rFonts w:ascii="宋体" w:hAnsi="宋体" w:cs="宋体"/>
          <w:color w:val="000000"/>
          <w:sz w:val="24"/>
          <w:szCs w:val="24"/>
        </w:rPr>
      </w:pPr>
      <w:r>
        <w:rPr>
          <w:rFonts w:ascii="宋体" w:hAnsi="宋体" w:cs="宋体" w:hint="eastAsia"/>
          <w:color w:val="000000"/>
          <w:sz w:val="24"/>
          <w:szCs w:val="24"/>
        </w:rPr>
        <w:t>单位名称（公章）             法定代表人（签字或盖章）</w:t>
      </w:r>
    </w:p>
    <w:p w:rsidR="00ED22EC" w:rsidRDefault="00712C9F">
      <w:pPr>
        <w:snapToGrid w:val="0"/>
        <w:spacing w:line="520" w:lineRule="exact"/>
        <w:ind w:firstLineChars="500" w:firstLine="1200"/>
        <w:rPr>
          <w:rFonts w:ascii="宋体" w:hAnsi="宋体" w:cs="宋体"/>
          <w:color w:val="000000"/>
          <w:sz w:val="24"/>
          <w:szCs w:val="24"/>
        </w:rPr>
      </w:pPr>
      <w:r>
        <w:rPr>
          <w:rFonts w:ascii="宋体" w:hAnsi="宋体" w:cs="宋体" w:hint="eastAsia"/>
          <w:color w:val="000000"/>
          <w:sz w:val="24"/>
          <w:szCs w:val="24"/>
        </w:rPr>
        <w:t xml:space="preserve">年   月   日                 年   月    日  </w:t>
      </w:r>
    </w:p>
    <w:p w:rsidR="00ED22EC" w:rsidRDefault="00ED22EC">
      <w:pPr>
        <w:snapToGrid w:val="0"/>
        <w:spacing w:line="520" w:lineRule="exact"/>
        <w:rPr>
          <w:rFonts w:ascii="宋体" w:hAnsi="宋体" w:cs="宋体"/>
          <w:color w:val="000000"/>
          <w:sz w:val="24"/>
          <w:szCs w:val="24"/>
        </w:rPr>
      </w:pPr>
    </w:p>
    <w:p w:rsidR="00ED22EC" w:rsidRDefault="00712C9F">
      <w:pPr>
        <w:snapToGrid w:val="0"/>
        <w:spacing w:line="520" w:lineRule="exact"/>
        <w:rPr>
          <w:rFonts w:ascii="宋体" w:hAnsi="宋体" w:cs="宋体"/>
          <w:color w:val="000000"/>
          <w:sz w:val="24"/>
          <w:szCs w:val="24"/>
        </w:rPr>
      </w:pPr>
      <w:r>
        <w:rPr>
          <w:rFonts w:ascii="宋体" w:hAnsi="宋体" w:cs="宋体" w:hint="eastAsia"/>
          <w:color w:val="000000"/>
          <w:sz w:val="24"/>
          <w:szCs w:val="24"/>
        </w:rPr>
        <w:t>法定代表人身份证复印件</w:t>
      </w:r>
    </w:p>
    <w:p w:rsidR="00ED22EC" w:rsidRDefault="00ED22EC">
      <w:pPr>
        <w:snapToGrid w:val="0"/>
        <w:spacing w:line="520" w:lineRule="exact"/>
        <w:rPr>
          <w:rFonts w:ascii="宋体" w:hAnsi="宋体" w:cs="宋体"/>
          <w:color w:val="000000"/>
          <w:sz w:val="24"/>
          <w:szCs w:val="24"/>
        </w:rPr>
      </w:pPr>
    </w:p>
    <w:p w:rsidR="00ED22EC" w:rsidRDefault="00712C9F">
      <w:pPr>
        <w:snapToGrid w:val="0"/>
        <w:spacing w:line="520" w:lineRule="exact"/>
        <w:ind w:firstLineChars="950" w:firstLine="2280"/>
        <w:rPr>
          <w:rFonts w:ascii="宋体" w:hAnsi="宋体" w:cs="宋体"/>
          <w:color w:val="000000"/>
          <w:sz w:val="24"/>
          <w:szCs w:val="24"/>
        </w:rPr>
      </w:pPr>
      <w:r>
        <w:rPr>
          <w:rFonts w:ascii="宋体" w:hAnsi="宋体" w:cs="宋体" w:hint="eastAsia"/>
          <w:color w:val="000000"/>
          <w:sz w:val="24"/>
          <w:szCs w:val="24"/>
        </w:rPr>
        <w:t>（粘贴此处）</w:t>
      </w:r>
    </w:p>
    <w:p w:rsidR="00ED22EC" w:rsidRDefault="00712C9F">
      <w:pPr>
        <w:snapToGrid w:val="0"/>
        <w:spacing w:line="520" w:lineRule="exact"/>
        <w:ind w:firstLineChars="200" w:firstLine="482"/>
        <w:rPr>
          <w:rFonts w:ascii="宋体" w:hAnsi="宋体" w:cs="宋体"/>
          <w:b/>
          <w:bCs/>
          <w:color w:val="000000"/>
          <w:sz w:val="24"/>
          <w:szCs w:val="24"/>
        </w:rPr>
      </w:pPr>
      <w:r>
        <w:rPr>
          <w:rFonts w:ascii="宋体" w:hAnsi="宋体" w:cs="宋体" w:hint="eastAsia"/>
          <w:b/>
          <w:bCs/>
          <w:color w:val="000000"/>
          <w:sz w:val="24"/>
          <w:szCs w:val="24"/>
        </w:rPr>
        <w:t>注:参加磋商时法定代表人将身份证原件带至磋商现场备查</w:t>
      </w:r>
      <w:r>
        <w:rPr>
          <w:rFonts w:ascii="宋体" w:hAnsi="宋体" w:cs="宋体" w:hint="eastAsia"/>
          <w:b/>
          <w:bCs/>
          <w:sz w:val="24"/>
          <w:szCs w:val="24"/>
        </w:rPr>
        <w:t>。</w:t>
      </w:r>
    </w:p>
    <w:p w:rsidR="00ED22EC" w:rsidRDefault="00712C9F">
      <w:pPr>
        <w:snapToGrid w:val="0"/>
        <w:spacing w:line="520" w:lineRule="exact"/>
        <w:jc w:val="center"/>
        <w:outlineLvl w:val="3"/>
        <w:rPr>
          <w:rFonts w:ascii="宋体" w:hAnsi="宋体" w:cs="宋体"/>
          <w:b/>
          <w:color w:val="000000"/>
          <w:sz w:val="28"/>
          <w:szCs w:val="28"/>
        </w:rPr>
      </w:pPr>
      <w:r>
        <w:rPr>
          <w:rFonts w:ascii="宋体" w:hAnsi="宋体" w:cs="宋体" w:hint="eastAsia"/>
          <w:b/>
          <w:color w:val="000000"/>
          <w:sz w:val="24"/>
          <w:szCs w:val="24"/>
        </w:rPr>
        <w:br w:type="page"/>
      </w:r>
      <w:r>
        <w:rPr>
          <w:rFonts w:ascii="宋体" w:hAnsi="宋体" w:cs="宋体" w:hint="eastAsia"/>
          <w:b/>
          <w:color w:val="000000"/>
          <w:sz w:val="28"/>
          <w:szCs w:val="28"/>
        </w:rPr>
        <w:lastRenderedPageBreak/>
        <w:t>2、授权委托书</w:t>
      </w:r>
    </w:p>
    <w:p w:rsidR="00ED22EC" w:rsidRDefault="00712C9F">
      <w:pPr>
        <w:snapToGrid w:val="0"/>
        <w:spacing w:line="520" w:lineRule="exact"/>
        <w:jc w:val="center"/>
        <w:rPr>
          <w:rFonts w:ascii="宋体" w:hAnsi="宋体" w:cs="宋体"/>
          <w:bCs/>
          <w:color w:val="000000"/>
          <w:sz w:val="24"/>
          <w:szCs w:val="24"/>
        </w:rPr>
      </w:pPr>
      <w:r>
        <w:rPr>
          <w:rFonts w:ascii="宋体" w:hAnsi="宋体" w:cs="宋体" w:hint="eastAsia"/>
          <w:bCs/>
          <w:color w:val="000000"/>
          <w:sz w:val="24"/>
          <w:szCs w:val="24"/>
        </w:rPr>
        <w:t>（如被授权人参加磋商，须出示此证明）</w:t>
      </w:r>
    </w:p>
    <w:p w:rsidR="00ED22EC" w:rsidRDefault="00ED22EC">
      <w:pPr>
        <w:snapToGrid w:val="0"/>
        <w:spacing w:line="520" w:lineRule="exact"/>
        <w:jc w:val="center"/>
        <w:rPr>
          <w:rFonts w:ascii="宋体" w:hAnsi="宋体" w:cs="宋体"/>
          <w:bCs/>
          <w:color w:val="000000"/>
          <w:sz w:val="24"/>
          <w:szCs w:val="24"/>
        </w:rPr>
      </w:pPr>
    </w:p>
    <w:p w:rsidR="00ED22EC" w:rsidRDefault="006957DF">
      <w:pPr>
        <w:snapToGrid w:val="0"/>
        <w:spacing w:line="520" w:lineRule="exact"/>
        <w:jc w:val="left"/>
        <w:rPr>
          <w:rFonts w:ascii="宋体" w:hAnsi="宋体" w:cs="宋体"/>
          <w:color w:val="000000"/>
          <w:sz w:val="24"/>
          <w:szCs w:val="24"/>
          <w:u w:val="single"/>
        </w:rPr>
      </w:pPr>
      <w:r>
        <w:rPr>
          <w:rFonts w:ascii="宋体" w:hAnsi="宋体" w:cs="宋体" w:hint="eastAsia"/>
          <w:sz w:val="24"/>
          <w:szCs w:val="24"/>
          <w:u w:val="single"/>
        </w:rPr>
        <w:t>南通市文化广电和旅游局</w:t>
      </w:r>
      <w:r w:rsidR="00712C9F">
        <w:rPr>
          <w:rFonts w:ascii="宋体" w:hAnsi="宋体" w:cs="宋体" w:hint="eastAsia"/>
          <w:color w:val="000000"/>
          <w:sz w:val="24"/>
          <w:szCs w:val="24"/>
          <w:u w:val="single"/>
        </w:rPr>
        <w:t>:</w:t>
      </w:r>
    </w:p>
    <w:p w:rsidR="00ED22EC" w:rsidRDefault="00712C9F">
      <w:pPr>
        <w:snapToGrid w:val="0"/>
        <w:spacing w:line="480" w:lineRule="exact"/>
        <w:ind w:firstLineChars="200" w:firstLine="480"/>
        <w:rPr>
          <w:rFonts w:hAnsi="宋体" w:cs="宋体"/>
          <w:sz w:val="24"/>
          <w:szCs w:val="24"/>
        </w:rPr>
      </w:pPr>
      <w:r>
        <w:rPr>
          <w:rFonts w:hAnsi="宋体" w:cs="宋体" w:hint="eastAsia"/>
          <w:sz w:val="24"/>
          <w:szCs w:val="24"/>
        </w:rPr>
        <w:t>兹授权</w:t>
      </w:r>
      <w:r>
        <w:rPr>
          <w:rFonts w:hAnsi="宋体" w:cs="宋体" w:hint="eastAsia"/>
          <w:sz w:val="24"/>
          <w:szCs w:val="24"/>
          <w:u w:val="single"/>
        </w:rPr>
        <w:t xml:space="preserve">               </w:t>
      </w:r>
      <w:r>
        <w:rPr>
          <w:rFonts w:hAnsi="宋体" w:cs="宋体" w:hint="eastAsia"/>
          <w:sz w:val="24"/>
          <w:szCs w:val="24"/>
          <w:u w:val="single"/>
        </w:rPr>
        <w:t>（</w:t>
      </w:r>
      <w:r>
        <w:rPr>
          <w:rFonts w:hAnsi="宋体" w:cs="宋体" w:hint="eastAsia"/>
          <w:sz w:val="24"/>
          <w:szCs w:val="24"/>
        </w:rPr>
        <w:t>被授权人的姓名）代表我公司参加</w:t>
      </w:r>
      <w:r>
        <w:rPr>
          <w:rFonts w:hAnsi="宋体" w:cs="宋体" w:hint="eastAsia"/>
          <w:sz w:val="24"/>
          <w:szCs w:val="24"/>
          <w:u w:val="single"/>
        </w:rPr>
        <w:t xml:space="preserve">    </w:t>
      </w:r>
      <w:r>
        <w:rPr>
          <w:rFonts w:hAnsi="宋体" w:cs="宋体" w:hint="eastAsia"/>
          <w:sz w:val="24"/>
          <w:szCs w:val="24"/>
        </w:rPr>
        <w:t>（</w:t>
      </w:r>
      <w:r>
        <w:rPr>
          <w:rFonts w:ascii="宋体" w:hAnsi="宋体" w:cs="宋体" w:hint="eastAsia"/>
          <w:color w:val="000000"/>
          <w:sz w:val="24"/>
          <w:szCs w:val="24"/>
        </w:rPr>
        <w:t>竞争性磋商项目名称</w:t>
      </w:r>
      <w:r>
        <w:rPr>
          <w:rFonts w:hAnsi="宋体" w:cs="宋体" w:hint="eastAsia"/>
          <w:sz w:val="24"/>
          <w:szCs w:val="24"/>
        </w:rPr>
        <w:t>)</w:t>
      </w:r>
      <w:r>
        <w:rPr>
          <w:rFonts w:hAnsi="宋体" w:cs="宋体" w:hint="eastAsia"/>
          <w:sz w:val="24"/>
          <w:szCs w:val="24"/>
        </w:rPr>
        <w:t>项目的政府采购活动，全权处理一切与该项目招标有关的事务。其在办理上述事宜过程中所签署的所有文件我公司均予以承认。</w:t>
      </w:r>
    </w:p>
    <w:p w:rsidR="00ED22EC" w:rsidRDefault="00ED22EC">
      <w:pPr>
        <w:pStyle w:val="aa"/>
        <w:adjustRightInd w:val="0"/>
        <w:snapToGrid w:val="0"/>
        <w:spacing w:line="500" w:lineRule="exact"/>
        <w:ind w:firstLineChars="200" w:firstLine="480"/>
        <w:jc w:val="left"/>
        <w:rPr>
          <w:rFonts w:hAnsi="宋体" w:cs="宋体"/>
          <w:kern w:val="0"/>
          <w:sz w:val="24"/>
          <w:szCs w:val="24"/>
        </w:rPr>
      </w:pPr>
    </w:p>
    <w:p w:rsidR="00ED22EC" w:rsidRDefault="00712C9F">
      <w:pPr>
        <w:pStyle w:val="aa"/>
        <w:adjustRightInd w:val="0"/>
        <w:snapToGrid w:val="0"/>
        <w:spacing w:line="500" w:lineRule="exact"/>
        <w:ind w:firstLineChars="200" w:firstLine="480"/>
        <w:jc w:val="left"/>
        <w:rPr>
          <w:rFonts w:hAnsi="宋体" w:cs="宋体"/>
          <w:kern w:val="0"/>
          <w:sz w:val="24"/>
          <w:szCs w:val="24"/>
        </w:rPr>
      </w:pPr>
      <w:r>
        <w:rPr>
          <w:rFonts w:hAnsi="宋体" w:cs="宋体" w:hint="eastAsia"/>
          <w:kern w:val="0"/>
          <w:sz w:val="24"/>
          <w:szCs w:val="24"/>
        </w:rPr>
        <w:t>被授权人无转委托权，特此委托。</w:t>
      </w:r>
    </w:p>
    <w:p w:rsidR="00ED22EC" w:rsidRDefault="00ED22EC">
      <w:pPr>
        <w:pStyle w:val="aa"/>
        <w:adjustRightInd w:val="0"/>
        <w:snapToGrid w:val="0"/>
        <w:spacing w:line="500" w:lineRule="exact"/>
        <w:ind w:firstLineChars="200" w:firstLine="480"/>
        <w:jc w:val="left"/>
        <w:rPr>
          <w:rFonts w:hAnsi="宋体" w:cs="宋体"/>
          <w:kern w:val="0"/>
          <w:sz w:val="24"/>
          <w:szCs w:val="24"/>
        </w:rPr>
      </w:pPr>
    </w:p>
    <w:p w:rsidR="00ED22EC" w:rsidRDefault="00712C9F">
      <w:pPr>
        <w:spacing w:line="480" w:lineRule="exact"/>
        <w:rPr>
          <w:rFonts w:hAnsi="宋体" w:cs="宋体"/>
          <w:sz w:val="24"/>
          <w:szCs w:val="24"/>
        </w:rPr>
      </w:pPr>
      <w:r>
        <w:rPr>
          <w:rFonts w:hAnsi="宋体" w:cs="宋体" w:hint="eastAsia"/>
          <w:sz w:val="24"/>
          <w:szCs w:val="24"/>
        </w:rPr>
        <w:t>附：被授权人情况：</w:t>
      </w:r>
    </w:p>
    <w:p w:rsidR="00ED22EC" w:rsidRDefault="00712C9F">
      <w:pPr>
        <w:spacing w:line="480" w:lineRule="exact"/>
        <w:rPr>
          <w:rFonts w:hAnsi="宋体" w:cs="宋体"/>
          <w:sz w:val="24"/>
          <w:szCs w:val="24"/>
          <w:u w:val="single"/>
        </w:rPr>
      </w:pPr>
      <w:r>
        <w:rPr>
          <w:rFonts w:hAnsi="宋体" w:cs="宋体" w:hint="eastAsia"/>
          <w:sz w:val="24"/>
          <w:szCs w:val="24"/>
        </w:rPr>
        <w:t>姓名：</w:t>
      </w:r>
      <w:r>
        <w:rPr>
          <w:rFonts w:hAnsi="宋体" w:cs="宋体" w:hint="eastAsia"/>
          <w:sz w:val="24"/>
          <w:szCs w:val="24"/>
          <w:u w:val="single"/>
        </w:rPr>
        <w:t xml:space="preserve">         </w:t>
      </w:r>
      <w:r>
        <w:rPr>
          <w:rFonts w:hAnsi="宋体" w:cs="宋体" w:hint="eastAsia"/>
          <w:sz w:val="24"/>
          <w:szCs w:val="24"/>
        </w:rPr>
        <w:t xml:space="preserve"> </w:t>
      </w:r>
      <w:r>
        <w:rPr>
          <w:rFonts w:hAnsi="宋体" w:cs="宋体" w:hint="eastAsia"/>
          <w:sz w:val="24"/>
          <w:szCs w:val="24"/>
        </w:rPr>
        <w:t>性别：</w:t>
      </w:r>
      <w:r>
        <w:rPr>
          <w:rFonts w:hAnsi="宋体" w:cs="宋体" w:hint="eastAsia"/>
          <w:sz w:val="24"/>
          <w:szCs w:val="24"/>
          <w:u w:val="single"/>
        </w:rPr>
        <w:t xml:space="preserve">    </w:t>
      </w:r>
      <w:r>
        <w:rPr>
          <w:rFonts w:hAnsi="宋体" w:cs="宋体" w:hint="eastAsia"/>
          <w:sz w:val="24"/>
          <w:szCs w:val="24"/>
        </w:rPr>
        <w:t>年龄：</w:t>
      </w:r>
      <w:r>
        <w:rPr>
          <w:rFonts w:hAnsi="宋体" w:cs="宋体" w:hint="eastAsia"/>
          <w:sz w:val="24"/>
          <w:szCs w:val="24"/>
          <w:u w:val="single"/>
        </w:rPr>
        <w:t xml:space="preserve">      </w:t>
      </w:r>
      <w:r>
        <w:rPr>
          <w:rFonts w:hAnsi="宋体" w:cs="宋体" w:hint="eastAsia"/>
          <w:sz w:val="24"/>
          <w:szCs w:val="24"/>
        </w:rPr>
        <w:t>职务：</w:t>
      </w:r>
      <w:r>
        <w:rPr>
          <w:rFonts w:hAnsi="宋体" w:cs="宋体" w:hint="eastAsia"/>
          <w:sz w:val="24"/>
          <w:szCs w:val="24"/>
          <w:u w:val="single"/>
        </w:rPr>
        <w:t xml:space="preserve">          </w:t>
      </w:r>
    </w:p>
    <w:p w:rsidR="00ED22EC" w:rsidRDefault="00712C9F">
      <w:pPr>
        <w:spacing w:line="480" w:lineRule="exact"/>
        <w:rPr>
          <w:rFonts w:hAnsi="宋体" w:cs="宋体"/>
          <w:sz w:val="24"/>
          <w:szCs w:val="24"/>
        </w:rPr>
      </w:pPr>
      <w:r>
        <w:rPr>
          <w:rFonts w:hAnsi="宋体" w:cs="宋体" w:hint="eastAsia"/>
          <w:sz w:val="24"/>
          <w:szCs w:val="24"/>
        </w:rPr>
        <w:t>身份证号码：</w:t>
      </w:r>
      <w:r>
        <w:rPr>
          <w:rFonts w:hAnsi="宋体" w:cs="宋体" w:hint="eastAsia"/>
          <w:sz w:val="24"/>
          <w:szCs w:val="24"/>
          <w:u w:val="single"/>
        </w:rPr>
        <w:t xml:space="preserve">                                          </w:t>
      </w:r>
    </w:p>
    <w:p w:rsidR="00ED22EC" w:rsidRDefault="00712C9F">
      <w:pPr>
        <w:spacing w:line="480" w:lineRule="exact"/>
        <w:rPr>
          <w:rFonts w:hAnsi="宋体" w:cs="宋体"/>
          <w:sz w:val="24"/>
          <w:szCs w:val="24"/>
        </w:rPr>
      </w:pPr>
      <w:r>
        <w:rPr>
          <w:rFonts w:hAnsi="宋体" w:cs="宋体" w:hint="eastAsia"/>
          <w:sz w:val="24"/>
          <w:szCs w:val="24"/>
        </w:rPr>
        <w:t>手机：</w:t>
      </w:r>
      <w:r>
        <w:rPr>
          <w:rFonts w:hAnsi="宋体" w:cs="宋体" w:hint="eastAsia"/>
          <w:sz w:val="24"/>
          <w:szCs w:val="24"/>
          <w:u w:val="single"/>
        </w:rPr>
        <w:t xml:space="preserve">                 </w:t>
      </w:r>
      <w:r>
        <w:rPr>
          <w:rFonts w:hAnsi="宋体" w:cs="宋体" w:hint="eastAsia"/>
          <w:sz w:val="24"/>
          <w:szCs w:val="24"/>
        </w:rPr>
        <w:t>传真：</w:t>
      </w:r>
      <w:r>
        <w:rPr>
          <w:rFonts w:hAnsi="宋体" w:cs="宋体" w:hint="eastAsia"/>
          <w:sz w:val="24"/>
          <w:szCs w:val="24"/>
          <w:u w:val="single"/>
        </w:rPr>
        <w:t xml:space="preserve">                        </w:t>
      </w:r>
      <w:r>
        <w:rPr>
          <w:rFonts w:hAnsi="宋体" w:cs="宋体" w:hint="eastAsia"/>
          <w:sz w:val="24"/>
          <w:szCs w:val="24"/>
        </w:rPr>
        <w:t xml:space="preserve"> </w:t>
      </w:r>
    </w:p>
    <w:p w:rsidR="00ED22EC" w:rsidRDefault="00712C9F">
      <w:pPr>
        <w:spacing w:line="480" w:lineRule="exact"/>
        <w:rPr>
          <w:rFonts w:hAnsi="宋体" w:cs="宋体"/>
          <w:sz w:val="24"/>
          <w:szCs w:val="24"/>
        </w:rPr>
      </w:pPr>
      <w:r>
        <w:rPr>
          <w:rFonts w:hAnsi="宋体" w:cs="宋体" w:hint="eastAsia"/>
          <w:sz w:val="24"/>
          <w:szCs w:val="24"/>
        </w:rPr>
        <w:t>单位名称（公章）</w:t>
      </w:r>
      <w:r>
        <w:rPr>
          <w:rFonts w:hAnsi="宋体" w:cs="宋体" w:hint="eastAsia"/>
          <w:sz w:val="24"/>
          <w:szCs w:val="24"/>
        </w:rPr>
        <w:t xml:space="preserve">             </w:t>
      </w:r>
      <w:r>
        <w:rPr>
          <w:rFonts w:hAnsi="宋体" w:cs="宋体" w:hint="eastAsia"/>
          <w:sz w:val="24"/>
          <w:szCs w:val="24"/>
        </w:rPr>
        <w:t>法定代表人（签字或盖章）</w:t>
      </w:r>
    </w:p>
    <w:p w:rsidR="00ED22EC" w:rsidRDefault="00712C9F">
      <w:pPr>
        <w:spacing w:line="480" w:lineRule="exact"/>
        <w:ind w:firstLineChars="500" w:firstLine="1200"/>
        <w:rPr>
          <w:rFonts w:hAnsi="宋体" w:cs="宋体"/>
          <w:sz w:val="24"/>
          <w:szCs w:val="24"/>
        </w:rPr>
      </w:pPr>
      <w:r>
        <w:rPr>
          <w:rFonts w:hAnsi="宋体" w:cs="宋体" w:hint="eastAsia"/>
          <w:sz w:val="24"/>
          <w:szCs w:val="24"/>
        </w:rPr>
        <w:t>年</w:t>
      </w:r>
      <w:r>
        <w:rPr>
          <w:rFonts w:hAnsi="宋体" w:cs="宋体" w:hint="eastAsia"/>
          <w:sz w:val="24"/>
          <w:szCs w:val="24"/>
        </w:rPr>
        <w:t xml:space="preserve">   </w:t>
      </w:r>
      <w:r>
        <w:rPr>
          <w:rFonts w:hAnsi="宋体" w:cs="宋体" w:hint="eastAsia"/>
          <w:sz w:val="24"/>
          <w:szCs w:val="24"/>
        </w:rPr>
        <w:t>月</w:t>
      </w:r>
      <w:r>
        <w:rPr>
          <w:rFonts w:hAnsi="宋体" w:cs="宋体" w:hint="eastAsia"/>
          <w:sz w:val="24"/>
          <w:szCs w:val="24"/>
        </w:rPr>
        <w:t xml:space="preserve">   </w:t>
      </w:r>
      <w:r>
        <w:rPr>
          <w:rFonts w:hAnsi="宋体" w:cs="宋体" w:hint="eastAsia"/>
          <w:sz w:val="24"/>
          <w:szCs w:val="24"/>
        </w:rPr>
        <w:t>日</w:t>
      </w:r>
      <w:r>
        <w:rPr>
          <w:rFonts w:hAnsi="宋体" w:cs="宋体" w:hint="eastAsia"/>
          <w:sz w:val="24"/>
          <w:szCs w:val="24"/>
        </w:rPr>
        <w:t xml:space="preserve">                 </w:t>
      </w:r>
      <w:r>
        <w:rPr>
          <w:rFonts w:hAnsi="宋体" w:cs="宋体" w:hint="eastAsia"/>
          <w:sz w:val="24"/>
          <w:szCs w:val="24"/>
        </w:rPr>
        <w:t>年</w:t>
      </w:r>
      <w:r>
        <w:rPr>
          <w:rFonts w:hAnsi="宋体" w:cs="宋体" w:hint="eastAsia"/>
          <w:sz w:val="24"/>
          <w:szCs w:val="24"/>
        </w:rPr>
        <w:t xml:space="preserve">   </w:t>
      </w:r>
      <w:r>
        <w:rPr>
          <w:rFonts w:hAnsi="宋体" w:cs="宋体" w:hint="eastAsia"/>
          <w:sz w:val="24"/>
          <w:szCs w:val="24"/>
        </w:rPr>
        <w:t>月</w:t>
      </w:r>
      <w:r>
        <w:rPr>
          <w:rFonts w:hAnsi="宋体" w:cs="宋体" w:hint="eastAsia"/>
          <w:sz w:val="24"/>
          <w:szCs w:val="24"/>
        </w:rPr>
        <w:t xml:space="preserve">    </w:t>
      </w:r>
      <w:r>
        <w:rPr>
          <w:rFonts w:hAnsi="宋体" w:cs="宋体" w:hint="eastAsia"/>
          <w:sz w:val="24"/>
          <w:szCs w:val="24"/>
        </w:rPr>
        <w:t>日</w:t>
      </w:r>
      <w:r>
        <w:rPr>
          <w:rFonts w:hAnsi="宋体" w:cs="宋体" w:hint="eastAsia"/>
          <w:sz w:val="24"/>
          <w:szCs w:val="24"/>
        </w:rPr>
        <w:t xml:space="preserve">  </w:t>
      </w:r>
    </w:p>
    <w:p w:rsidR="00ED22EC" w:rsidRDefault="00ED22EC">
      <w:pPr>
        <w:spacing w:line="480" w:lineRule="exact"/>
        <w:rPr>
          <w:rFonts w:hAnsi="宋体" w:cs="宋体"/>
          <w:sz w:val="24"/>
          <w:szCs w:val="24"/>
        </w:rPr>
      </w:pPr>
    </w:p>
    <w:p w:rsidR="00ED22EC" w:rsidRDefault="00ED22EC">
      <w:pPr>
        <w:spacing w:line="480" w:lineRule="exact"/>
        <w:rPr>
          <w:rFonts w:hAnsi="宋体" w:cs="宋体"/>
          <w:sz w:val="24"/>
          <w:szCs w:val="24"/>
        </w:rPr>
      </w:pPr>
    </w:p>
    <w:p w:rsidR="00ED22EC" w:rsidRDefault="00ED22EC">
      <w:pPr>
        <w:spacing w:line="480" w:lineRule="exact"/>
        <w:rPr>
          <w:rFonts w:hAnsi="宋体" w:cs="宋体"/>
          <w:sz w:val="24"/>
          <w:szCs w:val="24"/>
        </w:rPr>
      </w:pPr>
    </w:p>
    <w:p w:rsidR="00ED22EC" w:rsidRDefault="00712C9F">
      <w:pPr>
        <w:spacing w:line="480" w:lineRule="exact"/>
        <w:rPr>
          <w:rFonts w:hAnsi="宋体" w:cs="宋体"/>
          <w:sz w:val="24"/>
          <w:szCs w:val="24"/>
        </w:rPr>
      </w:pPr>
      <w:r>
        <w:rPr>
          <w:rFonts w:hAnsi="宋体" w:cs="宋体" w:hint="eastAsia"/>
          <w:sz w:val="24"/>
          <w:szCs w:val="24"/>
        </w:rPr>
        <w:t>被授权人身份证复印件</w:t>
      </w:r>
    </w:p>
    <w:p w:rsidR="00ED22EC" w:rsidRDefault="00ED22EC">
      <w:pPr>
        <w:spacing w:line="480" w:lineRule="exact"/>
        <w:rPr>
          <w:rFonts w:hAnsi="宋体" w:cs="宋体"/>
          <w:sz w:val="24"/>
          <w:szCs w:val="24"/>
        </w:rPr>
      </w:pPr>
    </w:p>
    <w:p w:rsidR="00ED22EC" w:rsidRDefault="00712C9F">
      <w:pPr>
        <w:spacing w:line="480" w:lineRule="exact"/>
        <w:ind w:firstLineChars="950" w:firstLine="2280"/>
        <w:rPr>
          <w:rFonts w:hAnsi="宋体" w:cs="宋体"/>
          <w:b/>
          <w:bCs/>
          <w:sz w:val="24"/>
          <w:szCs w:val="24"/>
        </w:rPr>
      </w:pPr>
      <w:r>
        <w:rPr>
          <w:rFonts w:hAnsi="宋体" w:cs="宋体" w:hint="eastAsia"/>
          <w:sz w:val="24"/>
          <w:szCs w:val="24"/>
        </w:rPr>
        <w:t>（粘贴此处）</w:t>
      </w:r>
    </w:p>
    <w:p w:rsidR="00ED22EC" w:rsidRDefault="00712C9F">
      <w:pPr>
        <w:spacing w:line="480" w:lineRule="exact"/>
        <w:ind w:firstLineChars="200" w:firstLine="482"/>
        <w:rPr>
          <w:rFonts w:hAnsi="宋体" w:cs="宋体"/>
          <w:b/>
          <w:bCs/>
          <w:sz w:val="24"/>
          <w:szCs w:val="24"/>
        </w:rPr>
      </w:pPr>
      <w:r>
        <w:rPr>
          <w:rFonts w:hAnsi="宋体" w:cs="宋体" w:hint="eastAsia"/>
          <w:b/>
          <w:bCs/>
          <w:sz w:val="24"/>
          <w:szCs w:val="24"/>
        </w:rPr>
        <w:t>注</w:t>
      </w:r>
      <w:r>
        <w:rPr>
          <w:rFonts w:hAnsi="宋体" w:cs="宋体" w:hint="eastAsia"/>
          <w:b/>
          <w:bCs/>
          <w:sz w:val="24"/>
          <w:szCs w:val="24"/>
        </w:rPr>
        <w:t>:</w:t>
      </w:r>
      <w:r>
        <w:rPr>
          <w:rFonts w:hAnsi="宋体" w:cs="宋体" w:hint="eastAsia"/>
          <w:b/>
          <w:bCs/>
          <w:sz w:val="24"/>
          <w:szCs w:val="24"/>
        </w:rPr>
        <w:t>参加磋商时被授权人将身份证原件带至磋商现场备查。</w:t>
      </w:r>
    </w:p>
    <w:p w:rsidR="00ED22EC" w:rsidRDefault="00712C9F">
      <w:pPr>
        <w:spacing w:line="360" w:lineRule="auto"/>
        <w:ind w:firstLineChars="950" w:firstLine="2289"/>
        <w:jc w:val="left"/>
        <w:rPr>
          <w:rFonts w:asciiTheme="majorEastAsia" w:eastAsiaTheme="majorEastAsia" w:hAnsiTheme="majorEastAsia" w:cs="宋体"/>
          <w:b/>
          <w:bCs/>
          <w:sz w:val="24"/>
          <w:szCs w:val="24"/>
        </w:rPr>
      </w:pPr>
      <w:r>
        <w:rPr>
          <w:rFonts w:ascii="宋体" w:hAnsi="宋体" w:cs="宋体"/>
          <w:b/>
          <w:color w:val="000000"/>
          <w:sz w:val="24"/>
          <w:szCs w:val="24"/>
        </w:rPr>
        <w:br w:type="page"/>
      </w:r>
      <w:r>
        <w:rPr>
          <w:rFonts w:asciiTheme="majorEastAsia" w:eastAsiaTheme="majorEastAsia" w:hAnsiTheme="majorEastAsia" w:cs="宋体" w:hint="eastAsia"/>
          <w:b/>
          <w:bCs/>
          <w:sz w:val="24"/>
          <w:szCs w:val="24"/>
        </w:rPr>
        <w:lastRenderedPageBreak/>
        <w:t>3、无重大违法记录声明</w:t>
      </w:r>
    </w:p>
    <w:p w:rsidR="00ED22EC" w:rsidRDefault="00ED22EC">
      <w:pPr>
        <w:spacing w:line="360" w:lineRule="auto"/>
        <w:jc w:val="left"/>
        <w:rPr>
          <w:rFonts w:asciiTheme="majorEastAsia" w:eastAsiaTheme="majorEastAsia" w:hAnsiTheme="majorEastAsia"/>
          <w:sz w:val="24"/>
          <w:szCs w:val="24"/>
        </w:rPr>
      </w:pPr>
    </w:p>
    <w:p w:rsidR="00ED22EC" w:rsidRDefault="006957DF" w:rsidP="00356DF0">
      <w:pPr>
        <w:snapToGrid w:val="0"/>
        <w:spacing w:line="480" w:lineRule="auto"/>
        <w:jc w:val="left"/>
        <w:rPr>
          <w:rFonts w:ascii="宋体" w:hAnsi="宋体" w:cs="宋体"/>
          <w:sz w:val="24"/>
          <w:szCs w:val="24"/>
          <w:u w:val="single"/>
        </w:rPr>
      </w:pPr>
      <w:r>
        <w:rPr>
          <w:rFonts w:ascii="宋体" w:hAnsi="宋体" w:cs="宋体" w:hint="eastAsia"/>
          <w:sz w:val="24"/>
          <w:szCs w:val="24"/>
          <w:u w:val="single"/>
        </w:rPr>
        <w:t>南通市文化广电和旅游局</w:t>
      </w:r>
      <w:r w:rsidR="00712C9F">
        <w:rPr>
          <w:rFonts w:ascii="宋体" w:hAnsi="宋体" w:cs="宋体" w:hint="eastAsia"/>
          <w:sz w:val="24"/>
          <w:szCs w:val="24"/>
          <w:u w:val="single"/>
        </w:rPr>
        <w:t>：</w:t>
      </w:r>
    </w:p>
    <w:p w:rsidR="00ED22EC" w:rsidRDefault="00712C9F" w:rsidP="00C57283">
      <w:pPr>
        <w:spacing w:line="480" w:lineRule="auto"/>
        <w:ind w:firstLineChars="200" w:firstLine="480"/>
        <w:jc w:val="left"/>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我单位</w:t>
      </w:r>
      <w:r>
        <w:rPr>
          <w:rFonts w:asciiTheme="majorEastAsia" w:eastAsiaTheme="majorEastAsia" w:hAnsiTheme="majorEastAsia" w:cs="宋体" w:hint="eastAsia"/>
          <w:sz w:val="24"/>
          <w:szCs w:val="24"/>
          <w:u w:val="single"/>
        </w:rPr>
        <w:t xml:space="preserve">                  </w:t>
      </w:r>
      <w:r>
        <w:rPr>
          <w:rFonts w:asciiTheme="majorEastAsia" w:eastAsiaTheme="majorEastAsia" w:hAnsiTheme="majorEastAsia" w:cs="宋体" w:hint="eastAsia"/>
          <w:sz w:val="24"/>
          <w:szCs w:val="24"/>
        </w:rPr>
        <w:t>（供应商名称）郑重声明：</w:t>
      </w:r>
    </w:p>
    <w:p w:rsidR="00ED22EC" w:rsidRDefault="00712C9F" w:rsidP="00C57283">
      <w:pPr>
        <w:spacing w:line="480" w:lineRule="auto"/>
        <w:ind w:firstLineChars="200" w:firstLine="480"/>
        <w:jc w:val="left"/>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参加政府采购活动前3年内在经营活动中</w:t>
      </w:r>
      <w:r>
        <w:rPr>
          <w:rFonts w:asciiTheme="majorEastAsia" w:eastAsiaTheme="majorEastAsia" w:hAnsiTheme="majorEastAsia" w:cs="宋体" w:hint="eastAsia"/>
          <w:sz w:val="24"/>
          <w:szCs w:val="24"/>
          <w:u w:val="single"/>
        </w:rPr>
        <w:t xml:space="preserve">        </w:t>
      </w:r>
      <w:r>
        <w:rPr>
          <w:rFonts w:asciiTheme="majorEastAsia" w:eastAsiaTheme="majorEastAsia" w:hAnsiTheme="majorEastAsia" w:cs="宋体" w:hint="eastAsia"/>
          <w:sz w:val="24"/>
          <w:szCs w:val="24"/>
        </w:rPr>
        <w:t>（在下划线上如实填写：有或没有）重大违法记录。</w:t>
      </w:r>
    </w:p>
    <w:p w:rsidR="00ED22EC" w:rsidRDefault="00712C9F" w:rsidP="00C57283">
      <w:pPr>
        <w:spacing w:line="480" w:lineRule="auto"/>
        <w:ind w:firstLineChars="200" w:firstLine="480"/>
        <w:jc w:val="left"/>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 xml:space="preserve"> （说明：政府采购法第二十二条第一款第五项所</w:t>
      </w:r>
      <w:proofErr w:type="gramStart"/>
      <w:r>
        <w:rPr>
          <w:rFonts w:asciiTheme="majorEastAsia" w:eastAsiaTheme="majorEastAsia" w:hAnsiTheme="majorEastAsia" w:cs="宋体" w:hint="eastAsia"/>
          <w:sz w:val="24"/>
          <w:szCs w:val="24"/>
        </w:rPr>
        <w:t>称重大</w:t>
      </w:r>
      <w:proofErr w:type="gramEnd"/>
      <w:r>
        <w:rPr>
          <w:rFonts w:asciiTheme="majorEastAsia" w:eastAsiaTheme="majorEastAsia" w:hAnsiTheme="majorEastAsia" w:cs="宋体" w:hint="eastAsia"/>
          <w:sz w:val="24"/>
          <w:szCs w:val="24"/>
        </w:rPr>
        <w:t>违法记录，是指供应商因违法经营受到刑事处罚或者责令停产停业、吊销许可证或者执照、较大数额罚款等行政处罚。）</w:t>
      </w:r>
    </w:p>
    <w:p w:rsidR="00ED22EC" w:rsidRDefault="00712C9F" w:rsidP="00356DF0">
      <w:pPr>
        <w:spacing w:line="360" w:lineRule="auto"/>
        <w:ind w:firstLineChars="950" w:firstLine="2289"/>
        <w:jc w:val="right"/>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 xml:space="preserve">                                                        声明人：（公章）</w:t>
      </w:r>
    </w:p>
    <w:p w:rsidR="00ED22EC" w:rsidRDefault="00712C9F" w:rsidP="00356DF0">
      <w:pPr>
        <w:spacing w:line="360" w:lineRule="auto"/>
        <w:ind w:firstLineChars="950" w:firstLine="2289"/>
        <w:jc w:val="right"/>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 xml:space="preserve">                                          年  月  日</w:t>
      </w:r>
    </w:p>
    <w:p w:rsidR="00ED22EC" w:rsidRPr="00712C9F" w:rsidRDefault="00ED22EC" w:rsidP="00712C9F">
      <w:pPr>
        <w:spacing w:line="360" w:lineRule="auto"/>
        <w:jc w:val="left"/>
        <w:rPr>
          <w:rFonts w:asciiTheme="majorEastAsia" w:eastAsiaTheme="majorEastAsia" w:hAnsiTheme="majorEastAsia" w:cs="宋体"/>
          <w:sz w:val="24"/>
          <w:szCs w:val="24"/>
        </w:rPr>
      </w:pPr>
    </w:p>
    <w:p w:rsidR="00712C9F" w:rsidRPr="00712C9F" w:rsidRDefault="00712C9F" w:rsidP="00712C9F">
      <w:pPr>
        <w:spacing w:line="360" w:lineRule="auto"/>
        <w:jc w:val="left"/>
        <w:rPr>
          <w:rFonts w:asciiTheme="majorEastAsia" w:eastAsiaTheme="majorEastAsia" w:hAnsiTheme="majorEastAsia" w:cs="宋体"/>
          <w:sz w:val="24"/>
          <w:szCs w:val="24"/>
        </w:rPr>
      </w:pPr>
    </w:p>
    <w:p w:rsidR="00712C9F" w:rsidRPr="00712C9F" w:rsidRDefault="00712C9F" w:rsidP="00712C9F">
      <w:pPr>
        <w:spacing w:line="360" w:lineRule="auto"/>
        <w:jc w:val="left"/>
        <w:rPr>
          <w:rFonts w:asciiTheme="majorEastAsia" w:eastAsiaTheme="majorEastAsia" w:hAnsiTheme="majorEastAsia" w:cs="宋体"/>
          <w:sz w:val="24"/>
          <w:szCs w:val="24"/>
        </w:rPr>
      </w:pPr>
    </w:p>
    <w:p w:rsidR="00712C9F" w:rsidRPr="00712C9F" w:rsidRDefault="00712C9F" w:rsidP="00712C9F">
      <w:pPr>
        <w:spacing w:line="360" w:lineRule="auto"/>
        <w:jc w:val="left"/>
        <w:rPr>
          <w:rFonts w:asciiTheme="majorEastAsia" w:eastAsiaTheme="majorEastAsia" w:hAnsiTheme="majorEastAsia" w:cs="宋体"/>
          <w:sz w:val="24"/>
          <w:szCs w:val="24"/>
        </w:rPr>
      </w:pPr>
    </w:p>
    <w:p w:rsidR="00712C9F" w:rsidRPr="00712C9F" w:rsidRDefault="00712C9F" w:rsidP="00712C9F">
      <w:pPr>
        <w:spacing w:line="360" w:lineRule="auto"/>
        <w:jc w:val="left"/>
        <w:rPr>
          <w:rFonts w:asciiTheme="majorEastAsia" w:eastAsiaTheme="majorEastAsia" w:hAnsiTheme="majorEastAsia" w:cs="宋体"/>
          <w:sz w:val="24"/>
          <w:szCs w:val="24"/>
        </w:rPr>
      </w:pPr>
    </w:p>
    <w:p w:rsidR="00712C9F" w:rsidRPr="00712C9F" w:rsidRDefault="00712C9F" w:rsidP="00712C9F">
      <w:pPr>
        <w:spacing w:line="360" w:lineRule="auto"/>
        <w:jc w:val="left"/>
        <w:rPr>
          <w:rFonts w:asciiTheme="majorEastAsia" w:eastAsiaTheme="majorEastAsia" w:hAnsiTheme="majorEastAsia" w:cs="宋体"/>
          <w:sz w:val="24"/>
          <w:szCs w:val="24"/>
        </w:rPr>
      </w:pPr>
    </w:p>
    <w:p w:rsidR="00712C9F" w:rsidRPr="00712C9F" w:rsidRDefault="00712C9F" w:rsidP="00712C9F">
      <w:pPr>
        <w:spacing w:line="360" w:lineRule="auto"/>
        <w:jc w:val="left"/>
        <w:rPr>
          <w:rFonts w:asciiTheme="majorEastAsia" w:eastAsiaTheme="majorEastAsia" w:hAnsiTheme="majorEastAsia" w:cs="宋体"/>
          <w:sz w:val="24"/>
          <w:szCs w:val="24"/>
        </w:rPr>
      </w:pPr>
    </w:p>
    <w:p w:rsidR="00712C9F" w:rsidRPr="00712C9F" w:rsidRDefault="00712C9F" w:rsidP="00712C9F">
      <w:pPr>
        <w:spacing w:line="360" w:lineRule="auto"/>
        <w:jc w:val="left"/>
        <w:rPr>
          <w:rFonts w:asciiTheme="majorEastAsia" w:eastAsiaTheme="majorEastAsia" w:hAnsiTheme="majorEastAsia" w:cs="宋体"/>
          <w:sz w:val="24"/>
          <w:szCs w:val="24"/>
        </w:rPr>
      </w:pPr>
    </w:p>
    <w:p w:rsidR="00712C9F" w:rsidRPr="00712C9F" w:rsidRDefault="00712C9F" w:rsidP="00712C9F">
      <w:pPr>
        <w:spacing w:line="360" w:lineRule="auto"/>
        <w:jc w:val="left"/>
        <w:rPr>
          <w:rFonts w:asciiTheme="majorEastAsia" w:eastAsiaTheme="majorEastAsia" w:hAnsiTheme="majorEastAsia" w:cs="宋体"/>
          <w:sz w:val="24"/>
          <w:szCs w:val="24"/>
        </w:rPr>
      </w:pPr>
    </w:p>
    <w:p w:rsidR="00712C9F" w:rsidRPr="00712C9F" w:rsidRDefault="00712C9F" w:rsidP="00712C9F">
      <w:pPr>
        <w:spacing w:line="360" w:lineRule="auto"/>
        <w:jc w:val="left"/>
        <w:rPr>
          <w:rFonts w:asciiTheme="majorEastAsia" w:eastAsiaTheme="majorEastAsia" w:hAnsiTheme="majorEastAsia" w:cs="宋体"/>
          <w:sz w:val="24"/>
          <w:szCs w:val="24"/>
        </w:rPr>
      </w:pPr>
    </w:p>
    <w:p w:rsidR="00712C9F" w:rsidRPr="00712C9F" w:rsidRDefault="00712C9F" w:rsidP="00712C9F">
      <w:pPr>
        <w:spacing w:line="360" w:lineRule="auto"/>
        <w:jc w:val="left"/>
        <w:rPr>
          <w:rFonts w:asciiTheme="majorEastAsia" w:eastAsiaTheme="majorEastAsia" w:hAnsiTheme="majorEastAsia" w:cs="宋体"/>
          <w:sz w:val="24"/>
          <w:szCs w:val="24"/>
        </w:rPr>
      </w:pPr>
    </w:p>
    <w:p w:rsidR="00ED22EC" w:rsidRPr="00712C9F" w:rsidRDefault="00ED22EC" w:rsidP="00712C9F">
      <w:pPr>
        <w:spacing w:line="360" w:lineRule="auto"/>
        <w:jc w:val="left"/>
        <w:rPr>
          <w:rFonts w:asciiTheme="majorEastAsia" w:eastAsiaTheme="majorEastAsia" w:hAnsiTheme="majorEastAsia" w:cs="宋体"/>
          <w:sz w:val="24"/>
          <w:szCs w:val="24"/>
        </w:rPr>
      </w:pPr>
    </w:p>
    <w:p w:rsidR="00ED22EC" w:rsidRPr="00712C9F" w:rsidRDefault="00ED22EC" w:rsidP="00712C9F">
      <w:pPr>
        <w:spacing w:line="360" w:lineRule="auto"/>
        <w:jc w:val="left"/>
        <w:rPr>
          <w:rFonts w:asciiTheme="majorEastAsia" w:eastAsiaTheme="majorEastAsia" w:hAnsiTheme="majorEastAsia" w:cs="宋体"/>
          <w:sz w:val="24"/>
          <w:szCs w:val="24"/>
        </w:rPr>
      </w:pPr>
    </w:p>
    <w:p w:rsidR="00ED22EC" w:rsidRPr="00712C9F" w:rsidRDefault="00ED22EC" w:rsidP="00712C9F">
      <w:pPr>
        <w:spacing w:line="360" w:lineRule="auto"/>
        <w:jc w:val="left"/>
        <w:rPr>
          <w:rFonts w:asciiTheme="majorEastAsia" w:eastAsiaTheme="majorEastAsia" w:hAnsiTheme="majorEastAsia" w:cs="宋体"/>
          <w:sz w:val="24"/>
          <w:szCs w:val="24"/>
        </w:rPr>
      </w:pPr>
    </w:p>
    <w:p w:rsidR="00ED22EC" w:rsidRPr="00712C9F" w:rsidRDefault="00ED22EC" w:rsidP="00712C9F">
      <w:pPr>
        <w:spacing w:line="360" w:lineRule="auto"/>
        <w:jc w:val="left"/>
        <w:rPr>
          <w:rFonts w:asciiTheme="majorEastAsia" w:eastAsiaTheme="majorEastAsia" w:hAnsiTheme="majorEastAsia" w:cs="宋体"/>
          <w:sz w:val="24"/>
          <w:szCs w:val="24"/>
        </w:rPr>
      </w:pPr>
    </w:p>
    <w:p w:rsidR="00ED22EC" w:rsidRPr="00712C9F" w:rsidRDefault="00ED22EC" w:rsidP="00712C9F">
      <w:pPr>
        <w:spacing w:line="360" w:lineRule="auto"/>
        <w:jc w:val="left"/>
        <w:rPr>
          <w:rFonts w:asciiTheme="majorEastAsia" w:eastAsiaTheme="majorEastAsia" w:hAnsiTheme="majorEastAsia" w:cs="宋体"/>
          <w:sz w:val="24"/>
          <w:szCs w:val="24"/>
        </w:rPr>
      </w:pPr>
    </w:p>
    <w:p w:rsidR="00ED22EC" w:rsidRDefault="00712C9F">
      <w:pPr>
        <w:snapToGrid w:val="0"/>
        <w:spacing w:line="520" w:lineRule="exact"/>
        <w:jc w:val="center"/>
        <w:outlineLvl w:val="3"/>
        <w:rPr>
          <w:rFonts w:ascii="宋体" w:hAnsi="宋体" w:cs="宋体"/>
          <w:b/>
          <w:bCs/>
          <w:color w:val="000000"/>
          <w:sz w:val="28"/>
          <w:szCs w:val="28"/>
        </w:rPr>
      </w:pPr>
      <w:r>
        <w:rPr>
          <w:rFonts w:ascii="宋体" w:hAnsi="宋体" w:cs="宋体" w:hint="eastAsia"/>
          <w:b/>
          <w:color w:val="000000"/>
          <w:sz w:val="28"/>
          <w:szCs w:val="28"/>
        </w:rPr>
        <w:lastRenderedPageBreak/>
        <w:t>4</w:t>
      </w:r>
      <w:r>
        <w:rPr>
          <w:rFonts w:ascii="宋体" w:hAnsi="宋体" w:cs="宋体" w:hint="eastAsia"/>
          <w:b/>
          <w:bCs/>
          <w:color w:val="000000"/>
          <w:sz w:val="28"/>
          <w:szCs w:val="28"/>
        </w:rPr>
        <w:t>、竞争性磋商响应函</w:t>
      </w:r>
      <w:r>
        <w:rPr>
          <w:rFonts w:ascii="宋体" w:hAnsi="宋体" w:cs="宋体" w:hint="eastAsia"/>
          <w:bCs/>
          <w:color w:val="000000"/>
          <w:sz w:val="28"/>
          <w:szCs w:val="28"/>
        </w:rPr>
        <w:t>（</w:t>
      </w:r>
      <w:r>
        <w:rPr>
          <w:rFonts w:ascii="宋体" w:hAnsi="宋体" w:cs="宋体" w:hint="eastAsia"/>
          <w:bCs/>
          <w:color w:val="000000"/>
          <w:sz w:val="28"/>
          <w:szCs w:val="28"/>
          <w:u w:val="single"/>
        </w:rPr>
        <w:t>格式不得变动</w:t>
      </w:r>
      <w:r>
        <w:rPr>
          <w:rFonts w:ascii="宋体" w:hAnsi="宋体" w:cs="宋体" w:hint="eastAsia"/>
          <w:bCs/>
          <w:color w:val="000000"/>
          <w:sz w:val="28"/>
          <w:szCs w:val="28"/>
        </w:rPr>
        <w:t>）</w:t>
      </w:r>
    </w:p>
    <w:p w:rsidR="00ED22EC" w:rsidRDefault="006957DF">
      <w:pPr>
        <w:snapToGrid w:val="0"/>
        <w:spacing w:line="520" w:lineRule="exact"/>
        <w:jc w:val="left"/>
        <w:rPr>
          <w:rFonts w:ascii="宋体" w:hAnsi="宋体" w:cs="宋体"/>
          <w:color w:val="000000"/>
          <w:sz w:val="24"/>
          <w:szCs w:val="24"/>
          <w:u w:val="single"/>
        </w:rPr>
      </w:pPr>
      <w:r>
        <w:rPr>
          <w:rFonts w:ascii="宋体" w:hAnsi="宋体" w:cs="宋体" w:hint="eastAsia"/>
          <w:sz w:val="24"/>
          <w:szCs w:val="24"/>
          <w:u w:val="single"/>
        </w:rPr>
        <w:t>南通市文化广电和旅游局</w:t>
      </w:r>
      <w:r w:rsidR="00712C9F">
        <w:rPr>
          <w:rFonts w:ascii="宋体" w:hAnsi="宋体" w:cs="宋体" w:hint="eastAsia"/>
          <w:color w:val="000000"/>
          <w:sz w:val="24"/>
          <w:szCs w:val="24"/>
          <w:u w:val="single"/>
        </w:rPr>
        <w:t>:</w:t>
      </w:r>
    </w:p>
    <w:p w:rsidR="00ED22EC" w:rsidRDefault="00712C9F">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依据贵单位委托代理机构组织的</w:t>
      </w:r>
      <w:r>
        <w:rPr>
          <w:rFonts w:ascii="宋体" w:hAnsi="宋体" w:cs="宋体" w:hint="eastAsia"/>
          <w:color w:val="000000"/>
          <w:sz w:val="24"/>
          <w:szCs w:val="24"/>
          <w:u w:val="single"/>
        </w:rPr>
        <w:t xml:space="preserve">               </w:t>
      </w:r>
      <w:r>
        <w:rPr>
          <w:rFonts w:ascii="宋体" w:hAnsi="宋体" w:cs="宋体" w:hint="eastAsia"/>
          <w:color w:val="000000"/>
          <w:sz w:val="24"/>
          <w:szCs w:val="24"/>
        </w:rPr>
        <w:t>（磋商项目名称)项目竞争性磋商的邀请，我方授权</w:t>
      </w:r>
      <w:r>
        <w:rPr>
          <w:rFonts w:ascii="宋体" w:hAnsi="宋体" w:cs="宋体" w:hint="eastAsia"/>
          <w:color w:val="000000"/>
          <w:sz w:val="24"/>
          <w:szCs w:val="24"/>
          <w:u w:val="single"/>
        </w:rPr>
        <w:t xml:space="preserve">    </w:t>
      </w:r>
      <w:r>
        <w:rPr>
          <w:rFonts w:ascii="宋体" w:hAnsi="宋体" w:cs="宋体" w:hint="eastAsia"/>
          <w:color w:val="000000"/>
          <w:sz w:val="24"/>
          <w:szCs w:val="24"/>
        </w:rPr>
        <w:t>（姓名）</w:t>
      </w:r>
      <w:r>
        <w:rPr>
          <w:rFonts w:ascii="宋体" w:hAnsi="宋体" w:cs="宋体" w:hint="eastAsia"/>
          <w:color w:val="000000"/>
          <w:sz w:val="24"/>
          <w:szCs w:val="24"/>
          <w:u w:val="single"/>
        </w:rPr>
        <w:t xml:space="preserve">    </w:t>
      </w:r>
      <w:r>
        <w:rPr>
          <w:rFonts w:ascii="宋体" w:hAnsi="宋体" w:cs="宋体" w:hint="eastAsia"/>
          <w:color w:val="000000"/>
          <w:sz w:val="24"/>
          <w:szCs w:val="24"/>
        </w:rPr>
        <w:t>（职务）为全权代表参加该项目的磋商工作，全权处理本次竞争性磋商的有关事宜。同时，我公司声明如下：</w:t>
      </w:r>
    </w:p>
    <w:p w:rsidR="00ED22EC" w:rsidRDefault="00712C9F">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1、同意并接受竞争性磋商文件的各项要求，遵守竞争性磋商文件中的各项规定，按竞争性磋商文件的要求提供报价。</w:t>
      </w:r>
    </w:p>
    <w:p w:rsidR="00ED22EC" w:rsidRDefault="00712C9F">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rsidR="00ED22EC" w:rsidRDefault="00712C9F">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3、我公司已毫无保留地向贵方提供一切所需的证明材料。</w:t>
      </w:r>
    </w:p>
    <w:p w:rsidR="00ED22EC" w:rsidRDefault="00712C9F">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4、我公司承诺在本次磋商响应中提供的一切文件，无论是原件还是复印件</w:t>
      </w:r>
      <w:proofErr w:type="gramStart"/>
      <w:r>
        <w:rPr>
          <w:rFonts w:ascii="宋体" w:hAnsi="宋体" w:cs="宋体" w:hint="eastAsia"/>
          <w:color w:val="000000"/>
          <w:sz w:val="24"/>
          <w:szCs w:val="24"/>
        </w:rPr>
        <w:t>均真实</w:t>
      </w:r>
      <w:proofErr w:type="gramEnd"/>
      <w:r>
        <w:rPr>
          <w:rFonts w:ascii="宋体" w:hAnsi="宋体" w:cs="宋体" w:hint="eastAsia"/>
          <w:color w:val="000000"/>
          <w:sz w:val="24"/>
          <w:szCs w:val="24"/>
        </w:rPr>
        <w:t>有效，绝无任何虚假、伪造和夸大的成份。否则，愿承担相应的后果和法律责任。</w:t>
      </w:r>
    </w:p>
    <w:p w:rsidR="00ED22EC" w:rsidRDefault="00712C9F">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5、一旦成交，我方承诺无正当理由拒绝签订合同，将被贵方取消成交资格，同意贵方将磋商保证金作为违约金全额不予退还的处理。</w:t>
      </w:r>
    </w:p>
    <w:p w:rsidR="00ED22EC" w:rsidRDefault="00712C9F">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6、</w:t>
      </w:r>
      <w:r>
        <w:rPr>
          <w:rFonts w:ascii="宋体" w:hAnsi="宋体" w:cs="宋体" w:hint="eastAsia"/>
          <w:b/>
          <w:color w:val="000000"/>
          <w:sz w:val="24"/>
          <w:szCs w:val="24"/>
        </w:rPr>
        <w:t>一旦成交，我方将根据竞争性磋商文件的规定，严格履行合同规定的责任和义务，并保证在竞争性磋商文件中规定的时间期限内完成合同项目。</w:t>
      </w:r>
    </w:p>
    <w:p w:rsidR="00ED22EC" w:rsidRDefault="00ED22EC">
      <w:pPr>
        <w:snapToGrid w:val="0"/>
        <w:spacing w:line="520" w:lineRule="exact"/>
        <w:ind w:firstLineChars="200" w:firstLine="480"/>
        <w:rPr>
          <w:rFonts w:ascii="宋体" w:hAnsi="宋体" w:cs="宋体"/>
          <w:color w:val="000000"/>
          <w:sz w:val="24"/>
          <w:szCs w:val="24"/>
        </w:rPr>
      </w:pPr>
    </w:p>
    <w:p w:rsidR="00ED22EC" w:rsidRDefault="00712C9F">
      <w:pPr>
        <w:snapToGrid w:val="0"/>
        <w:spacing w:line="520" w:lineRule="exact"/>
        <w:jc w:val="right"/>
        <w:rPr>
          <w:rFonts w:ascii="宋体" w:hAnsi="宋体" w:cs="宋体"/>
          <w:color w:val="000000"/>
          <w:sz w:val="24"/>
          <w:szCs w:val="24"/>
        </w:rPr>
      </w:pPr>
      <w:r>
        <w:rPr>
          <w:rFonts w:ascii="宋体" w:hAnsi="宋体" w:cs="宋体" w:hint="eastAsia"/>
          <w:color w:val="000000"/>
          <w:sz w:val="24"/>
          <w:szCs w:val="24"/>
        </w:rPr>
        <w:t>竞争性磋商响应单位：</w:t>
      </w:r>
      <w:r>
        <w:rPr>
          <w:rFonts w:ascii="宋体" w:hAnsi="宋体" w:cs="宋体" w:hint="eastAsia"/>
          <w:color w:val="000000"/>
          <w:sz w:val="24"/>
          <w:szCs w:val="24"/>
          <w:u w:val="single"/>
        </w:rPr>
        <w:t xml:space="preserve">                    </w:t>
      </w:r>
      <w:r>
        <w:rPr>
          <w:rFonts w:ascii="宋体" w:hAnsi="宋体" w:cs="宋体" w:hint="eastAsia"/>
          <w:color w:val="000000"/>
          <w:sz w:val="24"/>
          <w:szCs w:val="24"/>
        </w:rPr>
        <w:t>（加盖公章）</w:t>
      </w:r>
    </w:p>
    <w:p w:rsidR="00ED22EC" w:rsidRDefault="00712C9F">
      <w:pPr>
        <w:snapToGrid w:val="0"/>
        <w:spacing w:line="520" w:lineRule="exact"/>
        <w:ind w:firstLineChars="1000" w:firstLine="2400"/>
        <w:jc w:val="right"/>
        <w:rPr>
          <w:rFonts w:ascii="宋体" w:hAnsi="宋体" w:cs="宋体"/>
          <w:color w:val="000000"/>
          <w:sz w:val="24"/>
          <w:szCs w:val="24"/>
        </w:rPr>
      </w:pPr>
      <w:r>
        <w:rPr>
          <w:rFonts w:ascii="宋体" w:hAnsi="宋体" w:cs="宋体" w:hint="eastAsia"/>
          <w:color w:val="000000"/>
          <w:sz w:val="24"/>
          <w:szCs w:val="24"/>
        </w:rPr>
        <w:t>法定代表人或被授权人：</w:t>
      </w:r>
      <w:r>
        <w:rPr>
          <w:rFonts w:ascii="宋体" w:hAnsi="宋体" w:cs="宋体" w:hint="eastAsia"/>
          <w:color w:val="000000"/>
          <w:sz w:val="24"/>
          <w:szCs w:val="24"/>
          <w:u w:val="single"/>
        </w:rPr>
        <w:t xml:space="preserve">         </w:t>
      </w:r>
      <w:r>
        <w:rPr>
          <w:rFonts w:ascii="宋体" w:hAnsi="宋体" w:cs="宋体" w:hint="eastAsia"/>
          <w:color w:val="000000"/>
          <w:sz w:val="24"/>
          <w:szCs w:val="24"/>
        </w:rPr>
        <w:t>（签字或盖章）</w:t>
      </w:r>
    </w:p>
    <w:p w:rsidR="00ED22EC" w:rsidRDefault="00712C9F">
      <w:pPr>
        <w:snapToGrid w:val="0"/>
        <w:spacing w:line="520" w:lineRule="exact"/>
        <w:jc w:val="right"/>
        <w:rPr>
          <w:rFonts w:ascii="宋体" w:hAnsi="宋体" w:cs="宋体"/>
          <w:color w:val="000000"/>
          <w:sz w:val="24"/>
          <w:szCs w:val="24"/>
        </w:rPr>
      </w:pPr>
      <w:r>
        <w:rPr>
          <w:rFonts w:ascii="宋体" w:hAnsi="宋体" w:cs="宋体" w:hint="eastAsia"/>
          <w:color w:val="000000"/>
          <w:sz w:val="24"/>
          <w:szCs w:val="24"/>
        </w:rPr>
        <w:t>年      月     日</w:t>
      </w:r>
    </w:p>
    <w:p w:rsidR="00ED22EC" w:rsidRDefault="00ED22EC" w:rsidP="00712C9F">
      <w:pPr>
        <w:spacing w:line="360" w:lineRule="auto"/>
        <w:jc w:val="left"/>
        <w:rPr>
          <w:rFonts w:ascii="宋体" w:hAnsi="宋体" w:cs="宋体"/>
          <w:b/>
          <w:color w:val="000000"/>
          <w:sz w:val="28"/>
          <w:szCs w:val="28"/>
        </w:rPr>
      </w:pPr>
    </w:p>
    <w:p w:rsidR="00ED22EC" w:rsidRPr="00712C9F" w:rsidRDefault="00ED22EC" w:rsidP="00712C9F">
      <w:pPr>
        <w:spacing w:line="360" w:lineRule="auto"/>
        <w:jc w:val="left"/>
        <w:rPr>
          <w:rFonts w:asciiTheme="majorEastAsia" w:eastAsiaTheme="majorEastAsia" w:hAnsiTheme="majorEastAsia" w:cs="宋体"/>
          <w:sz w:val="24"/>
          <w:szCs w:val="24"/>
        </w:rPr>
      </w:pPr>
    </w:p>
    <w:p w:rsidR="00ED22EC" w:rsidRDefault="00712C9F" w:rsidP="00712C9F">
      <w:pPr>
        <w:snapToGrid w:val="0"/>
        <w:spacing w:line="520" w:lineRule="exact"/>
        <w:jc w:val="center"/>
        <w:outlineLvl w:val="3"/>
        <w:rPr>
          <w:rFonts w:ascii="宋体" w:hAnsi="宋体" w:cs="宋体"/>
          <w:b/>
          <w:color w:val="000000"/>
          <w:sz w:val="28"/>
          <w:szCs w:val="28"/>
        </w:rPr>
      </w:pPr>
      <w:bookmarkStart w:id="63" w:name="_Toc425960671"/>
      <w:r>
        <w:rPr>
          <w:rFonts w:ascii="宋体" w:hAnsi="宋体"/>
          <w:b/>
          <w:bCs/>
          <w:color w:val="000000"/>
          <w:sz w:val="28"/>
          <w:szCs w:val="28"/>
        </w:rPr>
        <w:br w:type="page"/>
      </w:r>
      <w:bookmarkEnd w:id="63"/>
      <w:r w:rsidRPr="00712C9F">
        <w:rPr>
          <w:rFonts w:ascii="宋体" w:hAnsi="宋体" w:cs="宋体" w:hint="eastAsia"/>
          <w:b/>
          <w:color w:val="000000"/>
          <w:sz w:val="28"/>
          <w:szCs w:val="28"/>
        </w:rPr>
        <w:lastRenderedPageBreak/>
        <w:t>5</w:t>
      </w:r>
      <w:r>
        <w:rPr>
          <w:rFonts w:ascii="宋体" w:hAnsi="宋体" w:cs="宋体" w:hint="eastAsia"/>
          <w:b/>
          <w:color w:val="000000"/>
          <w:sz w:val="28"/>
          <w:szCs w:val="28"/>
        </w:rPr>
        <w:t>、供应商一般情况表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08"/>
        <w:gridCol w:w="851"/>
        <w:gridCol w:w="849"/>
        <w:gridCol w:w="568"/>
        <w:gridCol w:w="1307"/>
        <w:gridCol w:w="159"/>
        <w:gridCol w:w="1320"/>
        <w:gridCol w:w="1467"/>
      </w:tblGrid>
      <w:tr w:rsidR="00ED22EC">
        <w:trPr>
          <w:cantSplit/>
          <w:trHeight w:val="286"/>
        </w:trPr>
        <w:tc>
          <w:tcPr>
            <w:tcW w:w="2235" w:type="dxa"/>
            <w:vAlign w:val="center"/>
          </w:tcPr>
          <w:p w:rsidR="00ED22EC" w:rsidRDefault="00712C9F">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企业名称</w:t>
            </w:r>
          </w:p>
        </w:tc>
        <w:tc>
          <w:tcPr>
            <w:tcW w:w="7229" w:type="dxa"/>
            <w:gridSpan w:val="8"/>
          </w:tcPr>
          <w:p w:rsidR="00ED22EC" w:rsidRDefault="00ED22EC">
            <w:pPr>
              <w:tabs>
                <w:tab w:val="left" w:pos="993"/>
              </w:tabs>
              <w:spacing w:line="520" w:lineRule="exact"/>
              <w:rPr>
                <w:rFonts w:ascii="宋体" w:hAnsi="宋体" w:cs="宋体"/>
                <w:color w:val="000000"/>
                <w:sz w:val="24"/>
                <w:szCs w:val="24"/>
              </w:rPr>
            </w:pPr>
          </w:p>
        </w:tc>
      </w:tr>
      <w:tr w:rsidR="00ED22EC">
        <w:trPr>
          <w:cantSplit/>
        </w:trPr>
        <w:tc>
          <w:tcPr>
            <w:tcW w:w="2235" w:type="dxa"/>
            <w:vAlign w:val="center"/>
          </w:tcPr>
          <w:p w:rsidR="00ED22EC" w:rsidRDefault="00712C9F">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总部地址</w:t>
            </w:r>
          </w:p>
        </w:tc>
        <w:tc>
          <w:tcPr>
            <w:tcW w:w="7229" w:type="dxa"/>
            <w:gridSpan w:val="8"/>
          </w:tcPr>
          <w:p w:rsidR="00ED22EC" w:rsidRDefault="00ED22EC">
            <w:pPr>
              <w:tabs>
                <w:tab w:val="left" w:pos="993"/>
              </w:tabs>
              <w:spacing w:line="520" w:lineRule="exact"/>
              <w:rPr>
                <w:rFonts w:ascii="宋体" w:hAnsi="宋体" w:cs="宋体"/>
                <w:color w:val="000000"/>
                <w:sz w:val="24"/>
                <w:szCs w:val="24"/>
              </w:rPr>
            </w:pPr>
          </w:p>
        </w:tc>
      </w:tr>
      <w:tr w:rsidR="00ED22EC">
        <w:trPr>
          <w:cantSplit/>
        </w:trPr>
        <w:tc>
          <w:tcPr>
            <w:tcW w:w="2235" w:type="dxa"/>
            <w:vAlign w:val="center"/>
          </w:tcPr>
          <w:p w:rsidR="00ED22EC" w:rsidRDefault="00712C9F">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分支机构</w:t>
            </w:r>
          </w:p>
        </w:tc>
        <w:tc>
          <w:tcPr>
            <w:tcW w:w="7229" w:type="dxa"/>
            <w:gridSpan w:val="8"/>
          </w:tcPr>
          <w:p w:rsidR="00ED22EC" w:rsidRDefault="00ED22EC">
            <w:pPr>
              <w:tabs>
                <w:tab w:val="left" w:pos="993"/>
              </w:tabs>
              <w:spacing w:line="520" w:lineRule="exact"/>
              <w:rPr>
                <w:rFonts w:ascii="宋体" w:hAnsi="宋体" w:cs="宋体"/>
                <w:color w:val="000000"/>
                <w:sz w:val="24"/>
                <w:szCs w:val="24"/>
              </w:rPr>
            </w:pPr>
          </w:p>
        </w:tc>
      </w:tr>
      <w:tr w:rsidR="00ED22EC">
        <w:trPr>
          <w:cantSplit/>
        </w:trPr>
        <w:tc>
          <w:tcPr>
            <w:tcW w:w="2235" w:type="dxa"/>
            <w:vAlign w:val="center"/>
          </w:tcPr>
          <w:p w:rsidR="00ED22EC" w:rsidRDefault="00712C9F">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当地代表处地址</w:t>
            </w:r>
          </w:p>
        </w:tc>
        <w:tc>
          <w:tcPr>
            <w:tcW w:w="7229" w:type="dxa"/>
            <w:gridSpan w:val="8"/>
          </w:tcPr>
          <w:p w:rsidR="00ED22EC" w:rsidRDefault="00ED22EC">
            <w:pPr>
              <w:tabs>
                <w:tab w:val="left" w:pos="993"/>
              </w:tabs>
              <w:spacing w:line="520" w:lineRule="exact"/>
              <w:rPr>
                <w:rFonts w:ascii="宋体" w:hAnsi="宋体" w:cs="宋体"/>
                <w:color w:val="000000"/>
                <w:sz w:val="24"/>
                <w:szCs w:val="24"/>
              </w:rPr>
            </w:pPr>
          </w:p>
        </w:tc>
      </w:tr>
      <w:tr w:rsidR="00ED22EC">
        <w:tc>
          <w:tcPr>
            <w:tcW w:w="2235" w:type="dxa"/>
            <w:vAlign w:val="center"/>
          </w:tcPr>
          <w:p w:rsidR="00ED22EC" w:rsidRDefault="00712C9F">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电话</w:t>
            </w:r>
          </w:p>
        </w:tc>
        <w:tc>
          <w:tcPr>
            <w:tcW w:w="2408" w:type="dxa"/>
            <w:gridSpan w:val="3"/>
          </w:tcPr>
          <w:p w:rsidR="00ED22EC" w:rsidRDefault="00ED22EC">
            <w:pPr>
              <w:tabs>
                <w:tab w:val="left" w:pos="993"/>
              </w:tabs>
              <w:spacing w:line="520" w:lineRule="exact"/>
              <w:rPr>
                <w:rFonts w:ascii="宋体" w:hAnsi="宋体" w:cs="宋体"/>
                <w:color w:val="000000"/>
                <w:sz w:val="24"/>
                <w:szCs w:val="24"/>
              </w:rPr>
            </w:pPr>
          </w:p>
        </w:tc>
        <w:tc>
          <w:tcPr>
            <w:tcW w:w="1875" w:type="dxa"/>
            <w:gridSpan w:val="2"/>
          </w:tcPr>
          <w:p w:rsidR="00ED22EC" w:rsidRDefault="00712C9F">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联系人</w:t>
            </w:r>
          </w:p>
        </w:tc>
        <w:tc>
          <w:tcPr>
            <w:tcW w:w="2946" w:type="dxa"/>
            <w:gridSpan w:val="3"/>
          </w:tcPr>
          <w:p w:rsidR="00ED22EC" w:rsidRDefault="00ED22EC">
            <w:pPr>
              <w:tabs>
                <w:tab w:val="left" w:pos="993"/>
              </w:tabs>
              <w:spacing w:line="520" w:lineRule="exact"/>
              <w:rPr>
                <w:rFonts w:ascii="宋体" w:hAnsi="宋体" w:cs="宋体"/>
                <w:color w:val="000000"/>
                <w:sz w:val="24"/>
                <w:szCs w:val="24"/>
              </w:rPr>
            </w:pPr>
          </w:p>
        </w:tc>
      </w:tr>
      <w:tr w:rsidR="00ED22EC">
        <w:tc>
          <w:tcPr>
            <w:tcW w:w="2235" w:type="dxa"/>
            <w:vAlign w:val="center"/>
          </w:tcPr>
          <w:p w:rsidR="00ED22EC" w:rsidRDefault="00712C9F">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传真</w:t>
            </w:r>
          </w:p>
        </w:tc>
        <w:tc>
          <w:tcPr>
            <w:tcW w:w="2408" w:type="dxa"/>
            <w:gridSpan w:val="3"/>
          </w:tcPr>
          <w:p w:rsidR="00ED22EC" w:rsidRDefault="00ED22EC">
            <w:pPr>
              <w:tabs>
                <w:tab w:val="left" w:pos="993"/>
              </w:tabs>
              <w:spacing w:line="520" w:lineRule="exact"/>
              <w:rPr>
                <w:rFonts w:ascii="宋体" w:hAnsi="宋体" w:cs="宋体"/>
                <w:color w:val="000000"/>
                <w:sz w:val="24"/>
                <w:szCs w:val="24"/>
              </w:rPr>
            </w:pPr>
          </w:p>
        </w:tc>
        <w:tc>
          <w:tcPr>
            <w:tcW w:w="1875" w:type="dxa"/>
            <w:gridSpan w:val="2"/>
          </w:tcPr>
          <w:p w:rsidR="00ED22EC" w:rsidRDefault="00712C9F">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电子邮件</w:t>
            </w:r>
          </w:p>
        </w:tc>
        <w:tc>
          <w:tcPr>
            <w:tcW w:w="2946" w:type="dxa"/>
            <w:gridSpan w:val="3"/>
          </w:tcPr>
          <w:p w:rsidR="00ED22EC" w:rsidRDefault="00ED22EC">
            <w:pPr>
              <w:tabs>
                <w:tab w:val="left" w:pos="993"/>
              </w:tabs>
              <w:spacing w:line="520" w:lineRule="exact"/>
              <w:rPr>
                <w:rFonts w:ascii="宋体" w:hAnsi="宋体" w:cs="宋体"/>
                <w:color w:val="000000"/>
                <w:sz w:val="24"/>
                <w:szCs w:val="24"/>
              </w:rPr>
            </w:pPr>
          </w:p>
        </w:tc>
      </w:tr>
      <w:tr w:rsidR="00ED22EC">
        <w:tc>
          <w:tcPr>
            <w:tcW w:w="2235" w:type="dxa"/>
            <w:vAlign w:val="center"/>
          </w:tcPr>
          <w:p w:rsidR="00ED22EC" w:rsidRDefault="00712C9F">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注册地</w:t>
            </w:r>
          </w:p>
        </w:tc>
        <w:tc>
          <w:tcPr>
            <w:tcW w:w="2408" w:type="dxa"/>
            <w:gridSpan w:val="3"/>
          </w:tcPr>
          <w:p w:rsidR="00ED22EC" w:rsidRDefault="00ED22EC">
            <w:pPr>
              <w:tabs>
                <w:tab w:val="left" w:pos="993"/>
              </w:tabs>
              <w:spacing w:line="520" w:lineRule="exact"/>
              <w:rPr>
                <w:rFonts w:ascii="宋体" w:hAnsi="宋体" w:cs="宋体"/>
                <w:color w:val="000000"/>
                <w:sz w:val="24"/>
                <w:szCs w:val="24"/>
              </w:rPr>
            </w:pPr>
          </w:p>
        </w:tc>
        <w:tc>
          <w:tcPr>
            <w:tcW w:w="1875" w:type="dxa"/>
            <w:gridSpan w:val="2"/>
          </w:tcPr>
          <w:p w:rsidR="00ED22EC" w:rsidRDefault="00712C9F">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注册年份</w:t>
            </w:r>
          </w:p>
        </w:tc>
        <w:tc>
          <w:tcPr>
            <w:tcW w:w="2946" w:type="dxa"/>
            <w:gridSpan w:val="3"/>
          </w:tcPr>
          <w:p w:rsidR="00ED22EC" w:rsidRDefault="00ED22EC">
            <w:pPr>
              <w:tabs>
                <w:tab w:val="left" w:pos="993"/>
              </w:tabs>
              <w:spacing w:line="520" w:lineRule="exact"/>
              <w:rPr>
                <w:rFonts w:ascii="宋体" w:hAnsi="宋体" w:cs="宋体"/>
                <w:color w:val="000000"/>
                <w:sz w:val="24"/>
                <w:szCs w:val="24"/>
              </w:rPr>
            </w:pPr>
          </w:p>
        </w:tc>
      </w:tr>
      <w:tr w:rsidR="00ED22EC">
        <w:trPr>
          <w:cantSplit/>
        </w:trPr>
        <w:tc>
          <w:tcPr>
            <w:tcW w:w="2235" w:type="dxa"/>
            <w:vAlign w:val="center"/>
          </w:tcPr>
          <w:p w:rsidR="00ED22EC" w:rsidRDefault="00712C9F">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资质等级</w:t>
            </w:r>
          </w:p>
        </w:tc>
        <w:tc>
          <w:tcPr>
            <w:tcW w:w="7229" w:type="dxa"/>
            <w:gridSpan w:val="8"/>
          </w:tcPr>
          <w:p w:rsidR="00ED22EC" w:rsidRDefault="00712C9F">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公司具备的相关资质等级及相应的证书号</w:t>
            </w:r>
          </w:p>
          <w:p w:rsidR="00ED22EC" w:rsidRDefault="00712C9F">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（请附有关证书的复印件）</w:t>
            </w:r>
          </w:p>
        </w:tc>
      </w:tr>
      <w:tr w:rsidR="00ED22EC">
        <w:trPr>
          <w:cantSplit/>
        </w:trPr>
        <w:tc>
          <w:tcPr>
            <w:tcW w:w="2235" w:type="dxa"/>
            <w:vAlign w:val="center"/>
          </w:tcPr>
          <w:p w:rsidR="00ED22EC" w:rsidRDefault="00712C9F">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质量管理体系</w:t>
            </w:r>
          </w:p>
        </w:tc>
        <w:tc>
          <w:tcPr>
            <w:tcW w:w="7229" w:type="dxa"/>
            <w:gridSpan w:val="8"/>
          </w:tcPr>
          <w:p w:rsidR="00ED22EC" w:rsidRDefault="00712C9F">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公司</w:t>
            </w:r>
            <w:r>
              <w:rPr>
                <w:rFonts w:ascii="宋体" w:hAnsi="宋体" w:cs="宋体" w:hint="eastAsia"/>
                <w:color w:val="000000"/>
                <w:sz w:val="24"/>
                <w:szCs w:val="24"/>
                <w:u w:val="single"/>
              </w:rPr>
              <w:t xml:space="preserve">   （是否通过，何种）   </w:t>
            </w:r>
            <w:r>
              <w:rPr>
                <w:rFonts w:ascii="宋体" w:hAnsi="宋体" w:cs="宋体" w:hint="eastAsia"/>
                <w:color w:val="000000"/>
                <w:sz w:val="24"/>
                <w:szCs w:val="24"/>
              </w:rPr>
              <w:t>质量保证体系认证（如通过请附相关在有效期内的证书复印件）</w:t>
            </w:r>
          </w:p>
        </w:tc>
      </w:tr>
      <w:tr w:rsidR="00ED22EC">
        <w:trPr>
          <w:cantSplit/>
        </w:trPr>
        <w:tc>
          <w:tcPr>
            <w:tcW w:w="2235" w:type="dxa"/>
            <w:vAlign w:val="center"/>
          </w:tcPr>
          <w:p w:rsidR="00ED22EC" w:rsidRDefault="00712C9F">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项目负责人</w:t>
            </w:r>
          </w:p>
        </w:tc>
        <w:tc>
          <w:tcPr>
            <w:tcW w:w="1559" w:type="dxa"/>
            <w:gridSpan w:val="2"/>
          </w:tcPr>
          <w:p w:rsidR="00ED22EC" w:rsidRDefault="00ED22EC">
            <w:pPr>
              <w:tabs>
                <w:tab w:val="left" w:pos="993"/>
              </w:tabs>
              <w:spacing w:line="520" w:lineRule="exact"/>
              <w:jc w:val="center"/>
              <w:rPr>
                <w:rFonts w:ascii="宋体" w:hAnsi="宋体" w:cs="宋体"/>
                <w:color w:val="000000"/>
                <w:sz w:val="24"/>
                <w:szCs w:val="24"/>
              </w:rPr>
            </w:pPr>
          </w:p>
        </w:tc>
        <w:tc>
          <w:tcPr>
            <w:tcW w:w="1417" w:type="dxa"/>
            <w:gridSpan w:val="2"/>
          </w:tcPr>
          <w:p w:rsidR="00ED22EC" w:rsidRDefault="00712C9F">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年龄</w:t>
            </w:r>
          </w:p>
        </w:tc>
        <w:tc>
          <w:tcPr>
            <w:tcW w:w="1466" w:type="dxa"/>
            <w:gridSpan w:val="2"/>
          </w:tcPr>
          <w:p w:rsidR="00ED22EC" w:rsidRDefault="00ED22EC">
            <w:pPr>
              <w:tabs>
                <w:tab w:val="left" w:pos="993"/>
              </w:tabs>
              <w:spacing w:line="520" w:lineRule="exact"/>
              <w:jc w:val="center"/>
              <w:rPr>
                <w:rFonts w:ascii="宋体" w:hAnsi="宋体" w:cs="宋体"/>
                <w:color w:val="000000"/>
                <w:sz w:val="24"/>
                <w:szCs w:val="24"/>
              </w:rPr>
            </w:pPr>
          </w:p>
        </w:tc>
        <w:tc>
          <w:tcPr>
            <w:tcW w:w="1320" w:type="dxa"/>
          </w:tcPr>
          <w:p w:rsidR="00ED22EC" w:rsidRDefault="00712C9F">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性别</w:t>
            </w:r>
          </w:p>
        </w:tc>
        <w:tc>
          <w:tcPr>
            <w:tcW w:w="1467" w:type="dxa"/>
          </w:tcPr>
          <w:p w:rsidR="00ED22EC" w:rsidRDefault="00ED22EC">
            <w:pPr>
              <w:tabs>
                <w:tab w:val="left" w:pos="993"/>
              </w:tabs>
              <w:spacing w:line="520" w:lineRule="exact"/>
              <w:jc w:val="center"/>
              <w:rPr>
                <w:rFonts w:ascii="宋体" w:hAnsi="宋体" w:cs="宋体"/>
                <w:color w:val="000000"/>
                <w:sz w:val="24"/>
                <w:szCs w:val="24"/>
              </w:rPr>
            </w:pPr>
          </w:p>
        </w:tc>
      </w:tr>
      <w:tr w:rsidR="00ED22EC">
        <w:trPr>
          <w:cantSplit/>
        </w:trPr>
        <w:tc>
          <w:tcPr>
            <w:tcW w:w="2235" w:type="dxa"/>
            <w:vAlign w:val="center"/>
          </w:tcPr>
          <w:p w:rsidR="00ED22EC" w:rsidRDefault="00712C9F">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职务职称</w:t>
            </w:r>
          </w:p>
        </w:tc>
        <w:tc>
          <w:tcPr>
            <w:tcW w:w="2976" w:type="dxa"/>
            <w:gridSpan w:val="4"/>
          </w:tcPr>
          <w:p w:rsidR="00ED22EC" w:rsidRDefault="00ED22EC">
            <w:pPr>
              <w:tabs>
                <w:tab w:val="left" w:pos="993"/>
              </w:tabs>
              <w:spacing w:line="520" w:lineRule="exact"/>
              <w:rPr>
                <w:rFonts w:ascii="宋体" w:hAnsi="宋体" w:cs="宋体"/>
                <w:color w:val="000000"/>
                <w:sz w:val="24"/>
                <w:szCs w:val="24"/>
              </w:rPr>
            </w:pPr>
          </w:p>
        </w:tc>
        <w:tc>
          <w:tcPr>
            <w:tcW w:w="1466" w:type="dxa"/>
            <w:gridSpan w:val="2"/>
          </w:tcPr>
          <w:p w:rsidR="00ED22EC" w:rsidRDefault="00712C9F">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执业资格</w:t>
            </w:r>
          </w:p>
        </w:tc>
        <w:tc>
          <w:tcPr>
            <w:tcW w:w="2787" w:type="dxa"/>
            <w:gridSpan w:val="2"/>
          </w:tcPr>
          <w:p w:rsidR="00ED22EC" w:rsidRDefault="00ED22EC">
            <w:pPr>
              <w:tabs>
                <w:tab w:val="left" w:pos="993"/>
              </w:tabs>
              <w:spacing w:line="520" w:lineRule="exact"/>
              <w:rPr>
                <w:rFonts w:ascii="宋体" w:hAnsi="宋体" w:cs="宋体"/>
                <w:color w:val="000000"/>
                <w:sz w:val="24"/>
                <w:szCs w:val="24"/>
              </w:rPr>
            </w:pPr>
          </w:p>
        </w:tc>
      </w:tr>
      <w:tr w:rsidR="00ED22EC">
        <w:trPr>
          <w:cantSplit/>
          <w:trHeight w:val="2780"/>
        </w:trPr>
        <w:tc>
          <w:tcPr>
            <w:tcW w:w="2235" w:type="dxa"/>
            <w:vAlign w:val="center"/>
          </w:tcPr>
          <w:p w:rsidR="00ED22EC" w:rsidRDefault="00712C9F">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经营范围</w:t>
            </w:r>
          </w:p>
        </w:tc>
        <w:tc>
          <w:tcPr>
            <w:tcW w:w="7229" w:type="dxa"/>
            <w:gridSpan w:val="8"/>
          </w:tcPr>
          <w:p w:rsidR="00ED22EC" w:rsidRDefault="00712C9F">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营业执照载明：</w:t>
            </w:r>
          </w:p>
          <w:p w:rsidR="00ED22EC" w:rsidRDefault="00712C9F">
            <w:pPr>
              <w:tabs>
                <w:tab w:val="left" w:pos="993"/>
              </w:tabs>
              <w:spacing w:line="520" w:lineRule="exact"/>
              <w:rPr>
                <w:rFonts w:ascii="宋体" w:hAnsi="宋体" w:cs="宋体"/>
                <w:color w:val="000000"/>
                <w:sz w:val="24"/>
                <w:szCs w:val="24"/>
                <w:u w:val="single"/>
              </w:rPr>
            </w:pPr>
            <w:r>
              <w:rPr>
                <w:rFonts w:ascii="宋体" w:hAnsi="宋体" w:cs="宋体" w:hint="eastAsia"/>
                <w:color w:val="000000"/>
                <w:sz w:val="24"/>
                <w:szCs w:val="24"/>
              </w:rPr>
              <w:t>1.</w:t>
            </w:r>
            <w:r>
              <w:rPr>
                <w:rFonts w:ascii="宋体" w:hAnsi="宋体" w:cs="宋体" w:hint="eastAsia"/>
                <w:color w:val="000000"/>
                <w:sz w:val="24"/>
                <w:szCs w:val="24"/>
                <w:u w:val="single"/>
              </w:rPr>
              <w:t xml:space="preserve">                                               </w:t>
            </w:r>
          </w:p>
          <w:p w:rsidR="00ED22EC" w:rsidRDefault="00712C9F">
            <w:pPr>
              <w:tabs>
                <w:tab w:val="left" w:pos="993"/>
              </w:tabs>
              <w:spacing w:line="520" w:lineRule="exact"/>
              <w:rPr>
                <w:rFonts w:ascii="宋体" w:hAnsi="宋体" w:cs="宋体"/>
                <w:color w:val="000000"/>
                <w:sz w:val="24"/>
                <w:szCs w:val="24"/>
                <w:u w:val="single"/>
              </w:rPr>
            </w:pPr>
            <w:r>
              <w:rPr>
                <w:rFonts w:ascii="宋体" w:hAnsi="宋体" w:cs="宋体" w:hint="eastAsia"/>
                <w:color w:val="000000"/>
                <w:sz w:val="24"/>
                <w:szCs w:val="24"/>
              </w:rPr>
              <w:t>2.</w:t>
            </w:r>
            <w:r>
              <w:rPr>
                <w:rFonts w:ascii="宋体" w:hAnsi="宋体" w:cs="宋体" w:hint="eastAsia"/>
                <w:color w:val="000000"/>
                <w:sz w:val="24"/>
                <w:szCs w:val="24"/>
                <w:u w:val="single"/>
              </w:rPr>
              <w:t xml:space="preserve">                                               </w:t>
            </w:r>
          </w:p>
          <w:p w:rsidR="00ED22EC" w:rsidRDefault="00712C9F">
            <w:pPr>
              <w:tabs>
                <w:tab w:val="left" w:pos="993"/>
              </w:tabs>
              <w:spacing w:line="520" w:lineRule="exact"/>
              <w:rPr>
                <w:rFonts w:ascii="宋体" w:hAnsi="宋体" w:cs="宋体"/>
                <w:color w:val="000000"/>
                <w:sz w:val="24"/>
                <w:szCs w:val="24"/>
                <w:u w:val="single"/>
              </w:rPr>
            </w:pPr>
            <w:r>
              <w:rPr>
                <w:rFonts w:ascii="宋体" w:hAnsi="宋体" w:cs="宋体" w:hint="eastAsia"/>
                <w:color w:val="000000"/>
                <w:sz w:val="24"/>
                <w:szCs w:val="24"/>
              </w:rPr>
              <w:t>3.</w:t>
            </w:r>
            <w:r>
              <w:rPr>
                <w:rFonts w:ascii="宋体" w:hAnsi="宋体" w:cs="宋体" w:hint="eastAsia"/>
                <w:color w:val="000000"/>
                <w:sz w:val="24"/>
                <w:szCs w:val="24"/>
                <w:u w:val="single"/>
              </w:rPr>
              <w:t xml:space="preserve">                                               </w:t>
            </w:r>
          </w:p>
          <w:p w:rsidR="00ED22EC" w:rsidRDefault="00712C9F">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w:t>
            </w:r>
            <w:proofErr w:type="gramStart"/>
            <w:r>
              <w:rPr>
                <w:rFonts w:ascii="宋体" w:hAnsi="宋体" w:cs="宋体" w:hint="eastAsia"/>
                <w:color w:val="000000"/>
                <w:sz w:val="24"/>
                <w:szCs w:val="24"/>
              </w:rPr>
              <w:t>…………………</w:t>
            </w:r>
            <w:proofErr w:type="gramEnd"/>
          </w:p>
        </w:tc>
      </w:tr>
      <w:tr w:rsidR="00ED22EC">
        <w:trPr>
          <w:trHeight w:val="471"/>
        </w:trPr>
        <w:tc>
          <w:tcPr>
            <w:tcW w:w="2943" w:type="dxa"/>
            <w:gridSpan w:val="2"/>
            <w:vAlign w:val="center"/>
          </w:tcPr>
          <w:p w:rsidR="00ED22EC" w:rsidRDefault="00712C9F">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从事类似相关项目的经历及年数</w:t>
            </w:r>
          </w:p>
        </w:tc>
        <w:tc>
          <w:tcPr>
            <w:tcW w:w="6521" w:type="dxa"/>
            <w:gridSpan w:val="7"/>
          </w:tcPr>
          <w:p w:rsidR="00ED22EC" w:rsidRDefault="00ED22EC">
            <w:pPr>
              <w:tabs>
                <w:tab w:val="left" w:pos="993"/>
              </w:tabs>
              <w:spacing w:line="520" w:lineRule="exact"/>
              <w:rPr>
                <w:rFonts w:ascii="宋体" w:hAnsi="宋体" w:cs="宋体"/>
                <w:color w:val="000000"/>
                <w:sz w:val="24"/>
                <w:szCs w:val="24"/>
              </w:rPr>
            </w:pPr>
          </w:p>
        </w:tc>
      </w:tr>
      <w:tr w:rsidR="00ED22EC">
        <w:trPr>
          <w:trHeight w:val="471"/>
        </w:trPr>
        <w:tc>
          <w:tcPr>
            <w:tcW w:w="2943" w:type="dxa"/>
            <w:gridSpan w:val="2"/>
            <w:vAlign w:val="center"/>
          </w:tcPr>
          <w:p w:rsidR="00ED22EC" w:rsidRDefault="00712C9F">
            <w:pPr>
              <w:tabs>
                <w:tab w:val="left" w:pos="993"/>
              </w:tabs>
              <w:spacing w:line="520" w:lineRule="exact"/>
              <w:rPr>
                <w:rFonts w:ascii="宋体" w:hAnsi="宋体" w:cs="宋体"/>
                <w:color w:val="000000"/>
                <w:sz w:val="24"/>
                <w:szCs w:val="24"/>
              </w:rPr>
            </w:pPr>
            <w:proofErr w:type="gramStart"/>
            <w:r>
              <w:rPr>
                <w:rFonts w:ascii="宋体" w:hAnsi="宋体" w:cs="宋体" w:hint="eastAsia"/>
                <w:color w:val="000000"/>
                <w:sz w:val="24"/>
                <w:szCs w:val="24"/>
              </w:rPr>
              <w:t>其他认为</w:t>
            </w:r>
            <w:proofErr w:type="gramEnd"/>
            <w:r>
              <w:rPr>
                <w:rFonts w:ascii="宋体" w:hAnsi="宋体" w:cs="宋体" w:hint="eastAsia"/>
                <w:color w:val="000000"/>
                <w:sz w:val="24"/>
                <w:szCs w:val="24"/>
              </w:rPr>
              <w:t>有必要提供的内容，可自行添加</w:t>
            </w:r>
          </w:p>
        </w:tc>
        <w:tc>
          <w:tcPr>
            <w:tcW w:w="6521" w:type="dxa"/>
            <w:gridSpan w:val="7"/>
          </w:tcPr>
          <w:p w:rsidR="00ED22EC" w:rsidRDefault="00ED22EC">
            <w:pPr>
              <w:tabs>
                <w:tab w:val="left" w:pos="993"/>
              </w:tabs>
              <w:spacing w:line="520" w:lineRule="exact"/>
              <w:rPr>
                <w:rFonts w:ascii="宋体" w:hAnsi="宋体" w:cs="宋体"/>
                <w:color w:val="000000"/>
                <w:sz w:val="24"/>
                <w:szCs w:val="24"/>
              </w:rPr>
            </w:pPr>
          </w:p>
        </w:tc>
      </w:tr>
    </w:tbl>
    <w:p w:rsidR="00ED22EC" w:rsidRDefault="00712C9F">
      <w:pPr>
        <w:snapToGrid w:val="0"/>
        <w:spacing w:line="520" w:lineRule="exact"/>
        <w:rPr>
          <w:rFonts w:ascii="宋体" w:hAnsi="宋体" w:cs="宋体"/>
          <w:bCs/>
          <w:color w:val="000000"/>
          <w:sz w:val="24"/>
          <w:szCs w:val="24"/>
        </w:rPr>
      </w:pPr>
      <w:r>
        <w:rPr>
          <w:rFonts w:ascii="宋体" w:hAnsi="宋体" w:cs="宋体" w:hint="eastAsia"/>
          <w:color w:val="000000"/>
          <w:sz w:val="24"/>
          <w:szCs w:val="24"/>
        </w:rPr>
        <w:t>竞争性磋商响应单位</w:t>
      </w:r>
      <w:r>
        <w:rPr>
          <w:rFonts w:ascii="宋体" w:hAnsi="宋体" w:cs="宋体" w:hint="eastAsia"/>
          <w:bCs/>
          <w:color w:val="000000"/>
          <w:sz w:val="24"/>
          <w:szCs w:val="24"/>
        </w:rPr>
        <w:t xml:space="preserve">：（盖章）             </w:t>
      </w:r>
    </w:p>
    <w:p w:rsidR="00ED22EC" w:rsidRDefault="00712C9F">
      <w:pPr>
        <w:snapToGrid w:val="0"/>
        <w:spacing w:line="520" w:lineRule="exact"/>
        <w:rPr>
          <w:rFonts w:ascii="宋体" w:hAnsi="宋体" w:cs="宋体"/>
          <w:bCs/>
          <w:color w:val="000000"/>
          <w:sz w:val="24"/>
          <w:szCs w:val="24"/>
        </w:rPr>
      </w:pPr>
      <w:r>
        <w:rPr>
          <w:rFonts w:ascii="宋体" w:hAnsi="宋体" w:cs="宋体" w:hint="eastAsia"/>
          <w:bCs/>
          <w:color w:val="000000"/>
          <w:sz w:val="24"/>
          <w:szCs w:val="24"/>
        </w:rPr>
        <w:t xml:space="preserve">法定代表人或被授权人（签字或盖章）：  </w:t>
      </w:r>
    </w:p>
    <w:p w:rsidR="00ED22EC" w:rsidRDefault="00712C9F">
      <w:pPr>
        <w:snapToGrid w:val="0"/>
        <w:spacing w:line="520" w:lineRule="exact"/>
        <w:rPr>
          <w:rFonts w:ascii="宋体" w:hAnsi="宋体" w:cs="宋体"/>
          <w:bCs/>
          <w:color w:val="000000"/>
          <w:sz w:val="24"/>
          <w:szCs w:val="24"/>
        </w:rPr>
      </w:pPr>
      <w:r>
        <w:rPr>
          <w:rFonts w:ascii="宋体" w:hAnsi="宋体" w:cs="宋体" w:hint="eastAsia"/>
          <w:bCs/>
          <w:color w:val="000000"/>
          <w:sz w:val="24"/>
          <w:szCs w:val="24"/>
        </w:rPr>
        <w:t>日期：</w:t>
      </w:r>
    </w:p>
    <w:p w:rsidR="00ED22EC" w:rsidRPr="00712C9F" w:rsidRDefault="00712C9F" w:rsidP="00712C9F">
      <w:pPr>
        <w:snapToGrid w:val="0"/>
        <w:spacing w:line="520" w:lineRule="exact"/>
        <w:jc w:val="center"/>
        <w:outlineLvl w:val="3"/>
        <w:rPr>
          <w:rFonts w:ascii="宋体" w:hAnsi="宋体" w:cs="宋体"/>
          <w:b/>
          <w:color w:val="000000"/>
          <w:sz w:val="28"/>
          <w:szCs w:val="28"/>
        </w:rPr>
      </w:pPr>
      <w:r w:rsidRPr="00712C9F">
        <w:rPr>
          <w:rFonts w:ascii="宋体" w:hAnsi="宋体" w:cs="宋体" w:hint="eastAsia"/>
          <w:b/>
          <w:color w:val="000000"/>
          <w:sz w:val="28"/>
          <w:szCs w:val="28"/>
        </w:rPr>
        <w:lastRenderedPageBreak/>
        <w:t>6、磋商响应报价总表</w:t>
      </w:r>
      <w:r w:rsidRPr="00712C9F">
        <w:rPr>
          <w:rFonts w:cs="宋体" w:hint="eastAsia"/>
          <w:color w:val="000000"/>
        </w:rPr>
        <w:t xml:space="preserve"> </w:t>
      </w:r>
    </w:p>
    <w:p w:rsidR="00207200" w:rsidRDefault="00712C9F" w:rsidP="00712C9F">
      <w:pPr>
        <w:tabs>
          <w:tab w:val="left" w:pos="1000"/>
        </w:tabs>
        <w:autoSpaceDN w:val="0"/>
        <w:spacing w:line="360" w:lineRule="auto"/>
        <w:jc w:val="left"/>
        <w:rPr>
          <w:rFonts w:ascii="宋体" w:hAnsi="宋体" w:cs="宋体"/>
          <w:b/>
          <w:bCs/>
          <w:kern w:val="0"/>
          <w:sz w:val="24"/>
          <w:szCs w:val="24"/>
        </w:rPr>
      </w:pPr>
      <w:r w:rsidRPr="00712C9F">
        <w:rPr>
          <w:rFonts w:ascii="宋体" w:hAnsi="宋体" w:cs="宋体" w:hint="eastAsia"/>
          <w:b/>
          <w:bCs/>
          <w:kern w:val="0"/>
          <w:sz w:val="24"/>
          <w:szCs w:val="24"/>
        </w:rPr>
        <w:t>项目</w:t>
      </w:r>
      <w:r w:rsidRPr="00712C9F">
        <w:rPr>
          <w:rFonts w:ascii="宋体" w:hAnsi="宋体" w:cs="宋体"/>
          <w:b/>
          <w:bCs/>
          <w:kern w:val="0"/>
          <w:sz w:val="24"/>
          <w:szCs w:val="24"/>
        </w:rPr>
        <w:t>名称：</w:t>
      </w:r>
      <w:r w:rsidR="00207200" w:rsidRPr="00207200">
        <w:rPr>
          <w:rFonts w:ascii="宋体" w:hAnsi="宋体" w:cs="Arial" w:hint="eastAsia"/>
          <w:color w:val="000000" w:themeColor="text1"/>
          <w:sz w:val="24"/>
          <w:szCs w:val="24"/>
        </w:rPr>
        <w:t>《</w:t>
      </w:r>
      <w:r w:rsidR="0066541C">
        <w:rPr>
          <w:rFonts w:ascii="宋体" w:hAnsi="宋体" w:cs="Arial" w:hint="eastAsia"/>
          <w:color w:val="000000" w:themeColor="text1"/>
          <w:sz w:val="24"/>
          <w:szCs w:val="24"/>
        </w:rPr>
        <w:t>屐痕处处</w:t>
      </w:r>
      <w:r w:rsidR="00207200" w:rsidRPr="00207200">
        <w:rPr>
          <w:rFonts w:ascii="宋体" w:hAnsi="宋体" w:cs="Arial" w:hint="eastAsia"/>
          <w:color w:val="000000" w:themeColor="text1"/>
          <w:sz w:val="24"/>
          <w:szCs w:val="24"/>
        </w:rPr>
        <w:t xml:space="preserve">  余音袅袅——南通文物保护单位》（暂定名）</w:t>
      </w:r>
      <w:r w:rsidR="0066541C">
        <w:rPr>
          <w:rFonts w:ascii="宋体" w:hAnsi="宋体" w:cs="Arial" w:hint="eastAsia"/>
          <w:color w:val="000000" w:themeColor="text1"/>
          <w:sz w:val="24"/>
          <w:szCs w:val="24"/>
        </w:rPr>
        <w:t>采编</w:t>
      </w:r>
      <w:r w:rsidR="00207200" w:rsidRPr="00207200">
        <w:rPr>
          <w:rFonts w:ascii="宋体" w:hAnsi="宋体" w:cs="Arial" w:hint="eastAsia"/>
          <w:color w:val="000000" w:themeColor="text1"/>
          <w:sz w:val="24"/>
          <w:szCs w:val="24"/>
        </w:rPr>
        <w:t>印刷项目</w:t>
      </w:r>
      <w:r w:rsidRPr="00207200">
        <w:rPr>
          <w:rFonts w:ascii="宋体" w:hAnsi="宋体" w:cs="宋体" w:hint="eastAsia"/>
          <w:b/>
          <w:bCs/>
          <w:kern w:val="0"/>
          <w:sz w:val="24"/>
          <w:szCs w:val="24"/>
        </w:rPr>
        <w:t xml:space="preserve"> </w:t>
      </w:r>
      <w:r w:rsidRPr="00712C9F">
        <w:rPr>
          <w:rFonts w:ascii="宋体" w:hAnsi="宋体" w:cs="宋体" w:hint="eastAsia"/>
          <w:b/>
          <w:bCs/>
          <w:kern w:val="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5670"/>
      </w:tblGrid>
      <w:tr w:rsidR="00207200" w:rsidTr="00112F48">
        <w:trPr>
          <w:trHeight w:val="840"/>
        </w:trPr>
        <w:tc>
          <w:tcPr>
            <w:tcW w:w="3969" w:type="dxa"/>
            <w:vAlign w:val="center"/>
          </w:tcPr>
          <w:p w:rsidR="00207200" w:rsidRDefault="00207200" w:rsidP="00112F48">
            <w:pPr>
              <w:snapToGrid w:val="0"/>
              <w:spacing w:line="420" w:lineRule="exact"/>
              <w:ind w:left="1133" w:hangingChars="472" w:hanging="1133"/>
              <w:jc w:val="center"/>
              <w:rPr>
                <w:rFonts w:ascii="黑体" w:eastAsia="黑体" w:hAnsi="黑体"/>
                <w:sz w:val="24"/>
                <w:szCs w:val="24"/>
              </w:rPr>
            </w:pPr>
            <w:r>
              <w:rPr>
                <w:rFonts w:ascii="黑体" w:eastAsia="黑体" w:hAnsi="黑体" w:hint="eastAsia"/>
                <w:sz w:val="24"/>
                <w:szCs w:val="24"/>
              </w:rPr>
              <w:t>项目名称</w:t>
            </w:r>
          </w:p>
        </w:tc>
        <w:tc>
          <w:tcPr>
            <w:tcW w:w="5670" w:type="dxa"/>
            <w:vAlign w:val="center"/>
          </w:tcPr>
          <w:p w:rsidR="00207200" w:rsidRDefault="00207200" w:rsidP="00112F48">
            <w:pPr>
              <w:snapToGrid w:val="0"/>
              <w:spacing w:line="420" w:lineRule="exact"/>
              <w:ind w:left="1133" w:hangingChars="472" w:hanging="1133"/>
              <w:jc w:val="center"/>
              <w:rPr>
                <w:rFonts w:ascii="黑体" w:eastAsia="黑体" w:hAnsi="黑体"/>
                <w:sz w:val="24"/>
                <w:szCs w:val="24"/>
              </w:rPr>
            </w:pPr>
            <w:r>
              <w:rPr>
                <w:rFonts w:ascii="黑体" w:eastAsia="黑体" w:hAnsi="黑体" w:hint="eastAsia"/>
                <w:sz w:val="24"/>
                <w:szCs w:val="24"/>
              </w:rPr>
              <w:t>报价总价</w:t>
            </w:r>
          </w:p>
        </w:tc>
      </w:tr>
      <w:tr w:rsidR="00207200" w:rsidTr="00112F48">
        <w:trPr>
          <w:trHeight w:val="840"/>
        </w:trPr>
        <w:tc>
          <w:tcPr>
            <w:tcW w:w="3969" w:type="dxa"/>
            <w:vAlign w:val="center"/>
          </w:tcPr>
          <w:p w:rsidR="00207200" w:rsidRPr="00207200" w:rsidRDefault="00207200" w:rsidP="0066541C">
            <w:pPr>
              <w:snapToGrid w:val="0"/>
              <w:spacing w:line="420" w:lineRule="exact"/>
              <w:ind w:left="2"/>
              <w:rPr>
                <w:rFonts w:asciiTheme="majorEastAsia" w:eastAsiaTheme="majorEastAsia" w:hAnsiTheme="majorEastAsia"/>
                <w:b/>
                <w:sz w:val="24"/>
                <w:szCs w:val="24"/>
              </w:rPr>
            </w:pPr>
            <w:r w:rsidRPr="00207200">
              <w:rPr>
                <w:rFonts w:asciiTheme="majorEastAsia" w:eastAsiaTheme="majorEastAsia" w:hAnsiTheme="majorEastAsia" w:cs="Arial" w:hint="eastAsia"/>
                <w:b/>
                <w:color w:val="000000" w:themeColor="text1"/>
                <w:sz w:val="24"/>
                <w:szCs w:val="24"/>
              </w:rPr>
              <w:t>《</w:t>
            </w:r>
            <w:r w:rsidR="0066541C">
              <w:rPr>
                <w:rFonts w:asciiTheme="majorEastAsia" w:eastAsiaTheme="majorEastAsia" w:hAnsiTheme="majorEastAsia" w:cs="Arial" w:hint="eastAsia"/>
                <w:b/>
                <w:color w:val="000000" w:themeColor="text1"/>
                <w:sz w:val="24"/>
                <w:szCs w:val="24"/>
              </w:rPr>
              <w:t>屐痕处处</w:t>
            </w:r>
            <w:r w:rsidRPr="00207200">
              <w:rPr>
                <w:rFonts w:asciiTheme="majorEastAsia" w:eastAsiaTheme="majorEastAsia" w:hAnsiTheme="majorEastAsia" w:cs="Arial" w:hint="eastAsia"/>
                <w:b/>
                <w:color w:val="000000" w:themeColor="text1"/>
                <w:sz w:val="24"/>
                <w:szCs w:val="24"/>
              </w:rPr>
              <w:t xml:space="preserve">  余音袅袅——南通文物保护单位》（暂定名）</w:t>
            </w:r>
            <w:r w:rsidR="0066541C">
              <w:rPr>
                <w:rFonts w:asciiTheme="majorEastAsia" w:eastAsiaTheme="majorEastAsia" w:hAnsiTheme="majorEastAsia" w:cs="Arial" w:hint="eastAsia"/>
                <w:b/>
                <w:color w:val="000000" w:themeColor="text1"/>
                <w:sz w:val="24"/>
                <w:szCs w:val="24"/>
              </w:rPr>
              <w:t>采编</w:t>
            </w:r>
            <w:r w:rsidRPr="00207200">
              <w:rPr>
                <w:rFonts w:asciiTheme="majorEastAsia" w:eastAsiaTheme="majorEastAsia" w:hAnsiTheme="majorEastAsia" w:cs="Arial" w:hint="eastAsia"/>
                <w:b/>
                <w:color w:val="000000" w:themeColor="text1"/>
                <w:sz w:val="24"/>
                <w:szCs w:val="24"/>
              </w:rPr>
              <w:t>印刷项目</w:t>
            </w:r>
          </w:p>
        </w:tc>
        <w:tc>
          <w:tcPr>
            <w:tcW w:w="5670" w:type="dxa"/>
            <w:vAlign w:val="center"/>
          </w:tcPr>
          <w:p w:rsidR="00207200" w:rsidRPr="00207200" w:rsidRDefault="00207200" w:rsidP="00207200">
            <w:pPr>
              <w:snapToGrid w:val="0"/>
              <w:spacing w:line="420" w:lineRule="exact"/>
              <w:ind w:left="1137" w:hangingChars="472" w:hanging="1137"/>
              <w:rPr>
                <w:rFonts w:asciiTheme="majorEastAsia" w:eastAsiaTheme="majorEastAsia" w:hAnsiTheme="majorEastAsia"/>
                <w:b/>
                <w:sz w:val="24"/>
                <w:szCs w:val="24"/>
              </w:rPr>
            </w:pPr>
            <w:r w:rsidRPr="00207200">
              <w:rPr>
                <w:rFonts w:asciiTheme="majorEastAsia" w:eastAsiaTheme="majorEastAsia" w:hAnsiTheme="majorEastAsia" w:hint="eastAsia"/>
                <w:b/>
                <w:sz w:val="24"/>
                <w:szCs w:val="24"/>
              </w:rPr>
              <w:t>人民币大写：</w:t>
            </w:r>
            <w:r w:rsidRPr="00207200">
              <w:rPr>
                <w:rFonts w:asciiTheme="majorEastAsia" w:eastAsiaTheme="majorEastAsia" w:hAnsiTheme="majorEastAsia"/>
                <w:b/>
                <w:sz w:val="24"/>
                <w:szCs w:val="24"/>
                <w:u w:val="single"/>
              </w:rPr>
              <w:t xml:space="preserve">                                   </w:t>
            </w:r>
          </w:p>
          <w:p w:rsidR="00207200" w:rsidRPr="00207200" w:rsidRDefault="00207200" w:rsidP="00207200">
            <w:pPr>
              <w:snapToGrid w:val="0"/>
              <w:spacing w:line="420" w:lineRule="exact"/>
              <w:ind w:left="1137" w:hangingChars="472" w:hanging="1137"/>
              <w:rPr>
                <w:rFonts w:asciiTheme="majorEastAsia" w:eastAsiaTheme="majorEastAsia" w:hAnsiTheme="majorEastAsia"/>
                <w:b/>
                <w:sz w:val="24"/>
                <w:szCs w:val="24"/>
              </w:rPr>
            </w:pPr>
            <w:r w:rsidRPr="00207200">
              <w:rPr>
                <w:rFonts w:asciiTheme="majorEastAsia" w:eastAsiaTheme="majorEastAsia" w:hAnsiTheme="majorEastAsia"/>
                <w:b/>
                <w:sz w:val="24"/>
                <w:szCs w:val="24"/>
              </w:rPr>
              <w:t>人民币</w:t>
            </w:r>
            <w:r w:rsidRPr="00207200">
              <w:rPr>
                <w:rFonts w:asciiTheme="majorEastAsia" w:eastAsiaTheme="majorEastAsia" w:hAnsiTheme="majorEastAsia" w:hint="eastAsia"/>
                <w:b/>
                <w:sz w:val="24"/>
                <w:szCs w:val="24"/>
              </w:rPr>
              <w:t>小写：</w:t>
            </w:r>
            <w:r w:rsidRPr="00207200">
              <w:rPr>
                <w:rFonts w:asciiTheme="majorEastAsia" w:eastAsiaTheme="majorEastAsia" w:hAnsiTheme="majorEastAsia"/>
                <w:b/>
                <w:sz w:val="24"/>
                <w:szCs w:val="24"/>
                <w:u w:val="single"/>
              </w:rPr>
              <w:t xml:space="preserve">                                   </w:t>
            </w:r>
          </w:p>
        </w:tc>
      </w:tr>
      <w:tr w:rsidR="00207200" w:rsidTr="00112F48">
        <w:trPr>
          <w:trHeight w:val="840"/>
        </w:trPr>
        <w:tc>
          <w:tcPr>
            <w:tcW w:w="3969" w:type="dxa"/>
            <w:vAlign w:val="center"/>
          </w:tcPr>
          <w:p w:rsidR="00207200" w:rsidRPr="00207200" w:rsidRDefault="00207200" w:rsidP="00112F48">
            <w:pPr>
              <w:snapToGrid w:val="0"/>
              <w:spacing w:line="420" w:lineRule="exact"/>
              <w:ind w:left="2"/>
              <w:rPr>
                <w:rFonts w:asciiTheme="majorEastAsia" w:eastAsiaTheme="majorEastAsia" w:hAnsiTheme="majorEastAsia" w:cs="Arial"/>
                <w:b/>
                <w:color w:val="000000" w:themeColor="text1"/>
                <w:sz w:val="24"/>
                <w:szCs w:val="24"/>
              </w:rPr>
            </w:pPr>
            <w:r w:rsidRPr="00207200">
              <w:rPr>
                <w:rFonts w:asciiTheme="majorEastAsia" w:eastAsiaTheme="majorEastAsia" w:hAnsiTheme="majorEastAsia" w:cs="Arial" w:hint="eastAsia"/>
                <w:b/>
                <w:color w:val="000000" w:themeColor="text1"/>
                <w:sz w:val="24"/>
                <w:szCs w:val="24"/>
              </w:rPr>
              <w:t>商务付款条件</w:t>
            </w:r>
          </w:p>
        </w:tc>
        <w:tc>
          <w:tcPr>
            <w:tcW w:w="5670" w:type="dxa"/>
            <w:vAlign w:val="center"/>
          </w:tcPr>
          <w:p w:rsidR="00207200" w:rsidRPr="00207200" w:rsidRDefault="00207200" w:rsidP="00207200">
            <w:pPr>
              <w:snapToGrid w:val="0"/>
              <w:spacing w:line="420" w:lineRule="exact"/>
              <w:ind w:left="1137" w:hangingChars="472" w:hanging="1137"/>
              <w:rPr>
                <w:rFonts w:asciiTheme="majorEastAsia" w:eastAsiaTheme="majorEastAsia" w:hAnsiTheme="majorEastAsia" w:cs="Arial"/>
                <w:b/>
                <w:color w:val="000000" w:themeColor="text1"/>
                <w:sz w:val="24"/>
                <w:szCs w:val="24"/>
              </w:rPr>
            </w:pPr>
            <w:r w:rsidRPr="00207200">
              <w:rPr>
                <w:rFonts w:asciiTheme="majorEastAsia" w:eastAsiaTheme="majorEastAsia" w:hAnsiTheme="majorEastAsia" w:cs="Arial" w:hint="eastAsia"/>
                <w:b/>
                <w:color w:val="000000" w:themeColor="text1"/>
                <w:sz w:val="24"/>
                <w:szCs w:val="24"/>
              </w:rPr>
              <w:t>完全接受并响应本项目询价文件的要求。</w:t>
            </w:r>
          </w:p>
        </w:tc>
      </w:tr>
    </w:tbl>
    <w:p w:rsidR="00ED22EC" w:rsidRDefault="00712C9F" w:rsidP="00712C9F">
      <w:pPr>
        <w:tabs>
          <w:tab w:val="left" w:pos="1000"/>
        </w:tabs>
        <w:autoSpaceDN w:val="0"/>
        <w:spacing w:line="360" w:lineRule="auto"/>
        <w:jc w:val="left"/>
        <w:rPr>
          <w:rFonts w:ascii="宋体" w:hAnsi="宋体"/>
          <w:b/>
          <w:sz w:val="24"/>
          <w:szCs w:val="24"/>
        </w:rPr>
      </w:pPr>
      <w:r w:rsidRPr="00712C9F">
        <w:rPr>
          <w:rFonts w:ascii="宋体" w:hAnsi="宋体" w:cs="宋体" w:hint="eastAsia"/>
          <w:b/>
          <w:bCs/>
          <w:kern w:val="0"/>
          <w:sz w:val="24"/>
          <w:szCs w:val="24"/>
        </w:rPr>
        <w:t xml:space="preserve">  </w:t>
      </w:r>
      <w:r>
        <w:rPr>
          <w:rFonts w:ascii="宋体" w:hAnsi="宋体" w:hint="eastAsia"/>
          <w:b/>
          <w:sz w:val="24"/>
          <w:szCs w:val="24"/>
        </w:rPr>
        <w:t xml:space="preserve">                                  </w:t>
      </w:r>
    </w:p>
    <w:p w:rsidR="00ED22EC" w:rsidRDefault="00ED22EC">
      <w:pPr>
        <w:snapToGrid w:val="0"/>
        <w:spacing w:line="520" w:lineRule="exact"/>
        <w:outlineLvl w:val="2"/>
        <w:rPr>
          <w:rFonts w:ascii="宋体" w:hAnsi="宋体"/>
          <w:b/>
          <w:sz w:val="24"/>
          <w:szCs w:val="24"/>
        </w:rPr>
      </w:pPr>
    </w:p>
    <w:p w:rsidR="00ED22EC" w:rsidRDefault="00712C9F">
      <w:pPr>
        <w:kinsoku w:val="0"/>
        <w:topLinePunct/>
        <w:snapToGrid w:val="0"/>
        <w:spacing w:line="520" w:lineRule="exact"/>
        <w:rPr>
          <w:rFonts w:ascii="宋体" w:hAnsi="宋体"/>
          <w:sz w:val="24"/>
          <w:szCs w:val="24"/>
        </w:rPr>
      </w:pPr>
      <w:r>
        <w:rPr>
          <w:rFonts w:ascii="宋体" w:hAnsi="宋体" w:hint="eastAsia"/>
          <w:sz w:val="24"/>
          <w:szCs w:val="24"/>
        </w:rPr>
        <w:t xml:space="preserve">供应商：（盖章）             </w:t>
      </w:r>
    </w:p>
    <w:p w:rsidR="00ED22EC" w:rsidRDefault="00712C9F">
      <w:pPr>
        <w:kinsoku w:val="0"/>
        <w:topLinePunct/>
        <w:snapToGrid w:val="0"/>
        <w:spacing w:line="520" w:lineRule="exact"/>
        <w:rPr>
          <w:rFonts w:ascii="宋体" w:hAnsi="宋体"/>
          <w:sz w:val="24"/>
          <w:szCs w:val="24"/>
        </w:rPr>
      </w:pPr>
      <w:r>
        <w:rPr>
          <w:rFonts w:ascii="宋体" w:hAnsi="宋体" w:hint="eastAsia"/>
          <w:sz w:val="24"/>
          <w:szCs w:val="24"/>
        </w:rPr>
        <w:t>法定代表人或被授权人（签字）：</w:t>
      </w:r>
    </w:p>
    <w:p w:rsidR="00ED22EC" w:rsidRDefault="00712C9F">
      <w:pPr>
        <w:kinsoku w:val="0"/>
        <w:topLinePunct/>
        <w:snapToGrid w:val="0"/>
        <w:spacing w:line="520" w:lineRule="exact"/>
        <w:rPr>
          <w:rFonts w:ascii="宋体" w:hAnsi="宋体"/>
          <w:sz w:val="24"/>
          <w:szCs w:val="24"/>
        </w:rPr>
      </w:pPr>
      <w:r>
        <w:rPr>
          <w:rFonts w:ascii="宋体" w:hAnsi="宋体" w:hint="eastAsia"/>
          <w:sz w:val="24"/>
          <w:szCs w:val="24"/>
        </w:rPr>
        <w:t>日期：</w:t>
      </w:r>
    </w:p>
    <w:p w:rsidR="00ED22EC" w:rsidRDefault="00ED22EC">
      <w:pPr>
        <w:snapToGrid w:val="0"/>
        <w:spacing w:line="520" w:lineRule="exact"/>
        <w:rPr>
          <w:rFonts w:ascii="宋体" w:hAnsi="宋体"/>
          <w:b/>
          <w:sz w:val="24"/>
          <w:szCs w:val="24"/>
        </w:rPr>
      </w:pPr>
    </w:p>
    <w:p w:rsidR="00ED22EC" w:rsidRDefault="00712C9F">
      <w:pPr>
        <w:snapToGrid w:val="0"/>
        <w:spacing w:line="480" w:lineRule="exact"/>
        <w:ind w:firstLineChars="206" w:firstLine="496"/>
        <w:rPr>
          <w:rFonts w:ascii="宋体" w:hAnsi="宋体"/>
          <w:b/>
          <w:sz w:val="24"/>
          <w:szCs w:val="24"/>
        </w:rPr>
      </w:pPr>
      <w:r>
        <w:rPr>
          <w:rFonts w:ascii="宋体" w:hAnsi="宋体" w:hint="eastAsia"/>
          <w:b/>
          <w:sz w:val="24"/>
          <w:szCs w:val="24"/>
        </w:rPr>
        <w:t>注：</w:t>
      </w:r>
    </w:p>
    <w:p w:rsidR="00ED22EC" w:rsidRDefault="00712C9F">
      <w:pPr>
        <w:snapToGrid w:val="0"/>
        <w:spacing w:line="480" w:lineRule="exact"/>
        <w:ind w:firstLineChars="206" w:firstLine="494"/>
        <w:rPr>
          <w:rFonts w:ascii="宋体" w:hAnsi="宋体"/>
          <w:sz w:val="24"/>
          <w:szCs w:val="24"/>
        </w:rPr>
      </w:pPr>
      <w:r>
        <w:rPr>
          <w:rFonts w:ascii="宋体" w:hAnsi="宋体" w:hint="eastAsia"/>
          <w:sz w:val="24"/>
          <w:szCs w:val="24"/>
        </w:rPr>
        <w:t>（1）</w:t>
      </w:r>
      <w:r>
        <w:rPr>
          <w:rFonts w:ascii="宋体" w:hAnsi="宋体"/>
          <w:sz w:val="24"/>
          <w:szCs w:val="24"/>
        </w:rPr>
        <w:t>本表</w:t>
      </w:r>
      <w:r>
        <w:rPr>
          <w:rFonts w:ascii="宋体" w:hAnsi="宋体" w:hint="eastAsia"/>
          <w:sz w:val="24"/>
          <w:szCs w:val="24"/>
        </w:rPr>
        <w:t>为格式表</w:t>
      </w:r>
      <w:r>
        <w:rPr>
          <w:rFonts w:ascii="宋体" w:hAnsi="宋体"/>
          <w:sz w:val="24"/>
          <w:szCs w:val="24"/>
        </w:rPr>
        <w:t>，</w:t>
      </w:r>
      <w:r>
        <w:rPr>
          <w:rFonts w:ascii="宋体" w:hAnsi="宋体" w:hint="eastAsia"/>
          <w:sz w:val="24"/>
          <w:szCs w:val="24"/>
        </w:rPr>
        <w:t>不得自行改动，必须提供</w:t>
      </w:r>
      <w:r>
        <w:rPr>
          <w:rFonts w:ascii="宋体" w:hAnsi="宋体"/>
          <w:sz w:val="24"/>
          <w:szCs w:val="24"/>
        </w:rPr>
        <w:t>。</w:t>
      </w:r>
    </w:p>
    <w:p w:rsidR="00ED22EC" w:rsidRDefault="00712C9F">
      <w:pPr>
        <w:snapToGrid w:val="0"/>
        <w:spacing w:line="480" w:lineRule="exact"/>
        <w:ind w:firstLineChars="206" w:firstLine="494"/>
        <w:rPr>
          <w:rFonts w:ascii="宋体" w:hAnsi="宋体"/>
          <w:sz w:val="24"/>
          <w:szCs w:val="24"/>
        </w:rPr>
      </w:pPr>
      <w:r>
        <w:rPr>
          <w:rFonts w:ascii="宋体" w:hAnsi="宋体" w:hint="eastAsia"/>
          <w:sz w:val="24"/>
          <w:szCs w:val="24"/>
        </w:rPr>
        <w:t>（2）磋商报价（以人民币计价）</w:t>
      </w:r>
      <w:r>
        <w:rPr>
          <w:rFonts w:ascii="宋体" w:hAnsi="宋体" w:cs="宋体" w:hint="eastAsia"/>
          <w:color w:val="000000"/>
          <w:sz w:val="24"/>
          <w:szCs w:val="24"/>
        </w:rPr>
        <w:t>包含完成本项目所有工作量和服务的一切费用、利润、税金等，即应包括响应及完成本项目工作所需的一切费用。</w:t>
      </w:r>
    </w:p>
    <w:p w:rsidR="00ED22EC" w:rsidRDefault="00ED22EC">
      <w:pPr>
        <w:tabs>
          <w:tab w:val="left" w:pos="1000"/>
        </w:tabs>
        <w:autoSpaceDN w:val="0"/>
        <w:spacing w:line="360" w:lineRule="auto"/>
        <w:ind w:firstLine="480"/>
        <w:jc w:val="left"/>
        <w:rPr>
          <w:rFonts w:ascii="宋体" w:hAnsi="宋体" w:cs="宋体"/>
          <w:b/>
          <w:bCs/>
          <w:kern w:val="0"/>
          <w:sz w:val="24"/>
          <w:szCs w:val="24"/>
        </w:rPr>
      </w:pPr>
    </w:p>
    <w:p w:rsidR="00ED22EC" w:rsidRDefault="00ED22EC">
      <w:pPr>
        <w:tabs>
          <w:tab w:val="left" w:pos="1000"/>
        </w:tabs>
        <w:autoSpaceDN w:val="0"/>
        <w:spacing w:line="360" w:lineRule="auto"/>
        <w:ind w:firstLine="480"/>
        <w:jc w:val="left"/>
        <w:rPr>
          <w:rFonts w:ascii="宋体" w:hAnsi="宋体" w:cs="宋体"/>
          <w:b/>
          <w:bCs/>
          <w:kern w:val="0"/>
          <w:sz w:val="24"/>
          <w:szCs w:val="24"/>
        </w:rPr>
      </w:pPr>
    </w:p>
    <w:p w:rsidR="00ED22EC" w:rsidRDefault="00ED22EC">
      <w:pPr>
        <w:tabs>
          <w:tab w:val="left" w:pos="1000"/>
        </w:tabs>
        <w:autoSpaceDN w:val="0"/>
        <w:spacing w:line="360" w:lineRule="auto"/>
        <w:ind w:firstLine="480"/>
        <w:jc w:val="left"/>
        <w:rPr>
          <w:rFonts w:ascii="宋体" w:hAnsi="宋体" w:cs="宋体"/>
          <w:b/>
          <w:bCs/>
          <w:kern w:val="0"/>
          <w:sz w:val="24"/>
          <w:szCs w:val="24"/>
        </w:rPr>
      </w:pPr>
    </w:p>
    <w:p w:rsidR="00ED22EC" w:rsidRDefault="00ED22EC">
      <w:pPr>
        <w:tabs>
          <w:tab w:val="left" w:pos="1000"/>
        </w:tabs>
        <w:autoSpaceDN w:val="0"/>
        <w:spacing w:line="360" w:lineRule="auto"/>
        <w:ind w:firstLine="480"/>
        <w:jc w:val="left"/>
        <w:rPr>
          <w:rFonts w:ascii="宋体" w:hAnsi="宋体" w:cs="宋体"/>
          <w:b/>
          <w:bCs/>
          <w:kern w:val="0"/>
          <w:sz w:val="24"/>
          <w:szCs w:val="24"/>
        </w:rPr>
      </w:pPr>
    </w:p>
    <w:p w:rsidR="00ED22EC" w:rsidRDefault="00ED22EC">
      <w:pPr>
        <w:tabs>
          <w:tab w:val="left" w:pos="1000"/>
        </w:tabs>
        <w:autoSpaceDN w:val="0"/>
        <w:spacing w:line="360" w:lineRule="auto"/>
        <w:ind w:firstLine="480"/>
        <w:jc w:val="left"/>
        <w:rPr>
          <w:rFonts w:ascii="宋体" w:hAnsi="宋体" w:cs="宋体"/>
          <w:b/>
          <w:bCs/>
          <w:kern w:val="0"/>
          <w:sz w:val="24"/>
          <w:szCs w:val="24"/>
        </w:rPr>
      </w:pPr>
    </w:p>
    <w:p w:rsidR="00ED22EC" w:rsidRDefault="00ED22EC">
      <w:pPr>
        <w:tabs>
          <w:tab w:val="left" w:pos="1000"/>
        </w:tabs>
        <w:autoSpaceDN w:val="0"/>
        <w:spacing w:line="360" w:lineRule="auto"/>
        <w:ind w:firstLine="480"/>
        <w:jc w:val="left"/>
        <w:rPr>
          <w:rFonts w:ascii="宋体" w:hAnsi="宋体" w:cs="宋体"/>
          <w:b/>
          <w:bCs/>
          <w:kern w:val="0"/>
          <w:sz w:val="24"/>
          <w:szCs w:val="24"/>
        </w:rPr>
      </w:pPr>
    </w:p>
    <w:p w:rsidR="00ED22EC" w:rsidRDefault="00ED22EC">
      <w:pPr>
        <w:tabs>
          <w:tab w:val="left" w:pos="1000"/>
        </w:tabs>
        <w:autoSpaceDN w:val="0"/>
        <w:spacing w:line="360" w:lineRule="auto"/>
        <w:ind w:firstLine="480"/>
        <w:jc w:val="left"/>
        <w:rPr>
          <w:rFonts w:ascii="宋体" w:hAnsi="宋体" w:cs="宋体"/>
          <w:b/>
          <w:bCs/>
          <w:kern w:val="0"/>
          <w:sz w:val="24"/>
          <w:szCs w:val="24"/>
        </w:rPr>
      </w:pPr>
    </w:p>
    <w:p w:rsidR="00ED22EC" w:rsidRDefault="00ED22EC">
      <w:pPr>
        <w:tabs>
          <w:tab w:val="left" w:pos="1000"/>
        </w:tabs>
        <w:autoSpaceDN w:val="0"/>
        <w:spacing w:line="360" w:lineRule="auto"/>
        <w:jc w:val="left"/>
        <w:rPr>
          <w:rFonts w:ascii="宋体" w:hAnsi="宋体" w:cs="宋体"/>
          <w:b/>
          <w:bCs/>
          <w:kern w:val="0"/>
          <w:sz w:val="24"/>
          <w:szCs w:val="24"/>
        </w:rPr>
      </w:pPr>
    </w:p>
    <w:sectPr w:rsidR="00ED22EC" w:rsidSect="000B344E">
      <w:type w:val="continuous"/>
      <w:pgSz w:w="11906" w:h="16838"/>
      <w:pgMar w:top="1134" w:right="1134" w:bottom="1134" w:left="1621" w:header="851" w:footer="992" w:gutter="0"/>
      <w:pgNumType w:fmt="numberInDash"/>
      <w:cols w:space="720"/>
      <w:docGrid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E2E" w:rsidRDefault="00814E2E">
      <w:r>
        <w:separator/>
      </w:r>
    </w:p>
  </w:endnote>
  <w:endnote w:type="continuationSeparator" w:id="0">
    <w:p w:rsidR="00814E2E" w:rsidRDefault="00814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A1" w:rsidRDefault="004669EF">
    <w:pPr>
      <w:pStyle w:val="ad"/>
      <w:framePr w:wrap="around" w:vAnchor="text" w:hAnchor="margin" w:xAlign="right" w:y="1"/>
      <w:rPr>
        <w:rStyle w:val="af5"/>
      </w:rPr>
    </w:pPr>
    <w:r>
      <w:fldChar w:fldCharType="begin"/>
    </w:r>
    <w:r w:rsidR="002077A1">
      <w:rPr>
        <w:rStyle w:val="af5"/>
      </w:rPr>
      <w:instrText xml:space="preserve">PAGE  </w:instrText>
    </w:r>
    <w:r>
      <w:fldChar w:fldCharType="end"/>
    </w:r>
  </w:p>
  <w:p w:rsidR="002077A1" w:rsidRDefault="002077A1">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A1" w:rsidRDefault="004669EF">
    <w:pPr>
      <w:pStyle w:val="ad"/>
      <w:jc w:val="center"/>
    </w:pPr>
    <w:r>
      <w:rPr>
        <w:noProof/>
      </w:rPr>
      <w:pict>
        <v:shapetype id="_x0000_t202" coordsize="21600,21600" o:spt="202" path="m,l,21600r21600,l21600,xe">
          <v:stroke joinstyle="miter"/>
          <v:path gradientshapeok="t" o:connecttype="rect"/>
        </v:shapetype>
        <v:shape id="文本框 2" o:spid="_x0000_s2050" type="#_x0000_t202" style="position:absolute;left:0;text-align:left;margin-left:0;margin-top:0;width:19.5pt;height:10.35pt;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" filled="f" stroked="f">
          <v:textbox style="mso-fit-shape-to-text:t" inset="0,0,0,0">
            <w:txbxContent>
              <w:p w:rsidR="002077A1" w:rsidRDefault="002077A1">
                <w:pPr>
                  <w:pStyle w:val="ad"/>
                  <w:jc w:val="center"/>
                </w:pPr>
                <w:r>
                  <w:rPr>
                    <w:lang w:val="zh-CN"/>
                  </w:rPr>
                  <w:t xml:space="preserve"> </w:t>
                </w:r>
                <w:r w:rsidR="004669EF">
                  <w:rPr>
                    <w:b/>
                    <w:bCs/>
                    <w:sz w:val="24"/>
                    <w:szCs w:val="24"/>
                  </w:rPr>
                  <w:fldChar w:fldCharType="begin"/>
                </w:r>
                <w:r>
                  <w:rPr>
                    <w:b/>
                    <w:bCs/>
                  </w:rPr>
                  <w:instrText>PAGE</w:instrText>
                </w:r>
                <w:r w:rsidR="004669EF">
                  <w:rPr>
                    <w:b/>
                    <w:bCs/>
                    <w:sz w:val="24"/>
                    <w:szCs w:val="24"/>
                  </w:rPr>
                  <w:fldChar w:fldCharType="separate"/>
                </w:r>
                <w:r w:rsidR="00272993">
                  <w:rPr>
                    <w:b/>
                    <w:bCs/>
                    <w:noProof/>
                  </w:rPr>
                  <w:t>- 5 -</w:t>
                </w:r>
                <w:r w:rsidR="004669EF">
                  <w:rPr>
                    <w:b/>
                    <w:bCs/>
                    <w:sz w:val="24"/>
                    <w:szCs w:val="24"/>
                  </w:rPr>
                  <w:fldChar w:fldCharType="end"/>
                </w:r>
              </w:p>
            </w:txbxContent>
          </v:textbox>
          <w10:wrap anchorx="margin"/>
        </v:shape>
      </w:pict>
    </w:r>
  </w:p>
  <w:p w:rsidR="002077A1" w:rsidRDefault="002077A1">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A1" w:rsidRDefault="004669EF">
    <w:pPr>
      <w:pStyle w:val="ad"/>
      <w:jc w:val="center"/>
    </w:pPr>
    <w:r>
      <w:rPr>
        <w:noProof/>
      </w:rPr>
      <w:pict>
        <v:shapetype id="_x0000_t202" coordsize="21600,21600" o:spt="202" path="m,l,21600r21600,l21600,xe">
          <v:stroke joinstyle="miter"/>
          <v:path gradientshapeok="t" o:connecttype="rect"/>
        </v:shapetype>
        <v:shape id="文本框 3" o:spid="_x0000_s2049" type="#_x0000_t202" style="position:absolute;left:0;text-align:left;margin-left:0;margin-top:0;width:15pt;height:10.3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" filled="f" stroked="f">
          <v:textbox style="mso-fit-shape-to-text:t" inset="0,0,0,0">
            <w:txbxContent>
              <w:p w:rsidR="002077A1" w:rsidRDefault="004669EF">
                <w:pPr>
                  <w:pStyle w:val="ad"/>
                  <w:jc w:val="center"/>
                </w:pPr>
                <w:fldSimple w:instr="PAGE   \* MERGEFORMAT">
                  <w:r w:rsidR="00272993" w:rsidRPr="00272993">
                    <w:rPr>
                      <w:noProof/>
                      <w:lang w:val="zh-CN"/>
                    </w:rPr>
                    <w:t>-</w:t>
                  </w:r>
                  <w:r w:rsidR="00272993">
                    <w:rPr>
                      <w:noProof/>
                    </w:rPr>
                    <w:t xml:space="preserve"> 1 -</w:t>
                  </w:r>
                </w:fldSimple>
              </w:p>
            </w:txbxContent>
          </v:textbox>
          <w10:wrap anchorx="margin"/>
        </v:shape>
      </w:pict>
    </w:r>
  </w:p>
  <w:p w:rsidR="002077A1" w:rsidRDefault="002077A1">
    <w:pPr>
      <w:pStyle w:val="ad"/>
      <w:wordWrap w:val="0"/>
      <w:ind w:right="18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E2E" w:rsidRDefault="00814E2E">
      <w:r>
        <w:separator/>
      </w:r>
    </w:p>
  </w:footnote>
  <w:footnote w:type="continuationSeparator" w:id="0">
    <w:p w:rsidR="00814E2E" w:rsidRDefault="00814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A1" w:rsidRDefault="002077A1">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A1" w:rsidRDefault="002077A1">
    <w:pPr>
      <w:pStyle w:val="ae"/>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A1" w:rsidRDefault="002077A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
      </v:shape>
    </w:pict>
  </w:numPicBullet>
  <w:abstractNum w:abstractNumId="0">
    <w:nsid w:val="A8B13442"/>
    <w:multiLevelType w:val="singleLevel"/>
    <w:tmpl w:val="A8B13442"/>
    <w:lvl w:ilvl="0">
      <w:start w:val="4"/>
      <w:numFmt w:val="chineseCounting"/>
      <w:suff w:val="nothing"/>
      <w:lvlText w:val="%1、"/>
      <w:lvlJc w:val="left"/>
      <w:rPr>
        <w:rFonts w:hint="eastAsia"/>
      </w:rPr>
    </w:lvl>
  </w:abstractNum>
  <w:abstractNum w:abstractNumId="1">
    <w:nsid w:val="0000003D"/>
    <w:multiLevelType w:val="multilevel"/>
    <w:tmpl w:val="0000003D"/>
    <w:lvl w:ilvl="0">
      <w:start w:val="1"/>
      <w:numFmt w:val="chineseCountingThousand"/>
      <w:pStyle w:val="1"/>
      <w:lvlText w:val="第%1部分"/>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11911FF3"/>
    <w:multiLevelType w:val="multilevel"/>
    <w:tmpl w:val="11911FF3"/>
    <w:lvl w:ilvl="0">
      <w:start w:val="1"/>
      <w:numFmt w:val="decimal"/>
      <w:lvlText w:val="2.1.%1"/>
      <w:lvlJc w:val="left"/>
      <w:pPr>
        <w:ind w:left="702" w:hanging="420"/>
      </w:pPr>
      <w:rPr>
        <w:rFonts w:hint="eastAsia"/>
      </w:rPr>
    </w:lvl>
    <w:lvl w:ilvl="1">
      <w:start w:val="1"/>
      <w:numFmt w:val="decimal"/>
      <w:lvlText w:val="%2）"/>
      <w:lvlJc w:val="left"/>
      <w:pPr>
        <w:ind w:left="800" w:hanging="3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75133F3"/>
    <w:multiLevelType w:val="hybridMultilevel"/>
    <w:tmpl w:val="8CE469FC"/>
    <w:lvl w:ilvl="0" w:tplc="86A88340">
      <w:start w:val="2"/>
      <w:numFmt w:val="japaneseCounting"/>
      <w:lvlText w:val="（%1）"/>
      <w:lvlJc w:val="left"/>
      <w:pPr>
        <w:ind w:left="1352" w:hanging="75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
    <w:nsid w:val="2E053B63"/>
    <w:multiLevelType w:val="multilevel"/>
    <w:tmpl w:val="2E053B63"/>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5">
    <w:nsid w:val="2EFC489E"/>
    <w:multiLevelType w:val="multilevel"/>
    <w:tmpl w:val="2EFC489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360F0E24"/>
    <w:multiLevelType w:val="multilevel"/>
    <w:tmpl w:val="360F0E24"/>
    <w:lvl w:ilvl="0">
      <w:start w:val="1"/>
      <w:numFmt w:val="decimal"/>
      <w:lvlText w:val="2.2.%1"/>
      <w:lvlJc w:val="left"/>
      <w:pPr>
        <w:ind w:left="70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7BE4230"/>
    <w:multiLevelType w:val="multilevel"/>
    <w:tmpl w:val="37BE4230"/>
    <w:lvl w:ilvl="0">
      <w:start w:val="1"/>
      <w:numFmt w:val="japaneseCounting"/>
      <w:lvlText w:val="（%1）"/>
      <w:lvlJc w:val="left"/>
      <w:pPr>
        <w:ind w:left="907" w:hanging="76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5476EF3"/>
    <w:multiLevelType w:val="multilevel"/>
    <w:tmpl w:val="45476EF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C616095"/>
    <w:multiLevelType w:val="multilevel"/>
    <w:tmpl w:val="4C616095"/>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FE01CAA"/>
    <w:multiLevelType w:val="multilevel"/>
    <w:tmpl w:val="4FE01CA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nsid w:val="54C558E8"/>
    <w:multiLevelType w:val="multilevel"/>
    <w:tmpl w:val="54C558E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72AE91F"/>
    <w:multiLevelType w:val="singleLevel"/>
    <w:tmpl w:val="572AE91F"/>
    <w:lvl w:ilvl="0">
      <w:start w:val="5"/>
      <w:numFmt w:val="chineseCounting"/>
      <w:suff w:val="space"/>
      <w:lvlText w:val="第%1章"/>
      <w:lvlJc w:val="left"/>
    </w:lvl>
  </w:abstractNum>
  <w:abstractNum w:abstractNumId="13">
    <w:nsid w:val="5B175BD2"/>
    <w:multiLevelType w:val="multilevel"/>
    <w:tmpl w:val="5B175BD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64B36814"/>
    <w:multiLevelType w:val="multilevel"/>
    <w:tmpl w:val="4380DA6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68FF56A0"/>
    <w:multiLevelType w:val="multilevel"/>
    <w:tmpl w:val="68FF56A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CCE58AD"/>
    <w:multiLevelType w:val="multilevel"/>
    <w:tmpl w:val="6CCE58AD"/>
    <w:lvl w:ilvl="0">
      <w:start w:val="1"/>
      <w:numFmt w:val="japaneseCounting"/>
      <w:lvlText w:val="（%1）"/>
      <w:lvlJc w:val="left"/>
      <w:pPr>
        <w:ind w:left="907" w:hanging="76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2"/>
  </w:num>
  <w:num w:numId="4">
    <w:abstractNumId w:val="4"/>
  </w:num>
  <w:num w:numId="5">
    <w:abstractNumId w:val="9"/>
  </w:num>
  <w:num w:numId="6">
    <w:abstractNumId w:val="13"/>
  </w:num>
  <w:num w:numId="7">
    <w:abstractNumId w:val="5"/>
  </w:num>
  <w:num w:numId="8">
    <w:abstractNumId w:val="10"/>
  </w:num>
  <w:num w:numId="9">
    <w:abstractNumId w:val="6"/>
  </w:num>
  <w:num w:numId="10">
    <w:abstractNumId w:val="8"/>
  </w:num>
  <w:num w:numId="11">
    <w:abstractNumId w:val="15"/>
  </w:num>
  <w:num w:numId="12">
    <w:abstractNumId w:val="16"/>
  </w:num>
  <w:num w:numId="13">
    <w:abstractNumId w:val="11"/>
  </w:num>
  <w:num w:numId="14">
    <w:abstractNumId w:val="0"/>
  </w:num>
  <w:num w:numId="15">
    <w:abstractNumId w:val="7"/>
  </w:num>
  <w:num w:numId="16">
    <w:abstractNumId w:val="1"/>
  </w:num>
  <w:num w:numId="17">
    <w:abstractNumId w:val="1"/>
  </w:num>
  <w:num w:numId="18">
    <w:abstractNumId w:val="3"/>
  </w:num>
  <w:num w:numId="19">
    <w:abstractNumId w:val="14"/>
  </w:num>
  <w:num w:numId="20">
    <w:abstractNumId w:val="1"/>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4"/>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useFELayout/>
  </w:compat>
  <w:rsids>
    <w:rsidRoot w:val="00172A27"/>
    <w:rsid w:val="DB63DE65"/>
    <w:rsid w:val="F5FC4A30"/>
    <w:rsid w:val="FDFE70A6"/>
    <w:rsid w:val="000105FB"/>
    <w:rsid w:val="00033330"/>
    <w:rsid w:val="00033B69"/>
    <w:rsid w:val="0005197F"/>
    <w:rsid w:val="0005604C"/>
    <w:rsid w:val="000777B2"/>
    <w:rsid w:val="000850D2"/>
    <w:rsid w:val="000A1C6E"/>
    <w:rsid w:val="000A2695"/>
    <w:rsid w:val="000B344E"/>
    <w:rsid w:val="000B3EE0"/>
    <w:rsid w:val="000B4A07"/>
    <w:rsid w:val="000C5747"/>
    <w:rsid w:val="000E7C5C"/>
    <w:rsid w:val="000F070B"/>
    <w:rsid w:val="000F0DA2"/>
    <w:rsid w:val="000F4FF4"/>
    <w:rsid w:val="00101215"/>
    <w:rsid w:val="00103C67"/>
    <w:rsid w:val="001062A2"/>
    <w:rsid w:val="00107CC4"/>
    <w:rsid w:val="00110495"/>
    <w:rsid w:val="00112F48"/>
    <w:rsid w:val="001146F5"/>
    <w:rsid w:val="00116E34"/>
    <w:rsid w:val="001175E5"/>
    <w:rsid w:val="00130038"/>
    <w:rsid w:val="00130066"/>
    <w:rsid w:val="00133CC7"/>
    <w:rsid w:val="001347F6"/>
    <w:rsid w:val="00140493"/>
    <w:rsid w:val="00140514"/>
    <w:rsid w:val="00141EA3"/>
    <w:rsid w:val="0015417E"/>
    <w:rsid w:val="00172A27"/>
    <w:rsid w:val="00175AE9"/>
    <w:rsid w:val="00181A02"/>
    <w:rsid w:val="001A0417"/>
    <w:rsid w:val="001A5F4C"/>
    <w:rsid w:val="001B093D"/>
    <w:rsid w:val="001C4A72"/>
    <w:rsid w:val="001C7F0D"/>
    <w:rsid w:val="001D6266"/>
    <w:rsid w:val="001D67FC"/>
    <w:rsid w:val="001E3534"/>
    <w:rsid w:val="001E528E"/>
    <w:rsid w:val="001E5344"/>
    <w:rsid w:val="001E77AA"/>
    <w:rsid w:val="001F19A2"/>
    <w:rsid w:val="002013D1"/>
    <w:rsid w:val="002031E6"/>
    <w:rsid w:val="00203839"/>
    <w:rsid w:val="00207200"/>
    <w:rsid w:val="00207784"/>
    <w:rsid w:val="002077A1"/>
    <w:rsid w:val="00207F85"/>
    <w:rsid w:val="0021228C"/>
    <w:rsid w:val="0021569D"/>
    <w:rsid w:val="00231148"/>
    <w:rsid w:val="002400AE"/>
    <w:rsid w:val="002465F4"/>
    <w:rsid w:val="00267623"/>
    <w:rsid w:val="00272993"/>
    <w:rsid w:val="00282988"/>
    <w:rsid w:val="002943AD"/>
    <w:rsid w:val="0029596E"/>
    <w:rsid w:val="00296B1D"/>
    <w:rsid w:val="002B11E8"/>
    <w:rsid w:val="002B6A0A"/>
    <w:rsid w:val="002C2A43"/>
    <w:rsid w:val="002C4DEB"/>
    <w:rsid w:val="002D5CED"/>
    <w:rsid w:val="002E3100"/>
    <w:rsid w:val="002E4E14"/>
    <w:rsid w:val="002E6FAA"/>
    <w:rsid w:val="00303A7A"/>
    <w:rsid w:val="00305B0E"/>
    <w:rsid w:val="00312F60"/>
    <w:rsid w:val="00313A67"/>
    <w:rsid w:val="00313E13"/>
    <w:rsid w:val="003140E3"/>
    <w:rsid w:val="00316A66"/>
    <w:rsid w:val="003171FB"/>
    <w:rsid w:val="00336BB8"/>
    <w:rsid w:val="0034235C"/>
    <w:rsid w:val="00346C5F"/>
    <w:rsid w:val="00347D67"/>
    <w:rsid w:val="00356DF0"/>
    <w:rsid w:val="00372BAE"/>
    <w:rsid w:val="00372D47"/>
    <w:rsid w:val="00377491"/>
    <w:rsid w:val="003806CD"/>
    <w:rsid w:val="0038234C"/>
    <w:rsid w:val="00384FF5"/>
    <w:rsid w:val="00390A7D"/>
    <w:rsid w:val="00391B74"/>
    <w:rsid w:val="00394839"/>
    <w:rsid w:val="00395B40"/>
    <w:rsid w:val="003A2EB2"/>
    <w:rsid w:val="003A57BD"/>
    <w:rsid w:val="003C4081"/>
    <w:rsid w:val="003E3F38"/>
    <w:rsid w:val="003E6949"/>
    <w:rsid w:val="003E7786"/>
    <w:rsid w:val="00400A15"/>
    <w:rsid w:val="00434F2D"/>
    <w:rsid w:val="0044770D"/>
    <w:rsid w:val="0045272B"/>
    <w:rsid w:val="0046023C"/>
    <w:rsid w:val="004669EF"/>
    <w:rsid w:val="00482A04"/>
    <w:rsid w:val="00484D68"/>
    <w:rsid w:val="0049434C"/>
    <w:rsid w:val="004A3264"/>
    <w:rsid w:val="004A783F"/>
    <w:rsid w:val="004B67DE"/>
    <w:rsid w:val="004B7BD3"/>
    <w:rsid w:val="004B7CE2"/>
    <w:rsid w:val="004C59E6"/>
    <w:rsid w:val="004D097D"/>
    <w:rsid w:val="004D32F9"/>
    <w:rsid w:val="004E3249"/>
    <w:rsid w:val="005119F2"/>
    <w:rsid w:val="0051268F"/>
    <w:rsid w:val="005141CE"/>
    <w:rsid w:val="00523AAF"/>
    <w:rsid w:val="00526A16"/>
    <w:rsid w:val="00547813"/>
    <w:rsid w:val="00554461"/>
    <w:rsid w:val="00554799"/>
    <w:rsid w:val="00555F41"/>
    <w:rsid w:val="00556560"/>
    <w:rsid w:val="005628E6"/>
    <w:rsid w:val="00570C05"/>
    <w:rsid w:val="00574018"/>
    <w:rsid w:val="00580360"/>
    <w:rsid w:val="00584473"/>
    <w:rsid w:val="0058558C"/>
    <w:rsid w:val="0059573A"/>
    <w:rsid w:val="005B32E5"/>
    <w:rsid w:val="005C0614"/>
    <w:rsid w:val="005D27D4"/>
    <w:rsid w:val="005E625B"/>
    <w:rsid w:val="005F7451"/>
    <w:rsid w:val="00616635"/>
    <w:rsid w:val="0063537C"/>
    <w:rsid w:val="006544E5"/>
    <w:rsid w:val="006603A2"/>
    <w:rsid w:val="00662218"/>
    <w:rsid w:val="0066541C"/>
    <w:rsid w:val="006774CB"/>
    <w:rsid w:val="00691A51"/>
    <w:rsid w:val="006957DF"/>
    <w:rsid w:val="006A4FF1"/>
    <w:rsid w:val="006B42FA"/>
    <w:rsid w:val="006B5FAC"/>
    <w:rsid w:val="006D1A28"/>
    <w:rsid w:val="006D1C14"/>
    <w:rsid w:val="006D2651"/>
    <w:rsid w:val="006D40BF"/>
    <w:rsid w:val="006D4923"/>
    <w:rsid w:val="006D589A"/>
    <w:rsid w:val="006E14A0"/>
    <w:rsid w:val="006F2CD3"/>
    <w:rsid w:val="006F60A6"/>
    <w:rsid w:val="00702B10"/>
    <w:rsid w:val="0071297B"/>
    <w:rsid w:val="00712C9F"/>
    <w:rsid w:val="0073109C"/>
    <w:rsid w:val="007332A4"/>
    <w:rsid w:val="00740BC3"/>
    <w:rsid w:val="00743B37"/>
    <w:rsid w:val="00744638"/>
    <w:rsid w:val="00750B81"/>
    <w:rsid w:val="0075253E"/>
    <w:rsid w:val="00752BBC"/>
    <w:rsid w:val="00753759"/>
    <w:rsid w:val="0075504A"/>
    <w:rsid w:val="0077071A"/>
    <w:rsid w:val="00784D8E"/>
    <w:rsid w:val="00787E3F"/>
    <w:rsid w:val="007964CD"/>
    <w:rsid w:val="007A7898"/>
    <w:rsid w:val="007C1D44"/>
    <w:rsid w:val="007C28AE"/>
    <w:rsid w:val="007C45EA"/>
    <w:rsid w:val="007C4672"/>
    <w:rsid w:val="007C7879"/>
    <w:rsid w:val="007D77AD"/>
    <w:rsid w:val="007E4AAB"/>
    <w:rsid w:val="007E5AE8"/>
    <w:rsid w:val="007E5D8A"/>
    <w:rsid w:val="00803D0E"/>
    <w:rsid w:val="008057FC"/>
    <w:rsid w:val="00807A6F"/>
    <w:rsid w:val="00814E2E"/>
    <w:rsid w:val="00815709"/>
    <w:rsid w:val="008230A3"/>
    <w:rsid w:val="0082715C"/>
    <w:rsid w:val="008344B1"/>
    <w:rsid w:val="00840629"/>
    <w:rsid w:val="008515D6"/>
    <w:rsid w:val="008520F4"/>
    <w:rsid w:val="008565BE"/>
    <w:rsid w:val="008834DE"/>
    <w:rsid w:val="008847A1"/>
    <w:rsid w:val="0088684D"/>
    <w:rsid w:val="00895494"/>
    <w:rsid w:val="00895926"/>
    <w:rsid w:val="00897B74"/>
    <w:rsid w:val="008A671F"/>
    <w:rsid w:val="008B2B50"/>
    <w:rsid w:val="008B38C2"/>
    <w:rsid w:val="008B7956"/>
    <w:rsid w:val="008C5F39"/>
    <w:rsid w:val="008D2D0E"/>
    <w:rsid w:val="008E4D44"/>
    <w:rsid w:val="008F27B7"/>
    <w:rsid w:val="008F37FA"/>
    <w:rsid w:val="009032F3"/>
    <w:rsid w:val="009127F9"/>
    <w:rsid w:val="00914177"/>
    <w:rsid w:val="00923DB0"/>
    <w:rsid w:val="00930DDE"/>
    <w:rsid w:val="00934929"/>
    <w:rsid w:val="009433B0"/>
    <w:rsid w:val="0094446A"/>
    <w:rsid w:val="00944C6E"/>
    <w:rsid w:val="0095091E"/>
    <w:rsid w:val="00950EDF"/>
    <w:rsid w:val="009525A2"/>
    <w:rsid w:val="00957D38"/>
    <w:rsid w:val="0097298E"/>
    <w:rsid w:val="0098542E"/>
    <w:rsid w:val="00990585"/>
    <w:rsid w:val="00993289"/>
    <w:rsid w:val="00994163"/>
    <w:rsid w:val="00994A91"/>
    <w:rsid w:val="009A5E11"/>
    <w:rsid w:val="009C11DE"/>
    <w:rsid w:val="00A0359C"/>
    <w:rsid w:val="00A05133"/>
    <w:rsid w:val="00A1005B"/>
    <w:rsid w:val="00A24AB9"/>
    <w:rsid w:val="00A45A79"/>
    <w:rsid w:val="00A8508E"/>
    <w:rsid w:val="00A96715"/>
    <w:rsid w:val="00A97E3F"/>
    <w:rsid w:val="00AA194A"/>
    <w:rsid w:val="00AA2729"/>
    <w:rsid w:val="00AA3E4E"/>
    <w:rsid w:val="00AA568C"/>
    <w:rsid w:val="00AB31EA"/>
    <w:rsid w:val="00AB5B5F"/>
    <w:rsid w:val="00AC5901"/>
    <w:rsid w:val="00AC7A91"/>
    <w:rsid w:val="00AD1EBB"/>
    <w:rsid w:val="00B03609"/>
    <w:rsid w:val="00B11C27"/>
    <w:rsid w:val="00B12EA3"/>
    <w:rsid w:val="00B136C9"/>
    <w:rsid w:val="00B26CDC"/>
    <w:rsid w:val="00B27A8A"/>
    <w:rsid w:val="00B4169A"/>
    <w:rsid w:val="00B52E81"/>
    <w:rsid w:val="00B565FE"/>
    <w:rsid w:val="00B62222"/>
    <w:rsid w:val="00B6226F"/>
    <w:rsid w:val="00B73FA1"/>
    <w:rsid w:val="00B75B24"/>
    <w:rsid w:val="00B94261"/>
    <w:rsid w:val="00BD1973"/>
    <w:rsid w:val="00BE28AD"/>
    <w:rsid w:val="00BE6A5F"/>
    <w:rsid w:val="00BE7C49"/>
    <w:rsid w:val="00BF1693"/>
    <w:rsid w:val="00BF54EE"/>
    <w:rsid w:val="00BF55C6"/>
    <w:rsid w:val="00C12354"/>
    <w:rsid w:val="00C2749D"/>
    <w:rsid w:val="00C33325"/>
    <w:rsid w:val="00C337D9"/>
    <w:rsid w:val="00C40195"/>
    <w:rsid w:val="00C41CC6"/>
    <w:rsid w:val="00C43B4D"/>
    <w:rsid w:val="00C50D3E"/>
    <w:rsid w:val="00C57283"/>
    <w:rsid w:val="00C600DA"/>
    <w:rsid w:val="00C63A54"/>
    <w:rsid w:val="00C6575E"/>
    <w:rsid w:val="00C82C28"/>
    <w:rsid w:val="00C834A8"/>
    <w:rsid w:val="00C862BA"/>
    <w:rsid w:val="00C9034B"/>
    <w:rsid w:val="00CB2EF1"/>
    <w:rsid w:val="00CB677B"/>
    <w:rsid w:val="00CB7F99"/>
    <w:rsid w:val="00CC0EBC"/>
    <w:rsid w:val="00CD4E42"/>
    <w:rsid w:val="00CD7BD1"/>
    <w:rsid w:val="00CF2C75"/>
    <w:rsid w:val="00CF7C81"/>
    <w:rsid w:val="00D135A1"/>
    <w:rsid w:val="00D237DE"/>
    <w:rsid w:val="00D25602"/>
    <w:rsid w:val="00D34154"/>
    <w:rsid w:val="00D3442F"/>
    <w:rsid w:val="00D501D0"/>
    <w:rsid w:val="00D536E3"/>
    <w:rsid w:val="00D717D5"/>
    <w:rsid w:val="00D86F05"/>
    <w:rsid w:val="00D9688B"/>
    <w:rsid w:val="00DC0F41"/>
    <w:rsid w:val="00DC1146"/>
    <w:rsid w:val="00DC1CDD"/>
    <w:rsid w:val="00DC3073"/>
    <w:rsid w:val="00DC77CC"/>
    <w:rsid w:val="00DD6B3B"/>
    <w:rsid w:val="00DE6D23"/>
    <w:rsid w:val="00DF30DC"/>
    <w:rsid w:val="00E00D69"/>
    <w:rsid w:val="00E27CC3"/>
    <w:rsid w:val="00E46AD8"/>
    <w:rsid w:val="00E55047"/>
    <w:rsid w:val="00E56FDF"/>
    <w:rsid w:val="00E5752C"/>
    <w:rsid w:val="00E70982"/>
    <w:rsid w:val="00E7451B"/>
    <w:rsid w:val="00E80987"/>
    <w:rsid w:val="00E8274C"/>
    <w:rsid w:val="00E84466"/>
    <w:rsid w:val="00E9161C"/>
    <w:rsid w:val="00EA1884"/>
    <w:rsid w:val="00EA59D6"/>
    <w:rsid w:val="00EB2718"/>
    <w:rsid w:val="00EB30FF"/>
    <w:rsid w:val="00EC51EF"/>
    <w:rsid w:val="00ED22EC"/>
    <w:rsid w:val="00ED28E1"/>
    <w:rsid w:val="00F01B1A"/>
    <w:rsid w:val="00F11F21"/>
    <w:rsid w:val="00F207FA"/>
    <w:rsid w:val="00F26764"/>
    <w:rsid w:val="00F35033"/>
    <w:rsid w:val="00F41ED4"/>
    <w:rsid w:val="00F420DF"/>
    <w:rsid w:val="00F50E7D"/>
    <w:rsid w:val="00F61F3E"/>
    <w:rsid w:val="00F669F7"/>
    <w:rsid w:val="00F7710B"/>
    <w:rsid w:val="00F86363"/>
    <w:rsid w:val="00F8737D"/>
    <w:rsid w:val="00F97E53"/>
    <w:rsid w:val="00FA2A5F"/>
    <w:rsid w:val="00FB49FB"/>
    <w:rsid w:val="00FC5C90"/>
    <w:rsid w:val="00FE0267"/>
    <w:rsid w:val="00FE3D76"/>
    <w:rsid w:val="00FE6B5C"/>
    <w:rsid w:val="01451617"/>
    <w:rsid w:val="0338447D"/>
    <w:rsid w:val="04006A19"/>
    <w:rsid w:val="04175232"/>
    <w:rsid w:val="047A64F3"/>
    <w:rsid w:val="048F1D18"/>
    <w:rsid w:val="07004918"/>
    <w:rsid w:val="08E7668E"/>
    <w:rsid w:val="08EC305F"/>
    <w:rsid w:val="0A374335"/>
    <w:rsid w:val="0B4B3038"/>
    <w:rsid w:val="0D371C32"/>
    <w:rsid w:val="0DC1792E"/>
    <w:rsid w:val="11BF1B19"/>
    <w:rsid w:val="12F639E2"/>
    <w:rsid w:val="12F92E59"/>
    <w:rsid w:val="13E02A6E"/>
    <w:rsid w:val="14017577"/>
    <w:rsid w:val="15266D00"/>
    <w:rsid w:val="16DF2CE6"/>
    <w:rsid w:val="1766704A"/>
    <w:rsid w:val="17FA42B0"/>
    <w:rsid w:val="1AB45D89"/>
    <w:rsid w:val="1AFC093E"/>
    <w:rsid w:val="1B751D18"/>
    <w:rsid w:val="1CB061A5"/>
    <w:rsid w:val="1CB746AB"/>
    <w:rsid w:val="1DC55B0F"/>
    <w:rsid w:val="1DC72373"/>
    <w:rsid w:val="1F095BCD"/>
    <w:rsid w:val="1F571999"/>
    <w:rsid w:val="22E20003"/>
    <w:rsid w:val="2532275B"/>
    <w:rsid w:val="2898023B"/>
    <w:rsid w:val="28DD5E33"/>
    <w:rsid w:val="29B979A9"/>
    <w:rsid w:val="2A2536AB"/>
    <w:rsid w:val="2C092F1D"/>
    <w:rsid w:val="2D6F583F"/>
    <w:rsid w:val="2F5064B6"/>
    <w:rsid w:val="2FC36919"/>
    <w:rsid w:val="2FFD55A3"/>
    <w:rsid w:val="30C365E0"/>
    <w:rsid w:val="311C0B4B"/>
    <w:rsid w:val="31660F23"/>
    <w:rsid w:val="34D11C19"/>
    <w:rsid w:val="35CA2C77"/>
    <w:rsid w:val="372F21F8"/>
    <w:rsid w:val="375A10AE"/>
    <w:rsid w:val="375F18CE"/>
    <w:rsid w:val="39FB6427"/>
    <w:rsid w:val="39FFEB87"/>
    <w:rsid w:val="3A1D7944"/>
    <w:rsid w:val="3CA71C2A"/>
    <w:rsid w:val="3D065C20"/>
    <w:rsid w:val="3D603E83"/>
    <w:rsid w:val="3FD028EF"/>
    <w:rsid w:val="40964782"/>
    <w:rsid w:val="433868E1"/>
    <w:rsid w:val="44D04F73"/>
    <w:rsid w:val="46F3483F"/>
    <w:rsid w:val="48494024"/>
    <w:rsid w:val="495F1709"/>
    <w:rsid w:val="4A5D1394"/>
    <w:rsid w:val="4BE24CBE"/>
    <w:rsid w:val="4DCB32F9"/>
    <w:rsid w:val="4E036906"/>
    <w:rsid w:val="4E644EAB"/>
    <w:rsid w:val="4F3363C0"/>
    <w:rsid w:val="4FA40FB8"/>
    <w:rsid w:val="50C84660"/>
    <w:rsid w:val="53DF20F6"/>
    <w:rsid w:val="549D7122"/>
    <w:rsid w:val="55AC739B"/>
    <w:rsid w:val="5A560EC5"/>
    <w:rsid w:val="5F5014F2"/>
    <w:rsid w:val="5F77160E"/>
    <w:rsid w:val="602A3B6A"/>
    <w:rsid w:val="60947AE8"/>
    <w:rsid w:val="646F7C9C"/>
    <w:rsid w:val="64D37D5D"/>
    <w:rsid w:val="66554BE3"/>
    <w:rsid w:val="66FD35CE"/>
    <w:rsid w:val="67C84677"/>
    <w:rsid w:val="687848F3"/>
    <w:rsid w:val="699A7243"/>
    <w:rsid w:val="6AC02AFA"/>
    <w:rsid w:val="6D512045"/>
    <w:rsid w:val="6DDD5F11"/>
    <w:rsid w:val="6EB947FC"/>
    <w:rsid w:val="6F305A53"/>
    <w:rsid w:val="71DB3D00"/>
    <w:rsid w:val="71E909FE"/>
    <w:rsid w:val="7236716C"/>
    <w:rsid w:val="7472539D"/>
    <w:rsid w:val="79F81FAC"/>
    <w:rsid w:val="7A98230D"/>
    <w:rsid w:val="7DAD2B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uiPriority="99" w:qFormat="1"/>
    <w:lsdException w:name="footer" w:uiPriority="99" w:qFormat="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semiHidden="1" w:qFormat="1"/>
    <w:lsdException w:name="annotation reference" w:semiHidden="1" w:qFormat="1"/>
    <w:lsdException w:name="line number" w:locked="1"/>
    <w:lsdException w:name="page number" w:qFormat="1"/>
    <w:lsdException w:name="endnote reference" w:locked="1"/>
    <w:lsdException w:name="endnote text" w:locked="1"/>
    <w:lsdException w:name="table of authorities" w:locked="1"/>
    <w:lsdException w:name="macro" w:locked="1"/>
    <w:lsdException w:name="toa heading" w:locked="1"/>
    <w:lsdException w:name="List" w:qFormat="1"/>
    <w:lsdException w:name="List Bullet" w:locked="1"/>
    <w:lsdException w:name="List Number" w:locked="1"/>
    <w:lsdException w:name="List 2" w:qFormat="1"/>
    <w:lsdException w:name="List 3" w:qFormat="1"/>
    <w:lsdException w:name="List 4" w:qFormat="1"/>
    <w:lsdException w:name="List 5" w:qFormat="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locked="1"/>
    <w:lsdException w:name="Subtitle" w:locked="1" w:qFormat="1"/>
    <w:lsdException w:name="Salutation" w:locked="1"/>
    <w:lsdException w:name="Date" w:uiPriority="99" w:qFormat="1"/>
    <w:lsdException w:name="Body Text First Indent" w:qFormat="1"/>
    <w:lsdException w:name="Body Text First Indent 2" w:locked="1"/>
    <w:lsdException w:name="Note Heading" w:locked="1"/>
    <w:lsdException w:name="Body Text 2" w:qFormat="1"/>
    <w:lsdException w:name="Body Text 3" w:locked="1"/>
    <w:lsdException w:name="Body Text Indent 2" w:qFormat="1"/>
    <w:lsdException w:name="Body Text Indent 3" w:qFormat="1"/>
    <w:lsdException w:name="Block Text" w:qFormat="1"/>
    <w:lsdException w:name="Hyperlink" w:uiPriority="99" w:qFormat="1"/>
    <w:lsdException w:name="FollowedHyperlink" w:locked="1"/>
    <w:lsdException w:name="Strong" w:locked="1" w:qFormat="1"/>
    <w:lsdException w:name="Emphasis" w:locked="1" w:uiPriority="20" w:qFormat="1"/>
    <w:lsdException w:name="Document Map" w:semiHidden="1" w:qFormat="1"/>
    <w:lsdException w:name="Plain Text" w:qFormat="1"/>
    <w:lsdException w:name="E-mail Signature" w:locked="1"/>
    <w:lsdException w:name="HTML Top of Form" w:semiHidden="1" w:uiPriority="99" w:unhideWhenUsed="1"/>
    <w:lsdException w:name="HTML Bottom of Form" w:semiHidden="1" w:uiPriority="99" w:unhideWhenUsed="1"/>
    <w:lsdException w:name="Normal (Web)"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qFormat="1"/>
    <w:lsdException w:name="HTML Sample" w:locked="1"/>
    <w:lsdException w:name="HTML Typewriter" w:locked="1"/>
    <w:lsdException w:name="HTML Variable" w:lock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44E"/>
    <w:pPr>
      <w:widowControl w:val="0"/>
      <w:jc w:val="both"/>
    </w:pPr>
    <w:rPr>
      <w:kern w:val="2"/>
      <w:sz w:val="21"/>
    </w:rPr>
  </w:style>
  <w:style w:type="paragraph" w:styleId="1">
    <w:name w:val="heading 1"/>
    <w:basedOn w:val="a"/>
    <w:next w:val="a"/>
    <w:link w:val="1Char"/>
    <w:qFormat/>
    <w:rsid w:val="000B344E"/>
    <w:pPr>
      <w:keepNext/>
      <w:keepLines/>
      <w:numPr>
        <w:numId w:val="1"/>
      </w:numPr>
      <w:adjustRightInd w:val="0"/>
      <w:spacing w:before="340" w:after="330" w:line="578" w:lineRule="atLeast"/>
      <w:textAlignment w:val="baseline"/>
      <w:outlineLvl w:val="0"/>
    </w:pPr>
    <w:rPr>
      <w:b/>
      <w:kern w:val="44"/>
      <w:sz w:val="44"/>
    </w:rPr>
  </w:style>
  <w:style w:type="paragraph" w:styleId="2">
    <w:name w:val="heading 2"/>
    <w:basedOn w:val="a"/>
    <w:next w:val="a"/>
    <w:link w:val="2Char"/>
    <w:uiPriority w:val="9"/>
    <w:qFormat/>
    <w:rsid w:val="000B344E"/>
    <w:pPr>
      <w:keepNext/>
      <w:keepLines/>
      <w:adjustRightInd w:val="0"/>
      <w:spacing w:before="260" w:after="260" w:line="416" w:lineRule="atLeast"/>
      <w:textAlignment w:val="baseline"/>
      <w:outlineLvl w:val="1"/>
    </w:pPr>
    <w:rPr>
      <w:rFonts w:ascii="Arial" w:eastAsia="黑体" w:hAnsi="Arial"/>
      <w:b/>
      <w:kern w:val="0"/>
      <w:sz w:val="32"/>
    </w:rPr>
  </w:style>
  <w:style w:type="paragraph" w:styleId="3">
    <w:name w:val="heading 3"/>
    <w:basedOn w:val="a"/>
    <w:next w:val="a"/>
    <w:link w:val="3Char"/>
    <w:uiPriority w:val="99"/>
    <w:qFormat/>
    <w:rsid w:val="000B344E"/>
    <w:pPr>
      <w:keepNext/>
      <w:keepLines/>
      <w:adjustRightInd w:val="0"/>
      <w:spacing w:before="260" w:after="260" w:line="416" w:lineRule="atLeast"/>
      <w:textAlignment w:val="baseline"/>
      <w:outlineLvl w:val="2"/>
    </w:pPr>
    <w:rPr>
      <w:b/>
      <w:kern w:val="0"/>
      <w:sz w:val="32"/>
    </w:rPr>
  </w:style>
  <w:style w:type="paragraph" w:styleId="4">
    <w:name w:val="heading 4"/>
    <w:basedOn w:val="a"/>
    <w:next w:val="a"/>
    <w:link w:val="4Char"/>
    <w:uiPriority w:val="9"/>
    <w:qFormat/>
    <w:rsid w:val="000B344E"/>
    <w:pPr>
      <w:keepNext/>
      <w:keepLines/>
      <w:adjustRightInd w:val="0"/>
      <w:spacing w:before="280" w:after="290" w:line="376" w:lineRule="atLeast"/>
      <w:textAlignment w:val="baseline"/>
      <w:outlineLvl w:val="3"/>
    </w:pPr>
    <w:rPr>
      <w:rFonts w:ascii="Arial" w:eastAsia="黑体" w:hAnsi="Arial"/>
      <w:b/>
      <w:sz w:val="28"/>
    </w:rPr>
  </w:style>
  <w:style w:type="paragraph" w:styleId="5">
    <w:name w:val="heading 5"/>
    <w:basedOn w:val="a"/>
    <w:next w:val="a"/>
    <w:link w:val="5Char"/>
    <w:uiPriority w:val="9"/>
    <w:qFormat/>
    <w:rsid w:val="000B344E"/>
    <w:pPr>
      <w:keepNext/>
      <w:keepLines/>
      <w:adjustRightInd w:val="0"/>
      <w:spacing w:before="280" w:after="290" w:line="376" w:lineRule="atLeast"/>
      <w:textAlignment w:val="baseline"/>
      <w:outlineLvl w:val="4"/>
    </w:pPr>
    <w:rPr>
      <w:b/>
      <w:kern w:val="0"/>
      <w:sz w:val="28"/>
    </w:rPr>
  </w:style>
  <w:style w:type="paragraph" w:styleId="6">
    <w:name w:val="heading 6"/>
    <w:basedOn w:val="a"/>
    <w:next w:val="a"/>
    <w:link w:val="6Char"/>
    <w:uiPriority w:val="9"/>
    <w:qFormat/>
    <w:rsid w:val="000B344E"/>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
    <w:next w:val="a"/>
    <w:qFormat/>
    <w:rsid w:val="000B344E"/>
    <w:pPr>
      <w:keepNext/>
      <w:keepLines/>
      <w:adjustRightInd w:val="0"/>
      <w:spacing w:before="240" w:after="64" w:line="320" w:lineRule="atLeast"/>
      <w:textAlignment w:val="baseline"/>
      <w:outlineLvl w:val="6"/>
    </w:pPr>
    <w:rPr>
      <w:b/>
      <w:kern w:val="0"/>
      <w:sz w:val="24"/>
    </w:rPr>
  </w:style>
  <w:style w:type="paragraph" w:styleId="8">
    <w:name w:val="heading 8"/>
    <w:basedOn w:val="a"/>
    <w:next w:val="a"/>
    <w:qFormat/>
    <w:rsid w:val="000B344E"/>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
    <w:next w:val="a"/>
    <w:qFormat/>
    <w:rsid w:val="000B344E"/>
    <w:pPr>
      <w:keepNext/>
      <w:keepLines/>
      <w:adjustRightInd w:val="0"/>
      <w:spacing w:before="240" w:after="64" w:line="320" w:lineRule="atLeast"/>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0B344E"/>
    <w:pPr>
      <w:ind w:leftChars="400" w:left="100" w:hangingChars="200" w:hanging="200"/>
    </w:pPr>
  </w:style>
  <w:style w:type="paragraph" w:styleId="70">
    <w:name w:val="toc 7"/>
    <w:basedOn w:val="a"/>
    <w:next w:val="a"/>
    <w:semiHidden/>
    <w:qFormat/>
    <w:rsid w:val="000B344E"/>
    <w:pPr>
      <w:ind w:left="1260"/>
      <w:jc w:val="left"/>
    </w:pPr>
    <w:rPr>
      <w:sz w:val="18"/>
    </w:rPr>
  </w:style>
  <w:style w:type="paragraph" w:styleId="a3">
    <w:name w:val="Normal Indent"/>
    <w:basedOn w:val="a"/>
    <w:link w:val="Char"/>
    <w:qFormat/>
    <w:rsid w:val="000B344E"/>
    <w:pPr>
      <w:ind w:firstLine="420"/>
    </w:pPr>
  </w:style>
  <w:style w:type="paragraph" w:styleId="a4">
    <w:name w:val="Document Map"/>
    <w:basedOn w:val="a"/>
    <w:semiHidden/>
    <w:qFormat/>
    <w:rsid w:val="000B344E"/>
    <w:pPr>
      <w:shd w:val="clear" w:color="auto" w:fill="000080"/>
    </w:pPr>
  </w:style>
  <w:style w:type="paragraph" w:styleId="a5">
    <w:name w:val="annotation text"/>
    <w:basedOn w:val="a"/>
    <w:link w:val="Char0"/>
    <w:semiHidden/>
    <w:qFormat/>
    <w:rsid w:val="000B344E"/>
    <w:pPr>
      <w:jc w:val="left"/>
    </w:pPr>
  </w:style>
  <w:style w:type="paragraph" w:styleId="a6">
    <w:name w:val="Body Text"/>
    <w:basedOn w:val="a"/>
    <w:qFormat/>
    <w:rsid w:val="000B344E"/>
    <w:rPr>
      <w:sz w:val="24"/>
    </w:rPr>
  </w:style>
  <w:style w:type="paragraph" w:styleId="a7">
    <w:name w:val="Body Text Indent"/>
    <w:basedOn w:val="a"/>
    <w:link w:val="Char1"/>
    <w:qFormat/>
    <w:rsid w:val="000B344E"/>
    <w:pPr>
      <w:spacing w:after="156"/>
      <w:ind w:firstLine="480"/>
    </w:pPr>
    <w:rPr>
      <w:sz w:val="24"/>
    </w:rPr>
  </w:style>
  <w:style w:type="paragraph" w:styleId="20">
    <w:name w:val="List 2"/>
    <w:basedOn w:val="a"/>
    <w:qFormat/>
    <w:rsid w:val="000B344E"/>
    <w:pPr>
      <w:ind w:leftChars="200" w:left="100" w:hangingChars="200" w:hanging="200"/>
    </w:pPr>
  </w:style>
  <w:style w:type="paragraph" w:styleId="a8">
    <w:name w:val="List Continue"/>
    <w:basedOn w:val="a"/>
    <w:qFormat/>
    <w:rsid w:val="000B344E"/>
    <w:pPr>
      <w:spacing w:after="120"/>
      <w:ind w:leftChars="200" w:left="420"/>
    </w:pPr>
  </w:style>
  <w:style w:type="paragraph" w:styleId="a9">
    <w:name w:val="Block Text"/>
    <w:basedOn w:val="a"/>
    <w:qFormat/>
    <w:rsid w:val="000B344E"/>
    <w:pPr>
      <w:autoSpaceDE w:val="0"/>
      <w:autoSpaceDN w:val="0"/>
      <w:adjustRightInd w:val="0"/>
      <w:spacing w:line="300" w:lineRule="auto"/>
      <w:ind w:leftChars="12" w:left="29" w:right="6" w:firstLineChars="200" w:firstLine="560"/>
    </w:pPr>
    <w:rPr>
      <w:kern w:val="0"/>
      <w:sz w:val="28"/>
    </w:rPr>
  </w:style>
  <w:style w:type="paragraph" w:styleId="50">
    <w:name w:val="toc 5"/>
    <w:basedOn w:val="a"/>
    <w:next w:val="a"/>
    <w:semiHidden/>
    <w:qFormat/>
    <w:rsid w:val="000B344E"/>
    <w:pPr>
      <w:ind w:left="840"/>
      <w:jc w:val="left"/>
    </w:pPr>
    <w:rPr>
      <w:sz w:val="18"/>
    </w:rPr>
  </w:style>
  <w:style w:type="paragraph" w:styleId="31">
    <w:name w:val="toc 3"/>
    <w:basedOn w:val="a"/>
    <w:next w:val="a"/>
    <w:uiPriority w:val="39"/>
    <w:qFormat/>
    <w:rsid w:val="000B344E"/>
    <w:pPr>
      <w:ind w:left="420"/>
      <w:jc w:val="left"/>
    </w:pPr>
    <w:rPr>
      <w:i/>
      <w:sz w:val="20"/>
    </w:rPr>
  </w:style>
  <w:style w:type="paragraph" w:styleId="aa">
    <w:name w:val="Plain Text"/>
    <w:basedOn w:val="a"/>
    <w:qFormat/>
    <w:rsid w:val="000B344E"/>
    <w:rPr>
      <w:rFonts w:ascii="宋体" w:hAnsi="Courier New"/>
    </w:rPr>
  </w:style>
  <w:style w:type="paragraph" w:styleId="80">
    <w:name w:val="toc 8"/>
    <w:basedOn w:val="a"/>
    <w:next w:val="a"/>
    <w:semiHidden/>
    <w:qFormat/>
    <w:rsid w:val="000B344E"/>
    <w:pPr>
      <w:ind w:left="1470"/>
      <w:jc w:val="left"/>
    </w:pPr>
    <w:rPr>
      <w:sz w:val="18"/>
    </w:rPr>
  </w:style>
  <w:style w:type="paragraph" w:styleId="ab">
    <w:name w:val="Date"/>
    <w:basedOn w:val="a"/>
    <w:next w:val="a"/>
    <w:link w:val="Char2"/>
    <w:uiPriority w:val="99"/>
    <w:qFormat/>
    <w:rsid w:val="000B344E"/>
    <w:pPr>
      <w:widowControl/>
      <w:ind w:left="100"/>
      <w:jc w:val="left"/>
    </w:pPr>
    <w:rPr>
      <w:rFonts w:ascii="宋体" w:hAnsi="宋体"/>
      <w:kern w:val="0"/>
      <w:sz w:val="28"/>
    </w:rPr>
  </w:style>
  <w:style w:type="paragraph" w:styleId="21">
    <w:name w:val="Body Text Indent 2"/>
    <w:basedOn w:val="a"/>
    <w:qFormat/>
    <w:rsid w:val="000B344E"/>
    <w:pPr>
      <w:ind w:leftChars="684" w:left="1436"/>
    </w:pPr>
    <w:rPr>
      <w:sz w:val="24"/>
    </w:rPr>
  </w:style>
  <w:style w:type="paragraph" w:styleId="51">
    <w:name w:val="List Continue 5"/>
    <w:basedOn w:val="a"/>
    <w:qFormat/>
    <w:rsid w:val="000B344E"/>
    <w:pPr>
      <w:spacing w:after="120"/>
      <w:ind w:leftChars="1000" w:left="2100"/>
    </w:pPr>
  </w:style>
  <w:style w:type="paragraph" w:styleId="ac">
    <w:name w:val="Balloon Text"/>
    <w:basedOn w:val="a"/>
    <w:link w:val="Char3"/>
    <w:semiHidden/>
    <w:qFormat/>
    <w:rsid w:val="000B344E"/>
    <w:rPr>
      <w:sz w:val="18"/>
    </w:rPr>
  </w:style>
  <w:style w:type="paragraph" w:styleId="ad">
    <w:name w:val="footer"/>
    <w:basedOn w:val="a"/>
    <w:link w:val="Char4"/>
    <w:uiPriority w:val="99"/>
    <w:qFormat/>
    <w:rsid w:val="000B344E"/>
    <w:pPr>
      <w:tabs>
        <w:tab w:val="center" w:pos="4153"/>
        <w:tab w:val="right" w:pos="8306"/>
      </w:tabs>
      <w:snapToGrid w:val="0"/>
      <w:jc w:val="left"/>
    </w:pPr>
    <w:rPr>
      <w:sz w:val="18"/>
    </w:rPr>
  </w:style>
  <w:style w:type="paragraph" w:styleId="ae">
    <w:name w:val="header"/>
    <w:basedOn w:val="a"/>
    <w:link w:val="Char5"/>
    <w:uiPriority w:val="99"/>
    <w:qFormat/>
    <w:rsid w:val="000B344E"/>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0B344E"/>
    <w:pPr>
      <w:tabs>
        <w:tab w:val="left" w:pos="840"/>
        <w:tab w:val="right" w:leader="dot" w:pos="9402"/>
      </w:tabs>
      <w:adjustRightInd w:val="0"/>
      <w:snapToGrid w:val="0"/>
      <w:spacing w:line="360" w:lineRule="auto"/>
      <w:jc w:val="left"/>
    </w:pPr>
    <w:rPr>
      <w:rFonts w:ascii="Arial" w:hAnsi="宋体"/>
      <w:caps/>
      <w:w w:val="80"/>
      <w:sz w:val="24"/>
    </w:rPr>
  </w:style>
  <w:style w:type="paragraph" w:styleId="40">
    <w:name w:val="List Continue 4"/>
    <w:basedOn w:val="a"/>
    <w:qFormat/>
    <w:rsid w:val="000B344E"/>
    <w:pPr>
      <w:spacing w:after="120"/>
      <w:ind w:leftChars="800" w:left="1680"/>
    </w:pPr>
  </w:style>
  <w:style w:type="paragraph" w:styleId="41">
    <w:name w:val="toc 4"/>
    <w:basedOn w:val="a"/>
    <w:next w:val="a"/>
    <w:uiPriority w:val="39"/>
    <w:qFormat/>
    <w:rsid w:val="000B344E"/>
    <w:pPr>
      <w:tabs>
        <w:tab w:val="left" w:pos="1080"/>
        <w:tab w:val="right" w:leader="dot" w:pos="9125"/>
      </w:tabs>
      <w:adjustRightInd w:val="0"/>
      <w:snapToGrid w:val="0"/>
      <w:spacing w:line="360" w:lineRule="auto"/>
      <w:jc w:val="left"/>
    </w:pPr>
    <w:rPr>
      <w:sz w:val="18"/>
    </w:rPr>
  </w:style>
  <w:style w:type="paragraph" w:styleId="af">
    <w:name w:val="List"/>
    <w:basedOn w:val="a"/>
    <w:qFormat/>
    <w:rsid w:val="000B344E"/>
    <w:pPr>
      <w:ind w:left="200" w:hangingChars="200" w:hanging="200"/>
    </w:pPr>
  </w:style>
  <w:style w:type="paragraph" w:styleId="af0">
    <w:name w:val="footnote text"/>
    <w:basedOn w:val="a"/>
    <w:semiHidden/>
    <w:qFormat/>
    <w:rsid w:val="000B344E"/>
    <w:pPr>
      <w:snapToGrid w:val="0"/>
      <w:jc w:val="left"/>
    </w:pPr>
    <w:rPr>
      <w:sz w:val="18"/>
    </w:rPr>
  </w:style>
  <w:style w:type="paragraph" w:styleId="60">
    <w:name w:val="toc 6"/>
    <w:basedOn w:val="a"/>
    <w:next w:val="a"/>
    <w:semiHidden/>
    <w:qFormat/>
    <w:rsid w:val="000B344E"/>
    <w:pPr>
      <w:ind w:left="1050"/>
      <w:jc w:val="left"/>
    </w:pPr>
    <w:rPr>
      <w:sz w:val="18"/>
    </w:rPr>
  </w:style>
  <w:style w:type="paragraph" w:styleId="52">
    <w:name w:val="List 5"/>
    <w:basedOn w:val="a"/>
    <w:qFormat/>
    <w:rsid w:val="000B344E"/>
    <w:pPr>
      <w:ind w:leftChars="800" w:left="100" w:hangingChars="200" w:hanging="200"/>
    </w:pPr>
  </w:style>
  <w:style w:type="paragraph" w:styleId="32">
    <w:name w:val="Body Text Indent 3"/>
    <w:basedOn w:val="a"/>
    <w:qFormat/>
    <w:rsid w:val="000B344E"/>
    <w:pPr>
      <w:spacing w:after="120"/>
      <w:ind w:leftChars="200" w:left="420"/>
    </w:pPr>
    <w:rPr>
      <w:sz w:val="16"/>
    </w:rPr>
  </w:style>
  <w:style w:type="paragraph" w:styleId="22">
    <w:name w:val="toc 2"/>
    <w:basedOn w:val="a"/>
    <w:next w:val="a"/>
    <w:uiPriority w:val="39"/>
    <w:qFormat/>
    <w:rsid w:val="000B344E"/>
    <w:pPr>
      <w:ind w:left="210"/>
      <w:jc w:val="left"/>
    </w:pPr>
    <w:rPr>
      <w:smallCaps/>
      <w:sz w:val="20"/>
    </w:rPr>
  </w:style>
  <w:style w:type="paragraph" w:styleId="90">
    <w:name w:val="toc 9"/>
    <w:basedOn w:val="a"/>
    <w:next w:val="a"/>
    <w:semiHidden/>
    <w:qFormat/>
    <w:rsid w:val="000B344E"/>
    <w:pPr>
      <w:ind w:left="1680"/>
      <w:jc w:val="left"/>
    </w:pPr>
    <w:rPr>
      <w:sz w:val="18"/>
    </w:rPr>
  </w:style>
  <w:style w:type="paragraph" w:styleId="23">
    <w:name w:val="Body Text 2"/>
    <w:basedOn w:val="a"/>
    <w:qFormat/>
    <w:rsid w:val="000B344E"/>
    <w:rPr>
      <w:rFonts w:ascii="宋体" w:hAnsi="宋体"/>
      <w:sz w:val="24"/>
    </w:rPr>
  </w:style>
  <w:style w:type="paragraph" w:styleId="42">
    <w:name w:val="List 4"/>
    <w:basedOn w:val="a"/>
    <w:qFormat/>
    <w:rsid w:val="000B344E"/>
    <w:pPr>
      <w:ind w:leftChars="600" w:left="100" w:hangingChars="200" w:hanging="200"/>
    </w:pPr>
  </w:style>
  <w:style w:type="paragraph" w:styleId="24">
    <w:name w:val="List Continue 2"/>
    <w:basedOn w:val="a"/>
    <w:qFormat/>
    <w:rsid w:val="000B344E"/>
    <w:pPr>
      <w:spacing w:after="120"/>
      <w:ind w:leftChars="400" w:left="840"/>
    </w:pPr>
  </w:style>
  <w:style w:type="paragraph" w:styleId="HTML">
    <w:name w:val="HTML Preformatted"/>
    <w:basedOn w:val="a"/>
    <w:link w:val="HTMLChar"/>
    <w:qFormat/>
    <w:rsid w:val="000B344E"/>
    <w:rPr>
      <w:rFonts w:ascii="Courier New" w:hAnsi="Courier New"/>
      <w:sz w:val="20"/>
    </w:rPr>
  </w:style>
  <w:style w:type="paragraph" w:styleId="af1">
    <w:name w:val="Normal (Web)"/>
    <w:basedOn w:val="a"/>
    <w:uiPriority w:val="99"/>
    <w:qFormat/>
    <w:rsid w:val="000B344E"/>
    <w:pPr>
      <w:widowControl/>
      <w:spacing w:before="100" w:beforeAutospacing="1" w:after="100" w:afterAutospacing="1"/>
      <w:jc w:val="left"/>
    </w:pPr>
    <w:rPr>
      <w:rFonts w:ascii="宋体" w:hAnsi="宋体"/>
      <w:kern w:val="0"/>
      <w:sz w:val="24"/>
    </w:rPr>
  </w:style>
  <w:style w:type="paragraph" w:styleId="33">
    <w:name w:val="List Continue 3"/>
    <w:basedOn w:val="a"/>
    <w:qFormat/>
    <w:rsid w:val="000B344E"/>
    <w:pPr>
      <w:spacing w:after="120"/>
      <w:ind w:leftChars="600" w:left="1260"/>
    </w:pPr>
  </w:style>
  <w:style w:type="paragraph" w:styleId="af2">
    <w:name w:val="annotation subject"/>
    <w:basedOn w:val="a5"/>
    <w:next w:val="a5"/>
    <w:semiHidden/>
    <w:qFormat/>
    <w:rsid w:val="000B344E"/>
    <w:rPr>
      <w:b/>
    </w:rPr>
  </w:style>
  <w:style w:type="paragraph" w:styleId="af3">
    <w:name w:val="Body Text First Indent"/>
    <w:basedOn w:val="a"/>
    <w:qFormat/>
    <w:rsid w:val="000B344E"/>
    <w:pPr>
      <w:spacing w:line="360" w:lineRule="auto"/>
      <w:ind w:firstLine="482"/>
    </w:pPr>
    <w:rPr>
      <w:b/>
      <w:sz w:val="24"/>
    </w:rPr>
  </w:style>
  <w:style w:type="table" w:styleId="af4">
    <w:name w:val="Table Grid"/>
    <w:basedOn w:val="a1"/>
    <w:uiPriority w:val="39"/>
    <w:unhideWhenUsed/>
    <w:qFormat/>
    <w:rsid w:val="000B34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qFormat/>
    <w:rsid w:val="000B344E"/>
    <w:rPr>
      <w:rFonts w:cs="Times New Roman"/>
    </w:rPr>
  </w:style>
  <w:style w:type="character" w:styleId="af6">
    <w:name w:val="Emphasis"/>
    <w:basedOn w:val="a0"/>
    <w:uiPriority w:val="20"/>
    <w:qFormat/>
    <w:locked/>
    <w:rsid w:val="000B344E"/>
    <w:rPr>
      <w:i/>
      <w:iCs/>
    </w:rPr>
  </w:style>
  <w:style w:type="character" w:styleId="af7">
    <w:name w:val="Hyperlink"/>
    <w:basedOn w:val="a0"/>
    <w:uiPriority w:val="99"/>
    <w:qFormat/>
    <w:rsid w:val="000B344E"/>
    <w:rPr>
      <w:color w:val="0000FF"/>
      <w:u w:val="single"/>
    </w:rPr>
  </w:style>
  <w:style w:type="character" w:styleId="af8">
    <w:name w:val="annotation reference"/>
    <w:semiHidden/>
    <w:qFormat/>
    <w:rsid w:val="000B344E"/>
    <w:rPr>
      <w:sz w:val="21"/>
    </w:rPr>
  </w:style>
  <w:style w:type="character" w:styleId="af9">
    <w:name w:val="footnote reference"/>
    <w:semiHidden/>
    <w:qFormat/>
    <w:rsid w:val="000B344E"/>
    <w:rPr>
      <w:vertAlign w:val="superscript"/>
    </w:rPr>
  </w:style>
  <w:style w:type="character" w:customStyle="1" w:styleId="StyleHeading3Char">
    <w:name w:val="Style Heading 3 + Char"/>
    <w:link w:val="StyleHeading3"/>
    <w:qFormat/>
    <w:locked/>
    <w:rsid w:val="000B344E"/>
    <w:rPr>
      <w:rFonts w:eastAsia="宋体"/>
      <w:b/>
      <w:kern w:val="2"/>
      <w:sz w:val="28"/>
      <w:lang w:val="en-US" w:eastAsia="zh-CN"/>
    </w:rPr>
  </w:style>
  <w:style w:type="paragraph" w:customStyle="1" w:styleId="StyleHeading3">
    <w:name w:val="Style Heading 3 +"/>
    <w:basedOn w:val="3"/>
    <w:link w:val="StyleHeading3Char"/>
    <w:qFormat/>
    <w:rsid w:val="000B344E"/>
    <w:pPr>
      <w:adjustRightInd/>
      <w:spacing w:before="120" w:after="120" w:line="120" w:lineRule="atLeast"/>
      <w:textAlignment w:val="auto"/>
    </w:pPr>
    <w:rPr>
      <w:kern w:val="2"/>
      <w:sz w:val="28"/>
    </w:rPr>
  </w:style>
  <w:style w:type="character" w:customStyle="1" w:styleId="Char3">
    <w:name w:val="批注框文本 Char"/>
    <w:link w:val="ac"/>
    <w:qFormat/>
    <w:locked/>
    <w:rsid w:val="000B344E"/>
    <w:rPr>
      <w:rFonts w:eastAsia="宋体"/>
      <w:kern w:val="2"/>
      <w:sz w:val="18"/>
      <w:lang w:val="en-US" w:eastAsia="zh-CN"/>
    </w:rPr>
  </w:style>
  <w:style w:type="character" w:customStyle="1" w:styleId="Char0">
    <w:name w:val="批注文字 Char"/>
    <w:link w:val="a5"/>
    <w:qFormat/>
    <w:locked/>
    <w:rsid w:val="000B344E"/>
    <w:rPr>
      <w:kern w:val="2"/>
      <w:sz w:val="21"/>
    </w:rPr>
  </w:style>
  <w:style w:type="character" w:customStyle="1" w:styleId="1CharChar">
    <w:name w:val="标题 1 Char Char"/>
    <w:qFormat/>
    <w:rsid w:val="000B344E"/>
    <w:rPr>
      <w:rFonts w:ascii="宋体" w:eastAsia="宋体" w:hAnsi="宋体" w:hint="eastAsia"/>
      <w:b/>
      <w:spacing w:val="-2"/>
      <w:sz w:val="24"/>
      <w:lang w:val="en-US" w:eastAsia="zh-CN"/>
    </w:rPr>
  </w:style>
  <w:style w:type="character" w:customStyle="1" w:styleId="style1">
    <w:name w:val="style1"/>
    <w:qFormat/>
    <w:rsid w:val="000B344E"/>
    <w:rPr>
      <w:rFonts w:cs="Times New Roman"/>
    </w:rPr>
  </w:style>
  <w:style w:type="character" w:customStyle="1" w:styleId="Char4">
    <w:name w:val="页脚 Char"/>
    <w:link w:val="ad"/>
    <w:uiPriority w:val="99"/>
    <w:qFormat/>
    <w:locked/>
    <w:rsid w:val="000B344E"/>
    <w:rPr>
      <w:kern w:val="2"/>
      <w:sz w:val="18"/>
    </w:rPr>
  </w:style>
  <w:style w:type="character" w:customStyle="1" w:styleId="HTMLChar">
    <w:name w:val="HTML 预设格式 Char"/>
    <w:link w:val="HTML"/>
    <w:qFormat/>
    <w:locked/>
    <w:rsid w:val="000B344E"/>
    <w:rPr>
      <w:rFonts w:ascii="Courier New" w:hAnsi="Courier New"/>
      <w:kern w:val="2"/>
    </w:rPr>
  </w:style>
  <w:style w:type="character" w:customStyle="1" w:styleId="2Char">
    <w:name w:val="标题 2 Char"/>
    <w:basedOn w:val="a0"/>
    <w:link w:val="2"/>
    <w:uiPriority w:val="9"/>
    <w:qFormat/>
    <w:rsid w:val="000B344E"/>
    <w:rPr>
      <w:rFonts w:ascii="Arial" w:eastAsia="黑体" w:hAnsi="Arial"/>
      <w:b/>
      <w:sz w:val="32"/>
    </w:rPr>
  </w:style>
  <w:style w:type="character" w:customStyle="1" w:styleId="Char1">
    <w:name w:val="正文文本缩进 Char"/>
    <w:link w:val="a7"/>
    <w:qFormat/>
    <w:rsid w:val="000B344E"/>
    <w:rPr>
      <w:kern w:val="2"/>
      <w:sz w:val="24"/>
    </w:rPr>
  </w:style>
  <w:style w:type="character" w:customStyle="1" w:styleId="Char">
    <w:name w:val="正文缩进 Char"/>
    <w:link w:val="a3"/>
    <w:qFormat/>
    <w:locked/>
    <w:rsid w:val="000B344E"/>
    <w:rPr>
      <w:kern w:val="2"/>
      <w:sz w:val="21"/>
    </w:rPr>
  </w:style>
  <w:style w:type="character" w:customStyle="1" w:styleId="4Char">
    <w:name w:val="标题 4 Char"/>
    <w:link w:val="4"/>
    <w:qFormat/>
    <w:locked/>
    <w:rsid w:val="000B344E"/>
    <w:rPr>
      <w:rFonts w:ascii="Arial" w:eastAsia="黑体" w:hAnsi="Arial"/>
      <w:b/>
      <w:kern w:val="2"/>
      <w:sz w:val="28"/>
      <w:lang w:val="en-US" w:eastAsia="zh-CN"/>
    </w:rPr>
  </w:style>
  <w:style w:type="character" w:customStyle="1" w:styleId="1Char">
    <w:name w:val="标题 1 Char"/>
    <w:link w:val="1"/>
    <w:qFormat/>
    <w:locked/>
    <w:rsid w:val="000B344E"/>
    <w:rPr>
      <w:b/>
      <w:kern w:val="44"/>
      <w:sz w:val="44"/>
    </w:rPr>
  </w:style>
  <w:style w:type="paragraph" w:customStyle="1" w:styleId="11">
    <w:name w:val="列出段落1"/>
    <w:basedOn w:val="a"/>
    <w:uiPriority w:val="34"/>
    <w:qFormat/>
    <w:rsid w:val="000B344E"/>
    <w:pPr>
      <w:ind w:firstLineChars="200" w:firstLine="420"/>
    </w:pPr>
  </w:style>
  <w:style w:type="paragraph" w:customStyle="1" w:styleId="afa">
    <w:name w:val="文档正文"/>
    <w:basedOn w:val="a"/>
    <w:qFormat/>
    <w:rsid w:val="000B344E"/>
    <w:pPr>
      <w:adjustRightInd w:val="0"/>
      <w:spacing w:line="480" w:lineRule="atLeast"/>
      <w:ind w:firstLine="567"/>
      <w:textAlignment w:val="baseline"/>
    </w:pPr>
    <w:rPr>
      <w:rFonts w:ascii="仿宋_GB2312" w:eastAsia="仿宋_GB2312"/>
      <w:kern w:val="0"/>
      <w:sz w:val="28"/>
    </w:rPr>
  </w:style>
  <w:style w:type="paragraph" w:customStyle="1" w:styleId="CharCharCharChar">
    <w:name w:val="Char Char Char Char"/>
    <w:basedOn w:val="a"/>
    <w:qFormat/>
    <w:rsid w:val="000B344E"/>
    <w:pPr>
      <w:widowControl/>
      <w:spacing w:after="160" w:line="240" w:lineRule="exact"/>
      <w:jc w:val="left"/>
    </w:pPr>
    <w:rPr>
      <w:rFonts w:ascii="Verdana" w:eastAsia="仿宋_GB2312" w:hAnsi="Verdana"/>
      <w:kern w:val="0"/>
      <w:sz w:val="24"/>
      <w:lang w:eastAsia="en-US"/>
    </w:rPr>
  </w:style>
  <w:style w:type="paragraph" w:customStyle="1" w:styleId="61">
    <w:name w:val="6"/>
    <w:basedOn w:val="a"/>
    <w:qFormat/>
    <w:rsid w:val="000B344E"/>
    <w:pPr>
      <w:widowControl/>
      <w:spacing w:after="160" w:line="240" w:lineRule="exact"/>
      <w:jc w:val="left"/>
    </w:pPr>
    <w:rPr>
      <w:rFonts w:ascii="Verdana" w:eastAsia="仿宋_GB2312" w:hAnsi="Verdana"/>
      <w:kern w:val="0"/>
      <w:sz w:val="24"/>
      <w:lang w:eastAsia="en-US"/>
    </w:rPr>
  </w:style>
  <w:style w:type="paragraph" w:customStyle="1" w:styleId="12">
    <w:name w:val="1"/>
    <w:basedOn w:val="a"/>
    <w:next w:val="aa"/>
    <w:qFormat/>
    <w:rsid w:val="000B344E"/>
    <w:rPr>
      <w:rFonts w:ascii="宋体" w:hAnsi="Courier New"/>
    </w:rPr>
  </w:style>
  <w:style w:type="paragraph" w:customStyle="1" w:styleId="afb">
    <w:name w:val="图文"/>
    <w:basedOn w:val="a"/>
    <w:qFormat/>
    <w:rsid w:val="000B344E"/>
    <w:pPr>
      <w:adjustRightInd w:val="0"/>
      <w:snapToGrid w:val="0"/>
      <w:spacing w:after="50" w:line="360" w:lineRule="auto"/>
    </w:pPr>
    <w:rPr>
      <w:sz w:val="24"/>
    </w:rPr>
  </w:style>
  <w:style w:type="paragraph" w:customStyle="1" w:styleId="215">
    <w:name w:val="样式 标题 2 + 黑色 行距: 1.5 倍行距"/>
    <w:basedOn w:val="2"/>
    <w:uiPriority w:val="99"/>
    <w:qFormat/>
    <w:rsid w:val="000B344E"/>
    <w:pPr>
      <w:adjustRightInd/>
      <w:spacing w:line="360" w:lineRule="auto"/>
      <w:ind w:firstLineChars="1246" w:firstLine="3502"/>
      <w:textAlignment w:val="auto"/>
    </w:pPr>
    <w:rPr>
      <w:rFonts w:ascii="楷体_GB2312" w:eastAsia="楷体_GB2312" w:hAnsi="宋体" w:cs="仿宋_GB2312"/>
      <w:bCs/>
      <w:kern w:val="2"/>
      <w:sz w:val="28"/>
      <w:szCs w:val="28"/>
    </w:rPr>
  </w:style>
  <w:style w:type="paragraph" w:customStyle="1" w:styleId="PlainText1">
    <w:name w:val="Plain Text1"/>
    <w:basedOn w:val="a"/>
    <w:qFormat/>
    <w:rsid w:val="000B344E"/>
    <w:pPr>
      <w:widowControl/>
      <w:adjustRightInd w:val="0"/>
      <w:jc w:val="left"/>
      <w:textAlignment w:val="baseline"/>
    </w:pPr>
    <w:rPr>
      <w:rFonts w:ascii="宋体" w:eastAsia="楷体_GB2312" w:hAnsi="Courier New"/>
      <w:kern w:val="0"/>
      <w:sz w:val="26"/>
    </w:rPr>
  </w:style>
  <w:style w:type="paragraph" w:customStyle="1" w:styleId="p0">
    <w:name w:val="p0"/>
    <w:basedOn w:val="a"/>
    <w:qFormat/>
    <w:rsid w:val="000B344E"/>
    <w:pPr>
      <w:widowControl/>
    </w:pPr>
    <w:rPr>
      <w:kern w:val="0"/>
      <w:szCs w:val="21"/>
    </w:rPr>
  </w:style>
  <w:style w:type="paragraph" w:customStyle="1" w:styleId="25">
    <w:name w:val="纯文本2"/>
    <w:basedOn w:val="a"/>
    <w:qFormat/>
    <w:rsid w:val="000B344E"/>
    <w:rPr>
      <w:rFonts w:ascii="宋体" w:hAnsi="Courier New"/>
      <w:sz w:val="28"/>
      <w:szCs w:val="24"/>
    </w:rPr>
  </w:style>
  <w:style w:type="paragraph" w:customStyle="1" w:styleId="ParaCharCharCharChar">
    <w:name w:val="默认段落字体 Para Char Char Char Char"/>
    <w:basedOn w:val="a"/>
    <w:qFormat/>
    <w:rsid w:val="000B344E"/>
  </w:style>
  <w:style w:type="paragraph" w:customStyle="1" w:styleId="CharCharChar1Char">
    <w:name w:val="Char Char Char1 Char"/>
    <w:basedOn w:val="a"/>
    <w:qFormat/>
    <w:rsid w:val="000B344E"/>
  </w:style>
  <w:style w:type="paragraph" w:customStyle="1" w:styleId="Char20">
    <w:name w:val="Char2"/>
    <w:basedOn w:val="a"/>
    <w:qFormat/>
    <w:rsid w:val="000B344E"/>
    <w:pPr>
      <w:widowControl/>
      <w:spacing w:after="160" w:line="240" w:lineRule="exact"/>
      <w:jc w:val="left"/>
    </w:pPr>
    <w:rPr>
      <w:rFonts w:ascii="Verdana" w:eastAsia="仿宋_GB2312" w:hAnsi="Verdana"/>
      <w:kern w:val="0"/>
      <w:sz w:val="24"/>
      <w:lang w:eastAsia="en-US"/>
    </w:rPr>
  </w:style>
  <w:style w:type="paragraph" w:customStyle="1" w:styleId="afc">
    <w:name w:val="简单回函地址"/>
    <w:basedOn w:val="a"/>
    <w:qFormat/>
    <w:rsid w:val="000B344E"/>
  </w:style>
  <w:style w:type="table" w:customStyle="1" w:styleId="13">
    <w:name w:val="网格型1"/>
    <w:basedOn w:val="a1"/>
    <w:uiPriority w:val="59"/>
    <w:qFormat/>
    <w:rsid w:val="000B344E"/>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日期 Char"/>
    <w:basedOn w:val="a0"/>
    <w:link w:val="ab"/>
    <w:uiPriority w:val="99"/>
    <w:qFormat/>
    <w:rsid w:val="000B344E"/>
    <w:rPr>
      <w:rFonts w:ascii="宋体" w:hAnsi="宋体"/>
      <w:sz w:val="28"/>
    </w:rPr>
  </w:style>
  <w:style w:type="paragraph" w:customStyle="1" w:styleId="14">
    <w:name w:val="列表段落1"/>
    <w:basedOn w:val="a"/>
    <w:uiPriority w:val="34"/>
    <w:qFormat/>
    <w:rsid w:val="000B344E"/>
    <w:pPr>
      <w:ind w:firstLineChars="200" w:firstLine="420"/>
    </w:pPr>
    <w:rPr>
      <w:rFonts w:asciiTheme="minorHAnsi" w:eastAsiaTheme="minorEastAsia" w:hAnsiTheme="minorHAnsi" w:cstheme="minorBidi"/>
      <w:szCs w:val="22"/>
    </w:rPr>
  </w:style>
  <w:style w:type="character" w:customStyle="1" w:styleId="3Char">
    <w:name w:val="标题 3 Char"/>
    <w:basedOn w:val="a0"/>
    <w:link w:val="3"/>
    <w:uiPriority w:val="99"/>
    <w:qFormat/>
    <w:rsid w:val="000B344E"/>
    <w:rPr>
      <w:b/>
      <w:sz w:val="32"/>
    </w:rPr>
  </w:style>
  <w:style w:type="character" w:customStyle="1" w:styleId="Char5">
    <w:name w:val="页眉 Char"/>
    <w:basedOn w:val="a0"/>
    <w:link w:val="ae"/>
    <w:uiPriority w:val="99"/>
    <w:qFormat/>
    <w:rsid w:val="000B344E"/>
    <w:rPr>
      <w:kern w:val="2"/>
      <w:sz w:val="18"/>
    </w:rPr>
  </w:style>
  <w:style w:type="paragraph" w:customStyle="1" w:styleId="TOC1">
    <w:name w:val="TOC 标题1"/>
    <w:basedOn w:val="1"/>
    <w:next w:val="a"/>
    <w:uiPriority w:val="39"/>
    <w:unhideWhenUsed/>
    <w:qFormat/>
    <w:rsid w:val="000B344E"/>
    <w:pPr>
      <w:widowControl/>
      <w:numPr>
        <w:numId w:val="0"/>
      </w:numPr>
      <w:adjustRightInd/>
      <w:spacing w:before="240" w:after="0" w:line="259" w:lineRule="auto"/>
      <w:jc w:val="left"/>
      <w:textAlignment w:val="auto"/>
      <w:outlineLvl w:val="9"/>
    </w:pPr>
    <w:rPr>
      <w:rFonts w:asciiTheme="majorHAnsi" w:eastAsiaTheme="majorEastAsia" w:hAnsiTheme="majorHAnsi" w:cstheme="majorBidi"/>
      <w:b w:val="0"/>
      <w:color w:val="365F91" w:themeColor="accent1" w:themeShade="BF"/>
      <w:kern w:val="0"/>
      <w:sz w:val="32"/>
      <w:szCs w:val="32"/>
    </w:rPr>
  </w:style>
  <w:style w:type="character" w:customStyle="1" w:styleId="yourcity-point">
    <w:name w:val="yourcity-point"/>
    <w:basedOn w:val="a0"/>
    <w:qFormat/>
    <w:rsid w:val="000B344E"/>
  </w:style>
  <w:style w:type="character" w:customStyle="1" w:styleId="4Char1">
    <w:name w:val="标题 4 Char1"/>
    <w:basedOn w:val="a0"/>
    <w:uiPriority w:val="9"/>
    <w:qFormat/>
    <w:rsid w:val="000B344E"/>
    <w:rPr>
      <w:rFonts w:asciiTheme="majorHAnsi" w:eastAsiaTheme="majorEastAsia" w:hAnsiTheme="majorHAnsi" w:cstheme="majorBidi"/>
      <w:b/>
      <w:bCs/>
      <w:kern w:val="2"/>
      <w:sz w:val="28"/>
      <w:szCs w:val="28"/>
    </w:rPr>
  </w:style>
  <w:style w:type="paragraph" w:customStyle="1" w:styleId="afd">
    <w:name w:val="普通正文"/>
    <w:basedOn w:val="a"/>
    <w:qFormat/>
    <w:rsid w:val="000B344E"/>
    <w:pPr>
      <w:adjustRightInd w:val="0"/>
      <w:spacing w:before="120" w:after="120" w:line="360" w:lineRule="auto"/>
      <w:ind w:firstLine="480"/>
      <w:jc w:val="left"/>
      <w:textAlignment w:val="baseline"/>
    </w:pPr>
    <w:rPr>
      <w:rFonts w:ascii="Arial" w:hAnsi="Arial"/>
      <w:kern w:val="0"/>
      <w:sz w:val="24"/>
      <w:szCs w:val="24"/>
    </w:rPr>
  </w:style>
  <w:style w:type="paragraph" w:customStyle="1" w:styleId="TOC2">
    <w:name w:val="TOC 标题2"/>
    <w:basedOn w:val="1"/>
    <w:next w:val="a"/>
    <w:uiPriority w:val="39"/>
    <w:unhideWhenUsed/>
    <w:qFormat/>
    <w:rsid w:val="000B344E"/>
    <w:pPr>
      <w:widowControl/>
      <w:numPr>
        <w:numId w:val="0"/>
      </w:numPr>
      <w:adjustRightInd/>
      <w:spacing w:before="240" w:after="0" w:line="259" w:lineRule="auto"/>
      <w:jc w:val="left"/>
      <w:textAlignment w:val="auto"/>
      <w:outlineLvl w:val="9"/>
    </w:pPr>
    <w:rPr>
      <w:rFonts w:asciiTheme="majorHAnsi" w:eastAsiaTheme="majorEastAsia" w:hAnsiTheme="majorHAnsi" w:cstheme="majorBidi"/>
      <w:b w:val="0"/>
      <w:color w:val="365F91" w:themeColor="accent1" w:themeShade="BF"/>
      <w:kern w:val="0"/>
      <w:sz w:val="32"/>
      <w:szCs w:val="32"/>
    </w:rPr>
  </w:style>
  <w:style w:type="paragraph" w:customStyle="1" w:styleId="26">
    <w:name w:val="列出段落2"/>
    <w:basedOn w:val="a"/>
    <w:uiPriority w:val="34"/>
    <w:qFormat/>
    <w:rsid w:val="000B344E"/>
    <w:pPr>
      <w:ind w:firstLineChars="200" w:firstLine="420"/>
    </w:pPr>
    <w:rPr>
      <w:szCs w:val="21"/>
    </w:rPr>
  </w:style>
  <w:style w:type="paragraph" w:customStyle="1" w:styleId="func-desc">
    <w:name w:val="func-desc"/>
    <w:basedOn w:val="a"/>
    <w:qFormat/>
    <w:rsid w:val="000B344E"/>
    <w:pPr>
      <w:widowControl/>
      <w:spacing w:before="100" w:beforeAutospacing="1" w:after="100" w:afterAutospacing="1"/>
      <w:jc w:val="left"/>
    </w:pPr>
    <w:rPr>
      <w:rFonts w:ascii="宋体" w:hAnsi="宋体" w:cs="宋体"/>
      <w:kern w:val="0"/>
      <w:sz w:val="24"/>
      <w:szCs w:val="24"/>
    </w:rPr>
  </w:style>
  <w:style w:type="paragraph" w:customStyle="1" w:styleId="on">
    <w:name w:val="on"/>
    <w:basedOn w:val="a"/>
    <w:qFormat/>
    <w:rsid w:val="000B344E"/>
    <w:pPr>
      <w:widowControl/>
      <w:spacing w:before="100" w:beforeAutospacing="1" w:after="100" w:afterAutospacing="1"/>
      <w:jc w:val="left"/>
    </w:pPr>
    <w:rPr>
      <w:rFonts w:ascii="宋体" w:hAnsi="宋体" w:cs="宋体"/>
      <w:kern w:val="0"/>
      <w:sz w:val="24"/>
      <w:szCs w:val="24"/>
    </w:rPr>
  </w:style>
  <w:style w:type="character" w:customStyle="1" w:styleId="5Char">
    <w:name w:val="标题 5 Char"/>
    <w:basedOn w:val="a0"/>
    <w:link w:val="5"/>
    <w:uiPriority w:val="9"/>
    <w:qFormat/>
    <w:rsid w:val="000B344E"/>
    <w:rPr>
      <w:b/>
      <w:sz w:val="28"/>
    </w:rPr>
  </w:style>
  <w:style w:type="character" w:customStyle="1" w:styleId="6Char">
    <w:name w:val="标题 6 Char"/>
    <w:basedOn w:val="a0"/>
    <w:link w:val="6"/>
    <w:uiPriority w:val="9"/>
    <w:qFormat/>
    <w:rsid w:val="000B344E"/>
    <w:rPr>
      <w:rFonts w:ascii="Arial" w:eastAsia="黑体" w:hAnsi="Arial"/>
      <w:b/>
      <w:sz w:val="24"/>
    </w:rPr>
  </w:style>
  <w:style w:type="paragraph" w:customStyle="1" w:styleId="34">
    <w:name w:val="列出段落3"/>
    <w:basedOn w:val="a"/>
    <w:uiPriority w:val="34"/>
    <w:qFormat/>
    <w:rsid w:val="000B344E"/>
    <w:pPr>
      <w:ind w:firstLineChars="200" w:firstLine="420"/>
    </w:pPr>
    <w:rPr>
      <w:szCs w:val="21"/>
    </w:rPr>
  </w:style>
  <w:style w:type="table" w:customStyle="1" w:styleId="TableGrid">
    <w:name w:val="TableGrid"/>
    <w:qFormat/>
    <w:rsid w:val="000B344E"/>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e">
    <w:name w:val="List Paragraph"/>
    <w:basedOn w:val="a"/>
    <w:uiPriority w:val="99"/>
    <w:rsid w:val="00712C9F"/>
    <w:pPr>
      <w:ind w:firstLineChars="200" w:firstLine="420"/>
    </w:pPr>
  </w:style>
  <w:style w:type="paragraph" w:customStyle="1" w:styleId="TableParagraph">
    <w:name w:val="Table Paragraph"/>
    <w:basedOn w:val="a"/>
    <w:uiPriority w:val="1"/>
    <w:qFormat/>
    <w:rsid w:val="0038234C"/>
    <w:pPr>
      <w:autoSpaceDE w:val="0"/>
      <w:autoSpaceDN w:val="0"/>
      <w:jc w:val="left"/>
    </w:pPr>
    <w:rPr>
      <w:rFonts w:ascii="宋体" w:hAnsi="宋体" w:cs="宋体"/>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BD61BC-8B9A-45C6-8AC5-97B34C01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27</Pages>
  <Words>2257</Words>
  <Characters>12870</Characters>
  <Application>Microsoft Office Word</Application>
  <DocSecurity>0</DocSecurity>
  <Lines>107</Lines>
  <Paragraphs>30</Paragraphs>
  <ScaleCrop>false</ScaleCrop>
  <Company>Lenovo</Company>
  <LinksUpToDate>false</LinksUpToDate>
  <CharactersWithSpaces>15097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南京国衡南通分公司 代理 招标及竞谈 书</dc:title>
  <dc:creator>戴健秋</dc:creator>
  <cp:lastModifiedBy>user</cp:lastModifiedBy>
  <cp:revision>18</cp:revision>
  <cp:lastPrinted>2018-04-27T15:08:00Z</cp:lastPrinted>
  <dcterms:created xsi:type="dcterms:W3CDTF">2019-11-01T07:37:00Z</dcterms:created>
  <dcterms:modified xsi:type="dcterms:W3CDTF">2019-11-25T08:42:00Z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